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11" w:rsidRPr="007C6D7A" w:rsidRDefault="00CE1D32" w:rsidP="003E6C11">
      <w:pPr>
        <w:jc w:val="center"/>
        <w:rPr>
          <w:rFonts w:ascii="Arial" w:hAnsi="Arial" w:cs="Arial"/>
          <w:b/>
          <w:sz w:val="56"/>
          <w:szCs w:val="56"/>
        </w:rPr>
      </w:pPr>
      <w:r>
        <w:rPr>
          <w:noProof/>
          <w:lang w:eastAsia="es-CO"/>
        </w:rPr>
        <w:drawing>
          <wp:anchor distT="0" distB="0" distL="114300" distR="114300" simplePos="0" relativeHeight="251936768" behindDoc="0" locked="0" layoutInCell="1" allowOverlap="1" wp14:anchorId="3E6C24B6" wp14:editId="55C936CD">
            <wp:simplePos x="0" y="0"/>
            <wp:positionH relativeFrom="margin">
              <wp:posOffset>260985</wp:posOffset>
            </wp:positionH>
            <wp:positionV relativeFrom="paragraph">
              <wp:posOffset>2713355</wp:posOffset>
            </wp:positionV>
            <wp:extent cx="5281295" cy="2961640"/>
            <wp:effectExtent l="0" t="0" r="0" b="0"/>
            <wp:wrapSquare wrapText="bothSides"/>
            <wp:docPr id="18" name="Imagen 1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rotWithShape="1">
                    <a:blip r:embed="rId10">
                      <a:clrChange>
                        <a:clrFrom>
                          <a:srgbClr val="AFA3DC"/>
                        </a:clrFrom>
                        <a:clrTo>
                          <a:srgbClr val="AFA3DC">
                            <a:alpha val="0"/>
                          </a:srgbClr>
                        </a:clrTo>
                      </a:clrChange>
                      <a:extLst>
                        <a:ext uri="{28A0092B-C50C-407E-A947-70E740481C1C}">
                          <a14:useLocalDpi xmlns:a14="http://schemas.microsoft.com/office/drawing/2010/main" val="0"/>
                        </a:ext>
                      </a:extLst>
                    </a:blip>
                    <a:srcRect l="9404" r="1673"/>
                    <a:stretch/>
                  </pic:blipFill>
                  <pic:spPr bwMode="auto">
                    <a:xfrm>
                      <a:off x="0" y="0"/>
                      <a:ext cx="5281295" cy="2961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035">
        <w:rPr>
          <w:noProof/>
          <w:lang w:eastAsia="es-CO"/>
        </w:rPr>
        <mc:AlternateContent>
          <mc:Choice Requires="wpg">
            <w:drawing>
              <wp:anchor distT="0" distB="0" distL="114300" distR="114300" simplePos="0" relativeHeight="251897856" behindDoc="0" locked="0" layoutInCell="1" allowOverlap="1" wp14:anchorId="2C7F2D9B" wp14:editId="260566C8">
                <wp:simplePos x="0" y="0"/>
                <wp:positionH relativeFrom="column">
                  <wp:posOffset>-3588569</wp:posOffset>
                </wp:positionH>
                <wp:positionV relativeFrom="paragraph">
                  <wp:posOffset>-2128520</wp:posOffset>
                </wp:positionV>
                <wp:extent cx="13901397" cy="14359136"/>
                <wp:effectExtent l="0" t="514350" r="0" b="462280"/>
                <wp:wrapNone/>
                <wp:docPr id="8"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1397" cy="14359136"/>
                          <a:chOff x="265068" y="-1024262"/>
                          <a:chExt cx="13901658" cy="14359325"/>
                        </a:xfrm>
                      </wpg:grpSpPr>
                      <wps:wsp>
                        <wps:cNvPr id="470" name="2 Luna"/>
                        <wps:cNvSpPr/>
                        <wps:spPr>
                          <a:xfrm rot="7908139">
                            <a:off x="7168593" y="-3155987"/>
                            <a:ext cx="4866407" cy="9129858"/>
                          </a:xfrm>
                          <a:prstGeom prst="moon">
                            <a:avLst>
                              <a:gd name="adj" fmla="val 61542"/>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3 Luna"/>
                        <wps:cNvSpPr/>
                        <wps:spPr>
                          <a:xfrm rot="18700677">
                            <a:off x="2032276" y="7239805"/>
                            <a:ext cx="4328050" cy="7862466"/>
                          </a:xfrm>
                          <a:prstGeom prst="moon">
                            <a:avLst>
                              <a:gd name="adj" fmla="val 61542"/>
                            </a:avLst>
                          </a:prstGeom>
                          <a:solidFill>
                            <a:srgbClr val="8C682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D7944" id="8 Grupo" o:spid="_x0000_s1026" style="position:absolute;margin-left:-282.55pt;margin-top:-167.6pt;width:1094.6pt;height:1130.65pt;z-index:251897856" coordorigin="2650,-10242" coordsize="139016,14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7" type="#_x0000_t184" style="position:absolute;left:71686;top:-31560;width:48663;height:91299;rotation:8637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M5MEA&#10;AADcAAAADwAAAGRycy9kb3ducmV2LnhtbERPy2rCQBTdF/yH4Qru6kQJrUZH0YLSZaotbi+Zmwdm&#10;7sSZaZL+fWdR6PJw3tv9aFrRk/ONZQWLeQKCuLC64UrB5/X0vALhA7LG1jIp+CEP+93kaYuZtgN/&#10;UH8JlYgh7DNUUIfQZVL6oiaDfm474siV1hkMEbpKaodDDDetXCbJizTYcGyosaO3mor75dsokGdz&#10;LK+5u3/lj9v6sTyt0lJ7pWbT8bABEWgM/+I/97tWkL7G+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7zOTBAAAA3AAAAA8AAAAAAAAAAAAAAAAAmAIAAGRycy9kb3du&#10;cmV2LnhtbFBLBQYAAAAABAAEAPUAAACGAwAAAAA=&#10;" adj="13293" fillcolor="#de0000" stroked="f">
                  <v:shadow on="t" color="black" opacity="24903f" origin=",.5" offset="0,.55556mm"/>
                </v:shape>
                <v:shape id="3 Luna" o:spid="_x0000_s1028" type="#_x0000_t184" style="position:absolute;left:20323;top:72397;width:43280;height:78625;rotation:-31668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V8YA&#10;AADcAAAADwAAAGRycy9kb3ducmV2LnhtbESPT0sDMRTE7wW/Q3iCt27WKlrXZotVCuKl2D94fWye&#10;m9XNy5pk220/vRGEHoeZ+Q0zmw+2FXvyoXGs4DrLQRBXTjdcK9huluMpiBCRNbaOScGRAszLi9EM&#10;C+0O/E77daxFgnAoUIGJsSukDJUhiyFzHXHyPp23GJP0tdQeDwluWznJ8ztpseG0YLCjZ0PV97q3&#10;ifIhF6uN795s/bCs9I85fe36F6WuLoenRxCRhngO/7dftYLb+xv4O5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pV8YAAADcAAAADwAAAAAAAAAAAAAAAACYAgAAZHJz&#10;L2Rvd25yZXYueG1sUEsFBgAAAAAEAAQA9QAAAIsDAAAAAA==&#10;" adj="13293" fillcolor="#8c6820" strokecolor="#c4bd97">
                  <v:shadow on="t" color="black" opacity="24903f" origin=",.5" offset="0,.55556mm"/>
                </v:shape>
              </v:group>
            </w:pict>
          </mc:Fallback>
        </mc:AlternateContent>
      </w:r>
      <w:r w:rsidR="00DA32D8" w:rsidRPr="002D4ECD">
        <w:rPr>
          <w:rFonts w:ascii="Arial" w:hAnsi="Arial" w:cs="Arial"/>
          <w:noProof/>
          <w:sz w:val="24"/>
          <w:szCs w:val="24"/>
          <w:lang w:eastAsia="es-CO"/>
        </w:rPr>
        <w:drawing>
          <wp:anchor distT="0" distB="0" distL="114300" distR="114300" simplePos="0" relativeHeight="251893760" behindDoc="0" locked="0" layoutInCell="1" allowOverlap="1" wp14:anchorId="3844C778" wp14:editId="41A52501">
            <wp:simplePos x="0" y="0"/>
            <wp:positionH relativeFrom="column">
              <wp:posOffset>726440</wp:posOffset>
            </wp:positionH>
            <wp:positionV relativeFrom="paragraph">
              <wp:posOffset>262255</wp:posOffset>
            </wp:positionV>
            <wp:extent cx="3909695" cy="1638300"/>
            <wp:effectExtent l="0" t="0" r="0" b="0"/>
            <wp:wrapTopAndBottom/>
            <wp:docPr id="469" name="Imagen 469" descr="C:\Users\usuario\Desktop\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NDO ACTU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69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6C11" w:rsidRPr="007C6D7A" w:rsidRDefault="003E6C11" w:rsidP="00A062AC">
      <w:pPr>
        <w:rPr>
          <w:rFonts w:ascii="Arial" w:hAnsi="Arial" w:cs="Arial"/>
          <w:b/>
          <w:sz w:val="56"/>
          <w:szCs w:val="56"/>
        </w:rPr>
      </w:pPr>
    </w:p>
    <w:p w:rsidR="00094035" w:rsidRDefault="00094035" w:rsidP="00DA32D8">
      <w:pPr>
        <w:jc w:val="center"/>
        <w:rPr>
          <w:rFonts w:ascii="Cooper Black" w:hAnsi="Cooper Black" w:cs="Arial"/>
          <w:b/>
          <w:sz w:val="44"/>
          <w:szCs w:val="44"/>
        </w:rPr>
      </w:pPr>
    </w:p>
    <w:p w:rsidR="00DA32D8" w:rsidRPr="00DA32D8" w:rsidRDefault="00DA32D8" w:rsidP="00DA32D8">
      <w:pPr>
        <w:jc w:val="center"/>
        <w:rPr>
          <w:rFonts w:ascii="Cooper Black" w:hAnsi="Cooper Black" w:cs="Arial"/>
          <w:b/>
          <w:sz w:val="44"/>
          <w:szCs w:val="44"/>
        </w:rPr>
      </w:pPr>
      <w:r w:rsidRPr="00DA32D8">
        <w:rPr>
          <w:rFonts w:ascii="Cooper Black" w:hAnsi="Cooper Black" w:cs="Arial"/>
          <w:b/>
          <w:sz w:val="44"/>
          <w:szCs w:val="44"/>
        </w:rPr>
        <w:t>MAPA DE RIESGOS INSTITUCIONAL</w:t>
      </w:r>
    </w:p>
    <w:p w:rsidR="003E6C11"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DA32D8"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DIRECTORA ADMINISTRATIVA</w:t>
      </w:r>
    </w:p>
    <w:p w:rsidR="00DA32D8" w:rsidRPr="00DA32D8" w:rsidRDefault="003A38FC" w:rsidP="00DA32D8">
      <w:pPr>
        <w:jc w:val="center"/>
        <w:rPr>
          <w:rFonts w:ascii="Cooper Black" w:hAnsi="Cooper Black" w:cs="Arial"/>
          <w:b/>
          <w:sz w:val="52"/>
          <w:szCs w:val="52"/>
        </w:rPr>
      </w:pPr>
      <w:r>
        <w:rPr>
          <w:rFonts w:ascii="Cooper Black" w:hAnsi="Cooper Black" w:cs="Arial"/>
          <w:b/>
          <w:sz w:val="52"/>
          <w:szCs w:val="52"/>
        </w:rPr>
        <w:t>2018</w:t>
      </w:r>
    </w:p>
    <w:p w:rsidR="00DA32D8" w:rsidRPr="007C6D7A" w:rsidRDefault="00DA32D8">
      <w:pPr>
        <w:rPr>
          <w:rFonts w:ascii="Arial" w:hAnsi="Arial" w:cs="Arial"/>
          <w:b/>
          <w:sz w:val="24"/>
          <w:szCs w:val="24"/>
        </w:rPr>
      </w:pPr>
    </w:p>
    <w:p w:rsidR="003A38FC" w:rsidRDefault="003A38FC">
      <w:pPr>
        <w:rPr>
          <w:rFonts w:ascii="Arial" w:hAnsi="Arial" w:cs="Arial"/>
          <w:b/>
          <w:sz w:val="24"/>
          <w:szCs w:val="24"/>
        </w:rPr>
      </w:pPr>
    </w:p>
    <w:p w:rsidR="003A38FC" w:rsidRDefault="003A38FC">
      <w:pPr>
        <w:rPr>
          <w:rFonts w:ascii="Arial" w:hAnsi="Arial" w:cs="Arial"/>
          <w:b/>
          <w:sz w:val="24"/>
          <w:szCs w:val="24"/>
        </w:rPr>
      </w:pPr>
    </w:p>
    <w:p w:rsidR="003A38FC" w:rsidRDefault="003A38FC">
      <w:pPr>
        <w:rPr>
          <w:rFonts w:ascii="Arial" w:hAnsi="Arial" w:cs="Arial"/>
          <w:b/>
          <w:sz w:val="24"/>
          <w:szCs w:val="24"/>
        </w:rPr>
      </w:pPr>
    </w:p>
    <w:p w:rsidR="00375026" w:rsidRPr="003A38FC" w:rsidRDefault="001421D2" w:rsidP="003A38FC">
      <w:pPr>
        <w:pStyle w:val="Ttulo1"/>
        <w:rPr>
          <w:rFonts w:ascii="Arial" w:hAnsi="Arial" w:cs="Arial"/>
        </w:rPr>
      </w:pPr>
      <w:r w:rsidRPr="003A38FC">
        <w:rPr>
          <w:rFonts w:ascii="Arial" w:hAnsi="Arial" w:cs="Arial"/>
          <w:color w:val="auto"/>
        </w:rPr>
        <w:lastRenderedPageBreak/>
        <w:t>PRESENTACIÓN</w:t>
      </w:r>
    </w:p>
    <w:p w:rsidR="003A38FC" w:rsidRDefault="003A38FC"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presente documento tiene el propósito de identificar, analizar y valorizar los riesgos operacionales de mayor incidencia en la entidad, labor realizada de acuerdo a las normas técnicas de calidad nacional tales como la guía de Administración del Riesgo </w:t>
      </w:r>
      <w:r w:rsidR="003A38FC">
        <w:rPr>
          <w:rFonts w:ascii="Arial" w:hAnsi="Arial" w:cs="Arial"/>
          <w:sz w:val="24"/>
          <w:szCs w:val="24"/>
        </w:rPr>
        <w:t>Versión 3</w:t>
      </w:r>
      <w:r w:rsidRPr="007C6D7A">
        <w:rPr>
          <w:rFonts w:ascii="Arial" w:hAnsi="Arial" w:cs="Arial"/>
          <w:sz w:val="24"/>
          <w:szCs w:val="24"/>
        </w:rPr>
        <w:t xml:space="preserve"> del Departamento Administrativo De La Función Pública, </w:t>
      </w:r>
      <w:r w:rsidR="003A38FC">
        <w:rPr>
          <w:rFonts w:ascii="Arial" w:hAnsi="Arial" w:cs="Arial"/>
          <w:sz w:val="24"/>
          <w:szCs w:val="24"/>
        </w:rPr>
        <w:t>quinta</w:t>
      </w:r>
      <w:r w:rsidRPr="007C6D7A">
        <w:rPr>
          <w:rFonts w:ascii="Arial" w:hAnsi="Arial" w:cs="Arial"/>
          <w:sz w:val="24"/>
          <w:szCs w:val="24"/>
        </w:rPr>
        <w:t xml:space="preserve"> edición de 201</w:t>
      </w:r>
      <w:r w:rsidR="001945AB">
        <w:rPr>
          <w:rFonts w:ascii="Arial" w:hAnsi="Arial" w:cs="Arial"/>
          <w:sz w:val="24"/>
          <w:szCs w:val="24"/>
        </w:rPr>
        <w:t>4</w:t>
      </w:r>
      <w:r w:rsidRPr="007C6D7A">
        <w:rPr>
          <w:rFonts w:ascii="Arial" w:hAnsi="Arial" w:cs="Arial"/>
          <w:sz w:val="24"/>
          <w:szCs w:val="24"/>
        </w:rPr>
        <w:t>, las normas técnicas de calidad colombiana NTC 5254, NTCGP1000:2009 y nuevo MECI</w:t>
      </w:r>
      <w:r w:rsidR="00A062AC" w:rsidRPr="007C6D7A">
        <w:rPr>
          <w:rFonts w:ascii="Arial" w:hAnsi="Arial" w:cs="Arial"/>
          <w:sz w:val="24"/>
          <w:szCs w:val="24"/>
        </w:rPr>
        <w:t>: 2014</w:t>
      </w:r>
      <w:r w:rsidRPr="007C6D7A">
        <w:rPr>
          <w:rFonts w:ascii="Arial" w:hAnsi="Arial" w:cs="Arial"/>
          <w:sz w:val="24"/>
          <w:szCs w:val="24"/>
        </w:rPr>
        <w:t xml:space="preserve"> (Modelo Estándar de Control Interno) según Decreto 943 de 2014.</w:t>
      </w:r>
    </w:p>
    <w:p w:rsidR="0093473D" w:rsidRPr="007C6D7A" w:rsidRDefault="0093473D"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En concordancia con esta Metodología, se realizó la  evaluación  de los riesgos a partir de las tres actividades definidas según el aporte técnico de la Guía del Departamento Administrativo de la Función Pública.</w:t>
      </w:r>
    </w:p>
    <w:p w:rsidR="00BF0AE7" w:rsidRPr="007C6D7A" w:rsidRDefault="00BF0AE7"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 El documento está estructurado en 3 sesiones, en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primera de ellas se encuentra la identificación de los riesgos institucionales,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segunda está dedicada a la metodología empleada para la construcción del mapa de riesgo institucional,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tercera sección muestra los resultados obtenidos en términos de la frecuencia de valoración de riesgos en los procedimientos de la entidad, el mapa de riesgo inherente y el mapa de riesgos residual y, por último, se presentan algunas conclusiones preliminares. </w:t>
      </w:r>
    </w:p>
    <w:p w:rsidR="001421D2" w:rsidRPr="007C6D7A" w:rsidRDefault="001421D2" w:rsidP="001421D2">
      <w:pPr>
        <w:pStyle w:val="Prrafodelista"/>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Esta herramienta gerencial, es la materialización del Módulo de Control estratégico correspondiente al componente de Administración de Riesgo, y  que nos representa que acciones  de alerta se presentan en el ejercicio Administrativo y que puedan</w:t>
      </w:r>
      <w:r w:rsidR="00B07EFE" w:rsidRPr="007C6D7A">
        <w:rPr>
          <w:rFonts w:ascii="Arial" w:hAnsi="Arial" w:cs="Arial"/>
          <w:sz w:val="24"/>
          <w:szCs w:val="24"/>
        </w:rPr>
        <w:t xml:space="preserve"> afectar el cumplimiento de la M</w:t>
      </w:r>
      <w:r w:rsidRPr="007C6D7A">
        <w:rPr>
          <w:rFonts w:ascii="Arial" w:hAnsi="Arial" w:cs="Arial"/>
          <w:sz w:val="24"/>
          <w:szCs w:val="24"/>
        </w:rPr>
        <w:t>isión.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1421D2">
      <w:pPr>
        <w:autoSpaceDE w:val="0"/>
        <w:autoSpaceDN w:val="0"/>
        <w:adjustRightInd w:val="0"/>
        <w:spacing w:after="0"/>
        <w:jc w:val="both"/>
        <w:rPr>
          <w:rFonts w:ascii="Arial" w:hAnsi="Arial" w:cs="Arial"/>
          <w:sz w:val="24"/>
          <w:szCs w:val="24"/>
        </w:rPr>
      </w:pPr>
    </w:p>
    <w:p w:rsidR="00B07EFE" w:rsidRDefault="00B07EFE"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Pr="007C6D7A" w:rsidRDefault="00094035" w:rsidP="001421D2">
      <w:pPr>
        <w:autoSpaceDE w:val="0"/>
        <w:autoSpaceDN w:val="0"/>
        <w:adjustRightInd w:val="0"/>
        <w:spacing w:after="0"/>
        <w:jc w:val="both"/>
        <w:rPr>
          <w:rFonts w:ascii="Arial" w:hAnsi="Arial" w:cs="Arial"/>
          <w:sz w:val="24"/>
          <w:szCs w:val="24"/>
        </w:rPr>
      </w:pPr>
    </w:p>
    <w:p w:rsidR="00B07EFE" w:rsidRPr="003A38FC" w:rsidRDefault="00B07EFE" w:rsidP="003A38FC">
      <w:pPr>
        <w:pStyle w:val="Ttulo1"/>
        <w:rPr>
          <w:rFonts w:ascii="Arial" w:hAnsi="Arial" w:cs="Arial"/>
          <w:color w:val="auto"/>
        </w:rPr>
      </w:pPr>
      <w:r w:rsidRPr="003A38FC">
        <w:rPr>
          <w:rFonts w:ascii="Arial" w:hAnsi="Arial" w:cs="Arial"/>
          <w:color w:val="auto"/>
        </w:rPr>
        <w:lastRenderedPageBreak/>
        <w:t>INTRODUCCIÓN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Así mismo a través del Decreto 943 del 2014 se </w:t>
      </w:r>
      <w:r w:rsidR="00BF0AE7" w:rsidRPr="007C6D7A">
        <w:rPr>
          <w:rFonts w:ascii="Arial" w:hAnsi="Arial" w:cs="Arial"/>
          <w:sz w:val="24"/>
          <w:szCs w:val="24"/>
        </w:rPr>
        <w:t>implementó</w:t>
      </w:r>
      <w:r w:rsidRPr="007C6D7A">
        <w:rPr>
          <w:rFonts w:ascii="Arial" w:hAnsi="Arial" w:cs="Arial"/>
          <w:sz w:val="24"/>
          <w:szCs w:val="24"/>
        </w:rPr>
        <w:t xml:space="preserve"> la actualización del nuevo Modelo Estándar de Control Interno (MECI) para todas las entidades del Estado, en el que la “Administración del Riesgo” se define como uno de los componentes del Módulo de Control de Planeación y Gestión  y se define como “el conjunto de elementos de control que, al interrelacionarse, permiten a la entidad pública evaluar aquellos eventos negativos, tanto internos como externos, que puedan afectar o impedir el logro de sus objetivos institucionales o los eventos positivos que permitan identificar oportunidades para un mejor cumplimiento de su función. </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7C6D7A">
        <w:rPr>
          <w:rFonts w:ascii="Arial" w:hAnsi="Arial" w:cs="Arial"/>
          <w:b/>
          <w:bCs/>
          <w:sz w:val="24"/>
          <w:szCs w:val="24"/>
        </w:rPr>
        <w:t xml:space="preserve">, </w:t>
      </w:r>
      <w:r w:rsidRPr="007C6D7A">
        <w:rPr>
          <w:rFonts w:ascii="Arial" w:hAnsi="Arial" w:cs="Arial"/>
          <w:bCs/>
          <w:sz w:val="24"/>
          <w:szCs w:val="24"/>
        </w:rPr>
        <w:t>s</w:t>
      </w:r>
      <w:r w:rsidRPr="007C6D7A">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La armonización entre el </w:t>
      </w:r>
      <w:r w:rsidR="00BF0AE7" w:rsidRPr="007C6D7A">
        <w:rPr>
          <w:rFonts w:ascii="Arial" w:hAnsi="Arial" w:cs="Arial"/>
          <w:sz w:val="24"/>
          <w:szCs w:val="24"/>
        </w:rPr>
        <w:t xml:space="preserve">nuevo </w:t>
      </w:r>
      <w:r w:rsidRPr="007C6D7A">
        <w:rPr>
          <w:rFonts w:ascii="Arial" w:hAnsi="Arial" w:cs="Arial"/>
          <w:sz w:val="24"/>
          <w:szCs w:val="24"/>
        </w:rPr>
        <w:t>Modelo y la Norma Técnica de Calidad NTCGP1000:2009, se sugiere adoptar la metodología planteada por la Dirección de Control Interno y Racionalización de Trámites del Departamento Administrativo de la Función Pública, con el fin de facilitarle a las entidades el ejercicio de la administración del riesgo. Cabe anotar que el ICONTEC a través de la norma NTC-ISO 31000 actualizó la norma NTC</w:t>
      </w:r>
      <w:r w:rsidR="005E5189">
        <w:rPr>
          <w:rFonts w:ascii="Arial" w:hAnsi="Arial" w:cs="Arial"/>
          <w:sz w:val="24"/>
          <w:szCs w:val="24"/>
        </w:rPr>
        <w:t xml:space="preserve"> </w:t>
      </w:r>
      <w:r w:rsidRPr="007C6D7A">
        <w:rPr>
          <w:rFonts w:ascii="Arial" w:hAnsi="Arial" w:cs="Arial"/>
          <w:sz w:val="24"/>
          <w:szCs w:val="24"/>
        </w:rPr>
        <w:t>5254 base para el documento original.</w:t>
      </w:r>
    </w:p>
    <w:p w:rsidR="00B07EFE" w:rsidRPr="007C6D7A" w:rsidRDefault="00B07EFE" w:rsidP="001421D2">
      <w:pPr>
        <w:autoSpaceDE w:val="0"/>
        <w:autoSpaceDN w:val="0"/>
        <w:adjustRightInd w:val="0"/>
        <w:spacing w:after="0"/>
        <w:jc w:val="both"/>
        <w:rPr>
          <w:rFonts w:ascii="Arial" w:hAnsi="Arial" w:cs="Arial"/>
          <w:sz w:val="24"/>
          <w:szCs w:val="24"/>
        </w:rPr>
      </w:pPr>
    </w:p>
    <w:p w:rsidR="00BF0AE7" w:rsidRPr="007C6D7A" w:rsidRDefault="00BF0AE7" w:rsidP="001421D2">
      <w:pPr>
        <w:autoSpaceDE w:val="0"/>
        <w:autoSpaceDN w:val="0"/>
        <w:adjustRightInd w:val="0"/>
        <w:spacing w:after="0"/>
        <w:jc w:val="both"/>
        <w:rPr>
          <w:rFonts w:ascii="Arial" w:hAnsi="Arial" w:cs="Arial"/>
          <w:sz w:val="24"/>
          <w:szCs w:val="24"/>
        </w:rPr>
      </w:pPr>
    </w:p>
    <w:p w:rsidR="00BF0AE7" w:rsidRPr="007C6D7A" w:rsidRDefault="00BF0AE7" w:rsidP="001421D2">
      <w:pPr>
        <w:autoSpaceDE w:val="0"/>
        <w:autoSpaceDN w:val="0"/>
        <w:adjustRightInd w:val="0"/>
        <w:spacing w:after="0"/>
        <w:jc w:val="both"/>
        <w:rPr>
          <w:rFonts w:ascii="Arial" w:hAnsi="Arial" w:cs="Arial"/>
          <w:sz w:val="24"/>
          <w:szCs w:val="24"/>
        </w:rPr>
      </w:pPr>
    </w:p>
    <w:p w:rsidR="00BF0AE7" w:rsidRDefault="00BF0AE7"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Default="00094035" w:rsidP="001421D2">
      <w:pPr>
        <w:autoSpaceDE w:val="0"/>
        <w:autoSpaceDN w:val="0"/>
        <w:adjustRightInd w:val="0"/>
        <w:spacing w:after="0"/>
        <w:jc w:val="both"/>
        <w:rPr>
          <w:rFonts w:ascii="Arial" w:hAnsi="Arial" w:cs="Arial"/>
          <w:sz w:val="24"/>
          <w:szCs w:val="24"/>
        </w:rPr>
      </w:pPr>
    </w:p>
    <w:p w:rsidR="00094035" w:rsidRPr="007C6D7A" w:rsidRDefault="00094035" w:rsidP="001421D2">
      <w:pPr>
        <w:autoSpaceDE w:val="0"/>
        <w:autoSpaceDN w:val="0"/>
        <w:adjustRightInd w:val="0"/>
        <w:spacing w:after="0"/>
        <w:jc w:val="both"/>
        <w:rPr>
          <w:rFonts w:ascii="Arial" w:hAnsi="Arial" w:cs="Arial"/>
          <w:sz w:val="24"/>
          <w:szCs w:val="24"/>
        </w:rPr>
      </w:pPr>
    </w:p>
    <w:p w:rsidR="00B07EFE" w:rsidRPr="003A38FC" w:rsidRDefault="00B07EFE" w:rsidP="003A38FC">
      <w:pPr>
        <w:pStyle w:val="Ttulo1"/>
        <w:rPr>
          <w:rFonts w:ascii="Arial" w:hAnsi="Arial" w:cs="Arial"/>
          <w:color w:val="auto"/>
        </w:rPr>
      </w:pPr>
      <w:r w:rsidRPr="003A38FC">
        <w:rPr>
          <w:rFonts w:ascii="Arial" w:hAnsi="Arial" w:cs="Arial"/>
          <w:color w:val="auto"/>
        </w:rPr>
        <w:lastRenderedPageBreak/>
        <w:t xml:space="preserve">OBJETIVOS DE LA </w:t>
      </w:r>
      <w:r w:rsidR="00BF0AE7" w:rsidRPr="003A38FC">
        <w:rPr>
          <w:rFonts w:ascii="Arial" w:hAnsi="Arial" w:cs="Arial"/>
          <w:color w:val="auto"/>
        </w:rPr>
        <w:t>ADMINISTRACIÓN</w:t>
      </w:r>
      <w:r w:rsidRPr="003A38FC">
        <w:rPr>
          <w:rFonts w:ascii="Arial" w:hAnsi="Arial" w:cs="Arial"/>
          <w:color w:val="auto"/>
        </w:rPr>
        <w:t xml:space="preserve"> DEL RIESGO</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Una vez se implemente la administración del riesgo se le permite a la Honorable Cámara de Representantes;</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Mejorar la eficacia y eficiencia operativa.</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Establecer una base confiable para la toma de decisiones y la planificación</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Cumplir con los requisitos legales y reglamentarios pertinentes.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Aumentar la probabilidad de alcanzar los objetivos y proporcionar a la administración un aseguramiento razonable con respecto al logro de los mismos.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Ser consciente de la necesidad de identificar y tratar los riesgos en todos los niveles de la entidad.</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Proteger los recursos del Estado.</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Asignar y usar eficazmente los recursos para el tratamiento del riesgo.</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Involucrar y comprometer a todo</w:t>
      </w:r>
      <w:r w:rsidR="00BF0AE7" w:rsidRPr="007C6D7A">
        <w:rPr>
          <w:rFonts w:ascii="Arial" w:hAnsi="Arial" w:cs="Arial"/>
          <w:sz w:val="24"/>
          <w:szCs w:val="24"/>
        </w:rPr>
        <w:t>s los servidores de las Entidad</w:t>
      </w:r>
      <w:r w:rsidRPr="007C6D7A">
        <w:rPr>
          <w:rFonts w:ascii="Arial" w:hAnsi="Arial" w:cs="Arial"/>
          <w:sz w:val="24"/>
          <w:szCs w:val="24"/>
        </w:rPr>
        <w:t xml:space="preserve"> en la búsqueda de acciones encaminadas a prevenir y administrar los riesgos.</w:t>
      </w: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p>
    <w:p w:rsidR="00B07EFE" w:rsidRPr="007C6D7A" w:rsidRDefault="00B07EFE" w:rsidP="00D05A3E">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Mejorar el aprendizaje y la flexibilidad organizacional.</w:t>
      </w:r>
    </w:p>
    <w:p w:rsidR="00B07EFE" w:rsidRPr="007C6D7A" w:rsidRDefault="00B07EFE" w:rsidP="00B07EFE">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El riesgo y su administración están fundamentados en el siguiente marco normativo: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84147F" w:rsidRDefault="0084147F" w:rsidP="00BF0AE7">
      <w:pPr>
        <w:autoSpaceDE w:val="0"/>
        <w:autoSpaceDN w:val="0"/>
        <w:adjustRightInd w:val="0"/>
        <w:spacing w:after="0" w:line="240" w:lineRule="auto"/>
        <w:rPr>
          <w:rFonts w:ascii="Arial" w:hAnsi="Arial" w:cs="Arial"/>
          <w:b/>
          <w:bCs/>
          <w:sz w:val="24"/>
          <w:szCs w:val="24"/>
        </w:rPr>
      </w:pPr>
    </w:p>
    <w:p w:rsidR="0084147F" w:rsidRPr="007C6D7A" w:rsidRDefault="0084147F"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lastRenderedPageBreak/>
        <w:t>MISIÓN</w:t>
      </w:r>
      <w:r w:rsidRPr="003A38FC">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 xml:space="preserve">VISIÓN </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VALORES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Los valores institucionales del servidor público de la Cámara de Representantes son: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w:t>
      </w:r>
      <w:r w:rsidRPr="003A38FC">
        <w:rPr>
          <w:rFonts w:ascii="Arial" w:hAnsi="Arial" w:cs="Arial"/>
          <w:b/>
          <w:bCs/>
          <w:sz w:val="24"/>
          <w:szCs w:val="24"/>
        </w:rPr>
        <w:t>Equidad y justicia:</w:t>
      </w:r>
      <w:r w:rsidRPr="003A38FC">
        <w:rPr>
          <w:rFonts w:ascii="Arial" w:hAnsi="Arial" w:cs="Arial"/>
          <w:bCs/>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3A38FC" w:rsidRPr="003A38FC" w:rsidRDefault="003A38FC" w:rsidP="003A38FC">
      <w:pPr>
        <w:autoSpaceDE w:val="0"/>
        <w:autoSpaceDN w:val="0"/>
        <w:adjustRightInd w:val="0"/>
        <w:spacing w:after="0" w:line="240" w:lineRule="auto"/>
        <w:ind w:firstLine="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proofErr w:type="gramStart"/>
      <w:r>
        <w:rPr>
          <w:rFonts w:ascii="Arial" w:hAnsi="Arial" w:cs="Arial"/>
          <w:bCs/>
          <w:sz w:val="24"/>
          <w:szCs w:val="24"/>
        </w:rPr>
        <w:t>2.</w:t>
      </w:r>
      <w:r w:rsidRPr="003A38FC">
        <w:rPr>
          <w:rFonts w:ascii="Arial" w:hAnsi="Arial" w:cs="Arial"/>
          <w:b/>
          <w:bCs/>
          <w:sz w:val="24"/>
          <w:szCs w:val="24"/>
        </w:rPr>
        <w:t>Tolerancia</w:t>
      </w:r>
      <w:proofErr w:type="gramEnd"/>
      <w:r w:rsidRPr="003A38FC">
        <w:rPr>
          <w:rFonts w:ascii="Arial" w:hAnsi="Arial" w:cs="Arial"/>
          <w:b/>
          <w:bCs/>
          <w:sz w:val="24"/>
          <w:szCs w:val="24"/>
        </w:rPr>
        <w:t>:</w:t>
      </w:r>
      <w:r w:rsidRPr="003A38FC">
        <w:rPr>
          <w:rFonts w:ascii="Arial" w:hAnsi="Arial" w:cs="Arial"/>
          <w:bCs/>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proofErr w:type="gramStart"/>
      <w:r>
        <w:rPr>
          <w:rFonts w:ascii="Arial" w:hAnsi="Arial" w:cs="Arial"/>
          <w:bCs/>
          <w:sz w:val="24"/>
          <w:szCs w:val="24"/>
        </w:rPr>
        <w:t>3.</w:t>
      </w:r>
      <w:r w:rsidRPr="00A834B1">
        <w:rPr>
          <w:rFonts w:ascii="Arial" w:hAnsi="Arial" w:cs="Arial"/>
          <w:b/>
          <w:bCs/>
          <w:sz w:val="24"/>
          <w:szCs w:val="24"/>
        </w:rPr>
        <w:t>Transparencia</w:t>
      </w:r>
      <w:proofErr w:type="gramEnd"/>
      <w:r w:rsidRPr="00A834B1">
        <w:rPr>
          <w:rFonts w:ascii="Arial" w:hAnsi="Arial" w:cs="Arial"/>
          <w:b/>
          <w:bCs/>
          <w:sz w:val="24"/>
          <w:szCs w:val="24"/>
        </w:rPr>
        <w:t>:</w:t>
      </w:r>
      <w:r w:rsidRPr="003A38FC">
        <w:rPr>
          <w:rFonts w:ascii="Arial" w:hAnsi="Arial" w:cs="Arial"/>
          <w:bCs/>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4.</w:t>
      </w:r>
      <w:r w:rsidRPr="00A834B1">
        <w:rPr>
          <w:rFonts w:ascii="Arial" w:hAnsi="Arial" w:cs="Arial"/>
          <w:b/>
          <w:bCs/>
          <w:sz w:val="24"/>
          <w:szCs w:val="24"/>
        </w:rPr>
        <w:t>Honestidad:</w:t>
      </w:r>
      <w:r w:rsidRPr="003A38FC">
        <w:rPr>
          <w:rFonts w:ascii="Arial" w:hAnsi="Arial" w:cs="Arial"/>
          <w:bCs/>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proofErr w:type="gramStart"/>
      <w:r>
        <w:rPr>
          <w:rFonts w:ascii="Arial" w:hAnsi="Arial" w:cs="Arial"/>
          <w:bCs/>
          <w:sz w:val="24"/>
          <w:szCs w:val="24"/>
        </w:rPr>
        <w:t>5.</w:t>
      </w:r>
      <w:r w:rsidRPr="00A834B1">
        <w:rPr>
          <w:rFonts w:ascii="Arial" w:hAnsi="Arial" w:cs="Arial"/>
          <w:b/>
          <w:bCs/>
          <w:sz w:val="24"/>
          <w:szCs w:val="24"/>
        </w:rPr>
        <w:t>Lealtad</w:t>
      </w:r>
      <w:proofErr w:type="gramEnd"/>
      <w:r w:rsidRPr="00A834B1">
        <w:rPr>
          <w:rFonts w:ascii="Arial" w:hAnsi="Arial" w:cs="Arial"/>
          <w:b/>
          <w:bCs/>
          <w:sz w:val="24"/>
          <w:szCs w:val="24"/>
        </w:rPr>
        <w:t>:</w:t>
      </w:r>
      <w:r w:rsidRPr="003A38FC">
        <w:rPr>
          <w:rFonts w:ascii="Arial" w:hAnsi="Arial" w:cs="Arial"/>
          <w:bCs/>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6.</w:t>
      </w:r>
      <w:r w:rsidR="003C2764">
        <w:rPr>
          <w:rFonts w:ascii="Arial" w:hAnsi="Arial" w:cs="Arial"/>
          <w:bCs/>
          <w:sz w:val="24"/>
          <w:szCs w:val="24"/>
        </w:rPr>
        <w:t xml:space="preserve"> </w:t>
      </w:r>
      <w:r w:rsidRPr="00A834B1">
        <w:rPr>
          <w:rFonts w:ascii="Arial" w:hAnsi="Arial" w:cs="Arial"/>
          <w:b/>
          <w:bCs/>
          <w:sz w:val="24"/>
          <w:szCs w:val="24"/>
        </w:rPr>
        <w:t>Libertad:</w:t>
      </w:r>
      <w:r w:rsidRPr="003A38FC">
        <w:rPr>
          <w:rFonts w:ascii="Arial" w:hAnsi="Arial" w:cs="Arial"/>
          <w:bCs/>
          <w:sz w:val="24"/>
          <w:szCs w:val="24"/>
        </w:rPr>
        <w:t xml:space="preserve"> Capacidad del servidor público de la Cámara de Representantes de decidir sobre un conjunto de circunstancias y hacerse responsable por sus actuaciones.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w:t>
      </w:r>
      <w:r w:rsidR="003C2764">
        <w:rPr>
          <w:rFonts w:ascii="Arial" w:hAnsi="Arial" w:cs="Arial"/>
          <w:bCs/>
          <w:sz w:val="24"/>
          <w:szCs w:val="24"/>
        </w:rPr>
        <w:t xml:space="preserve"> </w:t>
      </w:r>
      <w:r w:rsidRPr="00A834B1">
        <w:rPr>
          <w:rFonts w:ascii="Arial" w:hAnsi="Arial" w:cs="Arial"/>
          <w:b/>
          <w:bCs/>
          <w:sz w:val="24"/>
          <w:szCs w:val="24"/>
        </w:rPr>
        <w:t>Autonomía:</w:t>
      </w:r>
      <w:r w:rsidRPr="003A38FC">
        <w:rPr>
          <w:rFonts w:ascii="Arial" w:hAnsi="Arial" w:cs="Arial"/>
          <w:bCs/>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8.</w:t>
      </w:r>
      <w:r w:rsidR="003C2764">
        <w:rPr>
          <w:rFonts w:ascii="Arial" w:hAnsi="Arial" w:cs="Arial"/>
          <w:bCs/>
          <w:sz w:val="24"/>
          <w:szCs w:val="24"/>
        </w:rPr>
        <w:t xml:space="preserve"> </w:t>
      </w:r>
      <w:r w:rsidRPr="00A834B1">
        <w:rPr>
          <w:rFonts w:ascii="Arial" w:hAnsi="Arial" w:cs="Arial"/>
          <w:b/>
          <w:bCs/>
          <w:sz w:val="24"/>
          <w:szCs w:val="24"/>
        </w:rPr>
        <w:t>Liderazgo:</w:t>
      </w:r>
      <w:r w:rsidRPr="003A38FC">
        <w:rPr>
          <w:rFonts w:ascii="Arial" w:hAnsi="Arial" w:cs="Arial"/>
          <w:bCs/>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9.</w:t>
      </w:r>
      <w:r w:rsidR="003C2764">
        <w:rPr>
          <w:rFonts w:ascii="Arial" w:hAnsi="Arial" w:cs="Arial"/>
          <w:bCs/>
          <w:sz w:val="24"/>
          <w:szCs w:val="24"/>
        </w:rPr>
        <w:t xml:space="preserve"> </w:t>
      </w:r>
      <w:r w:rsidRPr="00A834B1">
        <w:rPr>
          <w:rFonts w:ascii="Arial" w:hAnsi="Arial" w:cs="Arial"/>
          <w:b/>
          <w:bCs/>
          <w:sz w:val="24"/>
          <w:szCs w:val="24"/>
        </w:rPr>
        <w:t>Espiritualidad:</w:t>
      </w:r>
      <w:r w:rsidRPr="003A38FC">
        <w:rPr>
          <w:rFonts w:ascii="Arial" w:hAnsi="Arial" w:cs="Arial"/>
          <w:bCs/>
          <w:sz w:val="24"/>
          <w:szCs w:val="24"/>
        </w:rPr>
        <w:t xml:space="preserve"> El servidor público de la Corporación vive su existencia en forma trascendente, busca un sentido profundo y último al ser y hacer dentro de la Corporación.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10.</w:t>
      </w:r>
      <w:r w:rsidR="003C2764">
        <w:rPr>
          <w:rFonts w:ascii="Arial" w:hAnsi="Arial" w:cs="Arial"/>
          <w:bCs/>
          <w:sz w:val="24"/>
          <w:szCs w:val="24"/>
        </w:rPr>
        <w:t xml:space="preserve"> </w:t>
      </w:r>
      <w:r w:rsidRPr="00A834B1">
        <w:rPr>
          <w:rFonts w:ascii="Arial" w:hAnsi="Arial" w:cs="Arial"/>
          <w:b/>
          <w:bCs/>
          <w:sz w:val="24"/>
          <w:szCs w:val="24"/>
        </w:rPr>
        <w:t>Imparcialidad:</w:t>
      </w:r>
      <w:r w:rsidRPr="003A38FC">
        <w:rPr>
          <w:rFonts w:ascii="Arial" w:hAnsi="Arial" w:cs="Arial"/>
          <w:bCs/>
          <w:sz w:val="24"/>
          <w:szCs w:val="24"/>
        </w:rPr>
        <w:t xml:space="preserve"> El funcionario público de la Cámara de Representantes no hace ninguna distinción de nacionalidad, raza, religión, condición social ni credo político.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11.</w:t>
      </w:r>
      <w:r w:rsidR="003C2764">
        <w:rPr>
          <w:rFonts w:ascii="Arial" w:hAnsi="Arial" w:cs="Arial"/>
          <w:bCs/>
          <w:sz w:val="24"/>
          <w:szCs w:val="24"/>
        </w:rPr>
        <w:t xml:space="preserve"> </w:t>
      </w:r>
      <w:r w:rsidRPr="00A834B1">
        <w:rPr>
          <w:rFonts w:ascii="Arial" w:hAnsi="Arial" w:cs="Arial"/>
          <w:b/>
          <w:bCs/>
          <w:sz w:val="24"/>
          <w:szCs w:val="24"/>
        </w:rPr>
        <w:t>Responsabilidad:</w:t>
      </w:r>
      <w:r w:rsidRPr="003A38FC">
        <w:rPr>
          <w:rFonts w:ascii="Arial" w:hAnsi="Arial" w:cs="Arial"/>
          <w:bCs/>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12.</w:t>
      </w:r>
      <w:r w:rsidR="003C2764">
        <w:rPr>
          <w:rFonts w:ascii="Arial" w:hAnsi="Arial" w:cs="Arial"/>
          <w:bCs/>
          <w:sz w:val="24"/>
          <w:szCs w:val="24"/>
        </w:rPr>
        <w:t xml:space="preserve"> </w:t>
      </w:r>
      <w:r w:rsidRPr="00A834B1">
        <w:rPr>
          <w:rFonts w:ascii="Arial" w:hAnsi="Arial" w:cs="Arial"/>
          <w:b/>
          <w:bCs/>
          <w:sz w:val="24"/>
          <w:szCs w:val="24"/>
        </w:rPr>
        <w:t>Compromiso:</w:t>
      </w:r>
      <w:r w:rsidRPr="003A38FC">
        <w:rPr>
          <w:rFonts w:ascii="Arial" w:hAnsi="Arial" w:cs="Arial"/>
          <w:bCs/>
          <w:sz w:val="24"/>
          <w:szCs w:val="24"/>
        </w:rPr>
        <w:t xml:space="preserve"> El funcionario público de la Corporación irá más allá del simple deber, trascender la norma y lograr el deber ser. Además tendrá sentido de pertenencia hacia la entidad al desarrollar sus actividades laborales en pro del mejoramiento continuo institucional.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13.</w:t>
      </w:r>
      <w:r w:rsidR="003C2764">
        <w:rPr>
          <w:rFonts w:ascii="Arial" w:hAnsi="Arial" w:cs="Arial"/>
          <w:bCs/>
          <w:sz w:val="24"/>
          <w:szCs w:val="24"/>
        </w:rPr>
        <w:t xml:space="preserve"> </w:t>
      </w:r>
      <w:r w:rsidRPr="00A834B1">
        <w:rPr>
          <w:rFonts w:ascii="Arial" w:hAnsi="Arial" w:cs="Arial"/>
          <w:b/>
          <w:bCs/>
          <w:sz w:val="24"/>
          <w:szCs w:val="24"/>
        </w:rPr>
        <w:t>Diálogo:</w:t>
      </w:r>
      <w:r w:rsidRPr="003A38FC">
        <w:rPr>
          <w:rFonts w:ascii="Arial" w:hAnsi="Arial" w:cs="Arial"/>
          <w:bCs/>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14.</w:t>
      </w:r>
      <w:r w:rsidR="003C2764">
        <w:rPr>
          <w:rFonts w:ascii="Arial" w:hAnsi="Arial" w:cs="Arial"/>
          <w:bCs/>
          <w:sz w:val="24"/>
          <w:szCs w:val="24"/>
        </w:rPr>
        <w:t xml:space="preserve"> </w:t>
      </w:r>
      <w:r w:rsidRPr="00A834B1">
        <w:rPr>
          <w:rFonts w:ascii="Arial" w:hAnsi="Arial" w:cs="Arial"/>
          <w:b/>
          <w:bCs/>
          <w:sz w:val="24"/>
          <w:szCs w:val="24"/>
        </w:rPr>
        <w:t>Autoestima:</w:t>
      </w:r>
      <w:r w:rsidRPr="003A38FC">
        <w:rPr>
          <w:rFonts w:ascii="Arial" w:hAnsi="Arial" w:cs="Arial"/>
          <w:bCs/>
          <w:sz w:val="24"/>
          <w:szCs w:val="24"/>
        </w:rPr>
        <w:t xml:space="preserve"> El valor que consolida el respeto, el aprecio, la aceptación, la confianza que los funcionarios poseen de sí mismos, para poder de igual forma desplegarlo en los mismos valores a los demás.</w:t>
      </w: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Default="00094035" w:rsidP="003A38FC">
      <w:pPr>
        <w:autoSpaceDE w:val="0"/>
        <w:autoSpaceDN w:val="0"/>
        <w:adjustRightInd w:val="0"/>
        <w:spacing w:after="0" w:line="240" w:lineRule="auto"/>
        <w:ind w:left="708"/>
        <w:jc w:val="both"/>
        <w:rPr>
          <w:rFonts w:ascii="Arial" w:hAnsi="Arial" w:cs="Arial"/>
          <w:bCs/>
          <w:sz w:val="24"/>
          <w:szCs w:val="24"/>
        </w:rPr>
      </w:pPr>
    </w:p>
    <w:p w:rsidR="00094035" w:rsidRPr="003A38FC" w:rsidRDefault="00094035" w:rsidP="003A38FC">
      <w:pPr>
        <w:autoSpaceDE w:val="0"/>
        <w:autoSpaceDN w:val="0"/>
        <w:adjustRightInd w:val="0"/>
        <w:spacing w:after="0" w:line="240" w:lineRule="auto"/>
        <w:ind w:left="708"/>
        <w:jc w:val="both"/>
        <w:rPr>
          <w:rFonts w:ascii="Arial" w:hAnsi="Arial" w:cs="Arial"/>
          <w:bCs/>
          <w:sz w:val="24"/>
          <w:szCs w:val="24"/>
        </w:rPr>
      </w:pPr>
    </w:p>
    <w:p w:rsidR="003A38FC" w:rsidRPr="00A834B1" w:rsidRDefault="003A38FC" w:rsidP="00A834B1">
      <w:pPr>
        <w:pStyle w:val="Ttulo1"/>
        <w:rPr>
          <w:rFonts w:ascii="Arial" w:hAnsi="Arial" w:cs="Arial"/>
        </w:rPr>
      </w:pPr>
      <w:r w:rsidRPr="00A834B1">
        <w:rPr>
          <w:rFonts w:ascii="Arial" w:hAnsi="Arial" w:cs="Arial"/>
          <w:color w:val="auto"/>
        </w:rPr>
        <w:t>OBJETIVOS ESTRATÉGICOS</w:t>
      </w:r>
      <w:r w:rsidRPr="00A834B1">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1. Modernizar la Infraestructura Tecnológica de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Primer Objetivo: Renovar, mantener, adecuar, actualizar y usar la infraestructura tecnológica.</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Adecuar e instalar el cableado estructurado faltante.</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Implementar un nuevo esquema de página web que se ajuste a los requerimientos de la Oficina de</w:t>
      </w:r>
      <w:r w:rsidR="00CA73C6">
        <w:rPr>
          <w:rFonts w:ascii="Arial" w:hAnsi="Arial" w:cs="Arial"/>
          <w:bCs/>
          <w:sz w:val="24"/>
          <w:szCs w:val="24"/>
        </w:rPr>
        <w:t xml:space="preserve"> </w:t>
      </w:r>
      <w:r w:rsidRPr="00A834B1">
        <w:rPr>
          <w:rFonts w:ascii="Arial" w:hAnsi="Arial" w:cs="Arial"/>
          <w:bCs/>
          <w:sz w:val="24"/>
          <w:szCs w:val="24"/>
        </w:rPr>
        <w:t>Planeación y Sistemas y de Información y Prensa, y que permita interactuar y dar información a la Ciudadanía, cumpliendo con los lineamientos del Manual de Gobierno en línea 2010.</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2. Reposicionar la Imagen Corporativa de la Cámara de Representantes.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Segundo objetivo: Establecer una Cultura de credibilidad hacia nuestra Institución a través de un proceso sostenido del Plan de Medios. De la anterior estrategia surge la necesidad de saber comunicar lo que queremos expresarle a la opinión pública, en tal sentido se sugiere planeación previa a los pronunciamientos de lo contrario el efecto mediático podría no ser el más beneficioso para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3. Actualizar e Implementar los Procesos y Procedimientos e Indicadores de Gestión como apoyo al MECI.</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Tercer objetivo: Liderar y apoyar a las diferentes Dependencias en la actualización e implementación de los Procesos y Procedimientos e indicadores de Gestión.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4. Apoyar en la implementación y seguimiento al Sistema de Control Interno MECI y Sistema de Gestión de la Calidad SGC.</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Cuarto Objetivo: - Definir e identificar plenamente los procesos establecidos en el modelo de operación, para aplicar los puntos de Control.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Aplicar los Subsistemas Estratégicos de Gestión, Evaluación y Control.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Fomentar la Cultura del Autocontrol, Autogestión y Autorregulación.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5. Proteger los intereses Fiscales y Patrimoniales de la Entidad mediante un programa de Auditorias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Quinto Objetivo: - Establecer un Cronograma de Auditorias para los diferentes procesos.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La evaluación y control de los gastos de la Cámara se deben hacer a través de los informes de austeridad presentados a la Contraloría General de la República.</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Diseñar jornadas de seguimiento y evaluación a los planes de mejoramiento.</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6. Construir, remodelar y adecuar la infraestructura física donde están ubicadas las Oficinas Administrativas y Legislativas de la Corporación con su respectiva dotación.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Sexto Objetivo: Remodelar y adecuar la infraestructura física de las Oficinas Administrativas y Legislativas de la Entidad con su dotación correspondiente:</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Llevar a cabo las obras necesarias que permitan la construcción de un parqueadero externo de tres niveles para los carros de los funcionarios de la Corporación.</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Remodelar y modernizar las Comisiones de Ordenamiento Territorial y Derechos Humanos, mediante procesos de construcción y diseños que generen un agradable ambiente de trabajo y comodidad a los funcionarios.</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Llevar a cabo las obras necesarias para remodelar y modernizar las instalaciones físicas de los baños ubicados en el Capitolio Nacional.</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p>
    <w:p w:rsidR="003A38FC" w:rsidRPr="00A834B1"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
          <w:bCs/>
          <w:sz w:val="24"/>
          <w:szCs w:val="24"/>
        </w:rPr>
        <w:t>7. Apoyar el Mejoramiento del Talento Humano</w:t>
      </w:r>
    </w:p>
    <w:p w:rsidR="003A38FC" w:rsidRPr="00A834B1" w:rsidRDefault="003A38FC" w:rsidP="00A834B1">
      <w:pPr>
        <w:autoSpaceDE w:val="0"/>
        <w:autoSpaceDN w:val="0"/>
        <w:adjustRightInd w:val="0"/>
        <w:spacing w:after="0" w:line="240" w:lineRule="auto"/>
        <w:jc w:val="both"/>
        <w:rPr>
          <w:rFonts w:ascii="Arial" w:hAnsi="Arial" w:cs="Arial"/>
          <w:bCs/>
          <w:sz w:val="24"/>
          <w:szCs w:val="24"/>
        </w:rPr>
      </w:pPr>
      <w:r w:rsidRPr="00A834B1">
        <w:rPr>
          <w:rFonts w:ascii="Arial" w:hAnsi="Arial" w:cs="Arial"/>
          <w:bCs/>
          <w:sz w:val="24"/>
          <w:szCs w:val="24"/>
        </w:rPr>
        <w:t>Estrategias del Séptimo Objetivo: Desarrollar programas de formación, aprendizaje y mejoramiento continuo que propicien el desarrollo integral del Talento Humano, y promuevan el trabajo en equipo y empoderamiento de los funcionarios de la Corporación.</w:t>
      </w:r>
    </w:p>
    <w:p w:rsidR="003A38FC" w:rsidRPr="007C6D7A" w:rsidRDefault="003A38FC" w:rsidP="00A834B1">
      <w:pPr>
        <w:autoSpaceDE w:val="0"/>
        <w:autoSpaceDN w:val="0"/>
        <w:adjustRightInd w:val="0"/>
        <w:spacing w:after="0" w:line="240" w:lineRule="auto"/>
        <w:jc w:val="both"/>
        <w:rPr>
          <w:rFonts w:ascii="Arial" w:hAnsi="Arial" w:cs="Arial"/>
          <w:b/>
          <w:bCs/>
          <w:sz w:val="24"/>
          <w:szCs w:val="24"/>
        </w:rPr>
      </w:pPr>
      <w:r w:rsidRPr="00A834B1">
        <w:rPr>
          <w:rFonts w:ascii="Arial" w:hAnsi="Arial" w:cs="Arial"/>
          <w:bCs/>
          <w:sz w:val="24"/>
          <w:szCs w:val="24"/>
        </w:rPr>
        <w:t>Establecer la Cultura y Desarrollo Organizacional en la Institución</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MARCO LEGAL</w:t>
      </w:r>
    </w:p>
    <w:p w:rsidR="00BF0AE7" w:rsidRPr="007C6D7A"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10207" w:type="dxa"/>
        <w:tblInd w:w="-601" w:type="dxa"/>
        <w:tblBorders>
          <w:top w:val="single" w:sz="4" w:space="0" w:color="6E663E"/>
          <w:left w:val="single" w:sz="4" w:space="0" w:color="6E663E"/>
          <w:bottom w:val="single" w:sz="4" w:space="0" w:color="6E663E"/>
          <w:right w:val="single" w:sz="4" w:space="0" w:color="6E663E"/>
          <w:insideH w:val="single" w:sz="4" w:space="0" w:color="6E663E"/>
          <w:insideV w:val="single" w:sz="4" w:space="0" w:color="6E663E"/>
        </w:tblBorders>
        <w:tblLook w:val="04A0" w:firstRow="1" w:lastRow="0" w:firstColumn="1" w:lastColumn="0" w:noHBand="0" w:noVBand="1"/>
      </w:tblPr>
      <w:tblGrid>
        <w:gridCol w:w="709"/>
        <w:gridCol w:w="1418"/>
        <w:gridCol w:w="8080"/>
      </w:tblGrid>
      <w:tr w:rsidR="00BF0AE7" w:rsidRPr="007C6D7A" w:rsidTr="00E37B2F">
        <w:tc>
          <w:tcPr>
            <w:tcW w:w="709"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9498"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E37B2F">
        <w:trPr>
          <w:cantSplit/>
          <w:trHeight w:val="113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Ley 87 de 1993</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i/>
                <w:iCs/>
                <w:sz w:val="24"/>
                <w:szCs w:val="24"/>
              </w:rPr>
            </w:pPr>
            <w:r w:rsidRPr="007C6D7A">
              <w:rPr>
                <w:rFonts w:ascii="Arial" w:hAnsi="Arial" w:cs="Arial"/>
                <w:sz w:val="24"/>
                <w:szCs w:val="24"/>
              </w:rPr>
              <w:t xml:space="preserve">Por la cual se establecen normas para el ejercicio del control interno en las entidades y organismos del Estado y se dictan otras disposiciones. (Modificada parcialmente por la Ley 1474 de 2011). </w:t>
            </w:r>
            <w:r w:rsidRPr="007C6D7A">
              <w:rPr>
                <w:rFonts w:ascii="Arial" w:hAnsi="Arial" w:cs="Arial"/>
                <w:i/>
                <w:iCs/>
                <w:sz w:val="24"/>
                <w:szCs w:val="24"/>
              </w:rPr>
              <w:t>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46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 xml:space="preserve">Ley  489 </w:t>
            </w:r>
          </w:p>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sz w:val="24"/>
                <w:szCs w:val="24"/>
              </w:rPr>
              <w:t xml:space="preserve">de 1998  </w:t>
            </w: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Estatuto Básico de Organización y Funcionamiento de la Administración</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Pública.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Capítulo VI. Sistema Nacional de Control Interno.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905"/>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2145  de 1999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dictan normas sobre el Sistema Nacional de Control Interno de las Entidades y Organismos de la Administración Pública del</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orden</w:t>
            </w:r>
            <w:proofErr w:type="gramEnd"/>
            <w:r w:rsidRPr="007C6D7A">
              <w:rPr>
                <w:rFonts w:ascii="Arial" w:hAnsi="Arial" w:cs="Arial"/>
                <w:sz w:val="24"/>
                <w:szCs w:val="24"/>
              </w:rPr>
              <w:t xml:space="preserve"> nacional y territorial y se dictan otras disposiciones.</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(Modificado parcialmente por el Decreto 2593 del 2000 y por el Art. 8º.</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la ley 1474 de 2011)</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Directiva</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Presidencial</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09 de 1999</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 xml:space="preserve"> </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Lineamientos para la implementación de la política de lucha contra la</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corrupción</w:t>
            </w:r>
            <w:proofErr w:type="gramEnd"/>
            <w:r w:rsidRPr="007C6D7A">
              <w:rPr>
                <w:rFonts w:ascii="Arial" w:hAnsi="Arial" w:cs="Arial"/>
                <w:sz w:val="24"/>
                <w:szCs w:val="24"/>
              </w:rPr>
              <w:t>.</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696"/>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418"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2593 del   2000</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modifica parcialmente el Decreto 2145 de noviembre 4</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de</w:t>
            </w:r>
            <w:proofErr w:type="gramEnd"/>
            <w:r w:rsidRPr="007C6D7A">
              <w:rPr>
                <w:rFonts w:ascii="Arial" w:hAnsi="Arial" w:cs="Arial"/>
                <w:sz w:val="24"/>
                <w:szCs w:val="24"/>
              </w:rPr>
              <w:t xml:space="preserve"> 1999.</w:t>
            </w:r>
          </w:p>
          <w:p w:rsidR="00BF0AE7" w:rsidRPr="007C6D7A" w:rsidRDefault="00BF0AE7" w:rsidP="00E37B2F">
            <w:pPr>
              <w:autoSpaceDE w:val="0"/>
              <w:autoSpaceDN w:val="0"/>
              <w:adjustRightInd w:val="0"/>
              <w:rPr>
                <w:rFonts w:ascii="Arial" w:hAnsi="Arial" w:cs="Arial"/>
                <w:b/>
                <w:bCs/>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D05A3E" w:rsidRPr="007C6D7A" w:rsidRDefault="00D05A3E"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p w:rsidR="00094035" w:rsidRDefault="00094035" w:rsidP="00BF0AE7">
      <w:pPr>
        <w:autoSpaceDE w:val="0"/>
        <w:autoSpaceDN w:val="0"/>
        <w:adjustRightInd w:val="0"/>
        <w:spacing w:after="0" w:line="240" w:lineRule="auto"/>
        <w:rPr>
          <w:rFonts w:ascii="Arial" w:hAnsi="Arial" w:cs="Arial"/>
          <w:b/>
          <w:bCs/>
          <w:sz w:val="24"/>
          <w:szCs w:val="24"/>
        </w:rPr>
      </w:pPr>
    </w:p>
    <w:tbl>
      <w:tblPr>
        <w:tblStyle w:val="Tablaconcuadrcula"/>
        <w:tblW w:w="10207" w:type="dxa"/>
        <w:tblInd w:w="-601" w:type="dxa"/>
        <w:tblLayout w:type="fixed"/>
        <w:tblLook w:val="04A0" w:firstRow="1" w:lastRow="0" w:firstColumn="1" w:lastColumn="0" w:noHBand="0" w:noVBand="1"/>
      </w:tblPr>
      <w:tblGrid>
        <w:gridCol w:w="708"/>
        <w:gridCol w:w="1419"/>
        <w:gridCol w:w="8080"/>
      </w:tblGrid>
      <w:tr w:rsidR="00BF0AE7" w:rsidRPr="007C6D7A" w:rsidTr="00E37B2F">
        <w:tc>
          <w:tcPr>
            <w:tcW w:w="708"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9499"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E37B2F">
        <w:trPr>
          <w:cantSplit/>
          <w:trHeight w:val="302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1537 de 2001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reglamenta parcialmente la Ley 87 de 1993 en cuanto a  elementos técnicos y administrativos que fortalezcan el sistema de control interno de las entidades y organismos del Estado. El parágrafo del Artículo 4º señala los objetivos del sistema de control interno (…) define y aplica medidas para prevenir los riesgos, detectar y corregir las desviaciones (…) y en su Artículo 3º establece el rol que deben desempeñar las oficinas de control interno (…) que se enmarca en cinco tópicos (…) valoración de riesgos. Así mismo establece en su Artículo 4º la administración de riesgos, como parte integral del fortalecimiento de los sistemas de control interno en las entidades públicas</w:t>
            </w: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2115"/>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4485 de   2009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8080" w:type="dxa"/>
          </w:tcPr>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de la Calidad en las entidades.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Ley  1474  de 2011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mejorar la atención al ciudadano.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E37B2F">
        <w:trPr>
          <w:cantSplit/>
          <w:trHeight w:val="1750"/>
        </w:trPr>
        <w:tc>
          <w:tcPr>
            <w:tcW w:w="708" w:type="dxa"/>
          </w:tcPr>
          <w:p w:rsidR="00BF0AE7" w:rsidRPr="007C6D7A" w:rsidRDefault="00BF0AE7" w:rsidP="00E37B2F">
            <w:pPr>
              <w:autoSpaceDE w:val="0"/>
              <w:autoSpaceDN w:val="0"/>
              <w:adjustRightInd w:val="0"/>
              <w:rPr>
                <w:rFonts w:ascii="Arial" w:hAnsi="Arial" w:cs="Arial"/>
                <w:b/>
                <w:bCs/>
                <w:sz w:val="24"/>
                <w:szCs w:val="24"/>
              </w:rPr>
            </w:pPr>
          </w:p>
        </w:tc>
        <w:tc>
          <w:tcPr>
            <w:tcW w:w="1419"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943 DE 2014</w:t>
            </w:r>
          </w:p>
        </w:tc>
        <w:tc>
          <w:tcPr>
            <w:tcW w:w="8080"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07EFE" w:rsidRPr="007C6D7A" w:rsidRDefault="00B07EFE" w:rsidP="00B07EFE">
      <w:pPr>
        <w:autoSpaceDE w:val="0"/>
        <w:autoSpaceDN w:val="0"/>
        <w:adjustRightInd w:val="0"/>
        <w:spacing w:after="0"/>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1421D2" w:rsidRPr="007C6D7A" w:rsidRDefault="00BF0AE7"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CONCEPTOS BÁSICOS</w:t>
      </w:r>
    </w:p>
    <w:p w:rsidR="00BF0AE7" w:rsidRPr="007C6D7A" w:rsidRDefault="00BF0AE7" w:rsidP="001421D2">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es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concepto de Administración del Riesgo se introduce en las entidades públicas, teniendo en cuenta que todas las organizaciones independientemente de su naturaleza, tamaño y razón de ser están permanentemente </w:t>
      </w:r>
      <w:r w:rsidR="00D05A3E" w:rsidRPr="007C6D7A">
        <w:rPr>
          <w:rFonts w:ascii="Arial" w:hAnsi="Arial" w:cs="Arial"/>
          <w:sz w:val="24"/>
          <w:szCs w:val="24"/>
        </w:rPr>
        <w:t>expuestos</w:t>
      </w:r>
      <w:r w:rsidRPr="007C6D7A">
        <w:rPr>
          <w:rFonts w:ascii="Arial" w:hAnsi="Arial" w:cs="Arial"/>
          <w:sz w:val="24"/>
          <w:szCs w:val="24"/>
        </w:rPr>
        <w:t xml:space="preserve"> a diferentes riesgos o eventos que pueden poner en peligro su existencia.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Desde la perspectiva del Control In</w:t>
      </w:r>
      <w:r w:rsidR="005E5189">
        <w:rPr>
          <w:rFonts w:ascii="Arial" w:hAnsi="Arial" w:cs="Arial"/>
          <w:sz w:val="24"/>
          <w:szCs w:val="24"/>
        </w:rPr>
        <w:t>terno, el modelo COSO (</w:t>
      </w:r>
      <w:proofErr w:type="spellStart"/>
      <w:r w:rsidR="005E5189">
        <w:rPr>
          <w:rFonts w:ascii="Arial" w:hAnsi="Arial" w:cs="Arial"/>
          <w:sz w:val="24"/>
          <w:szCs w:val="24"/>
        </w:rPr>
        <w:t>Committee</w:t>
      </w:r>
      <w:proofErr w:type="spellEnd"/>
      <w:r w:rsidRPr="007C6D7A">
        <w:rPr>
          <w:rFonts w:ascii="Arial" w:hAnsi="Arial" w:cs="Arial"/>
          <w:sz w:val="24"/>
          <w:szCs w:val="24"/>
        </w:rPr>
        <w:t xml:space="preserve"> </w:t>
      </w:r>
      <w:proofErr w:type="spellStart"/>
      <w:r w:rsidRPr="007C6D7A">
        <w:rPr>
          <w:rFonts w:ascii="Arial" w:hAnsi="Arial" w:cs="Arial"/>
          <w:sz w:val="24"/>
          <w:szCs w:val="24"/>
        </w:rPr>
        <w:t>on</w:t>
      </w:r>
      <w:proofErr w:type="spellEnd"/>
      <w:r w:rsidRPr="007C6D7A">
        <w:rPr>
          <w:rFonts w:ascii="Arial" w:hAnsi="Arial" w:cs="Arial"/>
          <w:sz w:val="24"/>
          <w:szCs w:val="24"/>
        </w:rPr>
        <w:t xml:space="preserve"> </w:t>
      </w:r>
      <w:proofErr w:type="spellStart"/>
      <w:r w:rsidRPr="007C6D7A">
        <w:rPr>
          <w:rFonts w:ascii="Arial" w:hAnsi="Arial" w:cs="Arial"/>
          <w:sz w:val="24"/>
          <w:szCs w:val="24"/>
        </w:rPr>
        <w:t>Sponsoring</w:t>
      </w:r>
      <w:proofErr w:type="spellEnd"/>
      <w:r w:rsidRPr="007C6D7A">
        <w:rPr>
          <w:rFonts w:ascii="Arial" w:hAnsi="Arial" w:cs="Arial"/>
          <w:sz w:val="24"/>
          <w:szCs w:val="24"/>
        </w:rPr>
        <w:t xml:space="preserve"> </w:t>
      </w:r>
      <w:proofErr w:type="spellStart"/>
      <w:r w:rsidR="00E37B2F" w:rsidRPr="007C6D7A">
        <w:rPr>
          <w:rFonts w:ascii="Arial" w:hAnsi="Arial" w:cs="Arial"/>
          <w:sz w:val="24"/>
          <w:szCs w:val="24"/>
        </w:rPr>
        <w:t>o</w:t>
      </w:r>
      <w:r w:rsidRPr="007C6D7A">
        <w:rPr>
          <w:rFonts w:ascii="Arial" w:hAnsi="Arial" w:cs="Arial"/>
          <w:sz w:val="24"/>
          <w:szCs w:val="24"/>
        </w:rPr>
        <w:t>rganisations</w:t>
      </w:r>
      <w:proofErr w:type="spellEnd"/>
      <w:r w:rsidRPr="007C6D7A">
        <w:rPr>
          <w:rFonts w:ascii="Arial" w:hAnsi="Arial" w:cs="Arial"/>
          <w:sz w:val="24"/>
          <w:szCs w:val="24"/>
        </w:rPr>
        <w:t xml:space="preserve"> of </w:t>
      </w:r>
      <w:proofErr w:type="spellStart"/>
      <w:r w:rsidRPr="007C6D7A">
        <w:rPr>
          <w:rFonts w:ascii="Arial" w:hAnsi="Arial" w:cs="Arial"/>
          <w:sz w:val="24"/>
          <w:szCs w:val="24"/>
        </w:rPr>
        <w:t>the</w:t>
      </w:r>
      <w:proofErr w:type="spellEnd"/>
      <w:r w:rsidRPr="007C6D7A">
        <w:rPr>
          <w:rFonts w:ascii="Arial" w:hAnsi="Arial" w:cs="Arial"/>
          <w:sz w:val="24"/>
          <w:szCs w:val="24"/>
        </w:rPr>
        <w:t xml:space="preserve"> </w:t>
      </w:r>
      <w:proofErr w:type="spellStart"/>
      <w:r w:rsidRPr="007C6D7A">
        <w:rPr>
          <w:rFonts w:ascii="Arial" w:hAnsi="Arial" w:cs="Arial"/>
          <w:sz w:val="24"/>
          <w:szCs w:val="24"/>
        </w:rPr>
        <w:t>Treadway</w:t>
      </w:r>
      <w:proofErr w:type="spellEnd"/>
      <w:r w:rsidRPr="007C6D7A">
        <w:rPr>
          <w:rFonts w:ascii="Arial" w:hAnsi="Arial" w:cs="Arial"/>
          <w:sz w:val="24"/>
          <w:szCs w:val="24"/>
        </w:rPr>
        <w:t xml:space="preserve"> </w:t>
      </w:r>
      <w:proofErr w:type="spellStart"/>
      <w:r w:rsidRPr="007C6D7A">
        <w:rPr>
          <w:rFonts w:ascii="Arial" w:hAnsi="Arial" w:cs="Arial"/>
          <w:sz w:val="24"/>
          <w:szCs w:val="24"/>
        </w:rPr>
        <w:t>Commission’s</w:t>
      </w:r>
      <w:proofErr w:type="spellEnd"/>
      <w:r w:rsidRPr="007C6D7A">
        <w:rPr>
          <w:rFonts w:ascii="Arial" w:hAnsi="Arial" w:cs="Arial"/>
          <w:sz w:val="24"/>
          <w:szCs w:val="24"/>
        </w:rPr>
        <w:t>), adaptado para Colombia por el Icontec</w:t>
      </w:r>
      <w:r w:rsidR="00E37B2F" w:rsidRPr="007C6D7A">
        <w:rPr>
          <w:rFonts w:ascii="Arial" w:hAnsi="Arial" w:cs="Arial"/>
          <w:sz w:val="24"/>
          <w:szCs w:val="24"/>
        </w:rPr>
        <w:t xml:space="preserve"> </w:t>
      </w:r>
      <w:r w:rsidRPr="007C6D7A">
        <w:rPr>
          <w:rFonts w:ascii="Arial" w:hAnsi="Arial" w:cs="Arial"/>
          <w:sz w:val="24"/>
          <w:szCs w:val="24"/>
        </w:rPr>
        <w:t xml:space="preserve">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i/>
          <w:iCs/>
          <w:sz w:val="24"/>
          <w:szCs w:val="24"/>
        </w:rPr>
      </w:pPr>
      <w:r w:rsidRPr="007C6D7A">
        <w:rPr>
          <w:rFonts w:ascii="Arial" w:hAnsi="Arial" w:cs="Arial"/>
          <w:i/>
          <w:iCs/>
          <w:sz w:val="24"/>
          <w:szCs w:val="24"/>
        </w:rPr>
        <w:t xml:space="preserve">“Un proceso efectuado por la Alta Dirección de la </w:t>
      </w:r>
      <w:r w:rsidR="00E37B2F" w:rsidRPr="007C6D7A">
        <w:rPr>
          <w:rFonts w:ascii="Arial" w:hAnsi="Arial" w:cs="Arial"/>
          <w:i/>
          <w:iCs/>
          <w:sz w:val="24"/>
          <w:szCs w:val="24"/>
        </w:rPr>
        <w:t>E</w:t>
      </w:r>
      <w:r w:rsidRPr="007C6D7A">
        <w:rPr>
          <w:rFonts w:ascii="Arial" w:hAnsi="Arial" w:cs="Arial"/>
          <w:i/>
          <w:iCs/>
          <w:sz w:val="24"/>
          <w:szCs w:val="24"/>
        </w:rPr>
        <w:t xml:space="preserv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 </w:t>
      </w:r>
    </w:p>
    <w:p w:rsidR="00BF0AE7" w:rsidRPr="007C6D7A" w:rsidRDefault="00BF0AE7" w:rsidP="00BF0AE7">
      <w:pPr>
        <w:autoSpaceDE w:val="0"/>
        <w:autoSpaceDN w:val="0"/>
        <w:adjustRightInd w:val="0"/>
        <w:spacing w:after="0"/>
        <w:jc w:val="both"/>
        <w:rPr>
          <w:rFonts w:ascii="Arial" w:hAnsi="Arial" w:cs="Arial"/>
          <w:i/>
          <w:i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tendencia más común es la valoración del riesgo como una amenaza; en este sentido, los esfuerzos institucionales se dirigen a reducir, mitigar o eliminar su ocurrencia. Pero existe también la percepción del riesgo como una oportunidad, lo cual implica que su gestión está dirigida a maximizar los resultados que este genera.</w:t>
      </w:r>
    </w:p>
    <w:p w:rsidR="00BF0AE7" w:rsidRPr="007C6D7A" w:rsidRDefault="00BF0AE7" w:rsidP="00BF0AE7">
      <w:pPr>
        <w:autoSpaceDE w:val="0"/>
        <w:autoSpaceDN w:val="0"/>
        <w:adjustRightInd w:val="0"/>
        <w:spacing w:after="0" w:line="240" w:lineRule="auto"/>
        <w:jc w:val="center"/>
        <w:rPr>
          <w:rFonts w:ascii="Arial" w:hAnsi="Arial" w:cs="Arial"/>
          <w:b/>
          <w:bCs/>
          <w:sz w:val="24"/>
          <w:szCs w:val="24"/>
        </w:rPr>
      </w:pPr>
    </w:p>
    <w:p w:rsidR="00BF0AE7" w:rsidRPr="007C6D7A" w:rsidRDefault="00BF0AE7" w:rsidP="00BF0AE7">
      <w:pPr>
        <w:autoSpaceDE w:val="0"/>
        <w:autoSpaceDN w:val="0"/>
        <w:adjustRightInd w:val="0"/>
        <w:spacing w:after="0" w:line="240" w:lineRule="auto"/>
        <w:jc w:val="center"/>
        <w:rPr>
          <w:rFonts w:ascii="Arial" w:hAnsi="Arial" w:cs="Arial"/>
          <w:sz w:val="24"/>
          <w:szCs w:val="24"/>
        </w:rPr>
      </w:pPr>
      <w:r w:rsidRPr="007C6D7A">
        <w:rPr>
          <w:rFonts w:ascii="Arial" w:hAnsi="Arial" w:cs="Arial"/>
          <w:b/>
          <w:bCs/>
          <w:sz w:val="24"/>
          <w:szCs w:val="24"/>
        </w:rPr>
        <w:t>Clases de Riesgos</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 </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Las entidades, durante el proceso de identificación del riesgo, pueden hacer una clasificación de los mismos, con el fin de formular políticas de operación para darles el tratamiento indicado; así mismo este análisis servirá de base para el impacto o consecuencias durante el proceso de análisis del riesgo contemplado dentro de la metodología.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Se debe tener en cuenta que los riesgos no sólo son de carácter económico o están únicamente relacionados con entidades  financieras o con lo que se ha denominado riesgos profesionales; estos hacen parte de cualquier gestión que se realice.</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Entre las clases de  riesgos que pueden presentarse están:</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 Estratégico: </w:t>
      </w:r>
      <w:r w:rsidRPr="007C6D7A">
        <w:rPr>
          <w:rFonts w:ascii="Arial" w:hAnsi="Arial" w:cs="Arial"/>
          <w:sz w:val="24"/>
          <w:szCs w:val="24"/>
        </w:rPr>
        <w:t>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de Imagen</w:t>
      </w:r>
      <w:r w:rsidRPr="007C6D7A">
        <w:rPr>
          <w:rFonts w:ascii="Arial" w:hAnsi="Arial" w:cs="Arial"/>
          <w:sz w:val="24"/>
          <w:szCs w:val="24"/>
        </w:rPr>
        <w:t>: Están relacionados con la percepción y la confianza por parte de la ciudadanía hacia la institución.</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Operativos</w:t>
      </w:r>
      <w:r w:rsidRPr="007C6D7A">
        <w:rPr>
          <w:rFonts w:ascii="Arial" w:hAnsi="Arial" w:cs="Arial"/>
          <w:sz w:val="24"/>
          <w:szCs w:val="24"/>
        </w:rPr>
        <w:t>: Comprenden riesgos provenientes del funcionamiento y operatividad de los sistemas de información institucional, de la definición de los procesos, de la estructura de la entidad, de la articulación entre dependencias.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Financieros: </w:t>
      </w:r>
      <w:r w:rsidRPr="007C6D7A">
        <w:rPr>
          <w:rFonts w:ascii="Arial" w:hAnsi="Arial" w:cs="Arial"/>
          <w:sz w:val="24"/>
          <w:szCs w:val="24"/>
        </w:rPr>
        <w:t>Se relacionan con el manejo de los recursos de la entidad que incluyen: la ejecución presupuestal, la elaboración de los estados financieros, los pagos, manejos de excedentes de tesorería y el manejo sobre los bienes.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Cumplimiento: </w:t>
      </w:r>
      <w:r w:rsidRPr="007C6D7A">
        <w:rPr>
          <w:rFonts w:ascii="Arial" w:hAnsi="Arial" w:cs="Arial"/>
          <w:sz w:val="24"/>
          <w:szCs w:val="24"/>
        </w:rPr>
        <w:t>Se asocian con la capacidad de la entidad para cumplir con los requisitos legales, contractuales, de ética pública y en general con su compromiso ante la comunidad.</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Tecnología: </w:t>
      </w:r>
      <w:r w:rsidRPr="007C6D7A">
        <w:rPr>
          <w:rFonts w:ascii="Arial" w:hAnsi="Arial" w:cs="Arial"/>
          <w:sz w:val="24"/>
          <w:szCs w:val="24"/>
        </w:rPr>
        <w:t>Están relacionados con la capacidad tecnológica de la Entidad para satisfacer sus necesidades actuales y futuras y el cumplimiento de la misión.</w:t>
      </w:r>
    </w:p>
    <w:p w:rsidR="00BF0AE7" w:rsidRPr="007C6D7A" w:rsidRDefault="00BF0AE7" w:rsidP="00BF0AE7">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significa gestionar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 términos generales la gestión del riesgo se refiere a los principios y metodología para la gestión eficaz del riesgo, mientras que gestionar el riesgo se refiere a la aplicación de estos  principios y metodología a riesgos particulares.</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comprende el conjunto de Elementos de Control y sus interrelaciones, para que la institución evalúe e intervenga aquellos eventos, tanto internos como externos, que puedan afectar de manera positiva o negativa el logro de sus objetivos institucionales. La administración del riesgo contribuye a que la entidad consolide su Sistema de Control Interno y a que se genere una cultura de Autocontrol y autoevaluación al interior de la misma.</w:t>
      </w:r>
    </w:p>
    <w:p w:rsidR="00BF0AE7" w:rsidRPr="007C6D7A" w:rsidRDefault="00BF0AE7" w:rsidP="00BF0AE7">
      <w:pPr>
        <w:autoSpaceDE w:val="0"/>
        <w:autoSpaceDN w:val="0"/>
        <w:adjustRightInd w:val="0"/>
        <w:spacing w:after="0"/>
        <w:rPr>
          <w:rFonts w:ascii="Arial" w:hAnsi="Arial" w:cs="Arial"/>
          <w:sz w:val="24"/>
          <w:szCs w:val="24"/>
        </w:rPr>
      </w:pPr>
    </w:p>
    <w:p w:rsidR="00BF0AE7" w:rsidRPr="007C6D7A" w:rsidRDefault="00BF0AE7" w:rsidP="00E37B2F">
      <w:pPr>
        <w:autoSpaceDE w:val="0"/>
        <w:autoSpaceDN w:val="0"/>
        <w:adjustRightInd w:val="0"/>
        <w:spacing w:after="0"/>
        <w:jc w:val="both"/>
        <w:rPr>
          <w:rFonts w:ascii="Arial" w:hAnsi="Arial" w:cs="Arial"/>
          <w:sz w:val="24"/>
          <w:szCs w:val="24"/>
        </w:rPr>
      </w:pPr>
      <w:r w:rsidRPr="007C6D7A">
        <w:rPr>
          <w:rFonts w:ascii="Arial" w:hAnsi="Arial" w:cs="Arial"/>
          <w:sz w:val="24"/>
          <w:szCs w:val="24"/>
        </w:rPr>
        <w:t>Las etapas sugeridas para una adecuada administración del Riesgo son las siguientes: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b/>
          <w:bCs/>
          <w:sz w:val="24"/>
          <w:szCs w:val="24"/>
        </w:rPr>
        <w:t>Compromiso de la</w:t>
      </w:r>
      <w:r w:rsidR="00E37B2F" w:rsidRPr="007C6D7A">
        <w:rPr>
          <w:rFonts w:ascii="Arial" w:hAnsi="Arial" w:cs="Arial"/>
          <w:b/>
          <w:bCs/>
          <w:sz w:val="24"/>
          <w:szCs w:val="24"/>
        </w:rPr>
        <w:t xml:space="preserve"> Alta y M</w:t>
      </w:r>
      <w:r w:rsidRPr="007C6D7A">
        <w:rPr>
          <w:rFonts w:ascii="Arial" w:hAnsi="Arial" w:cs="Arial"/>
          <w:b/>
          <w:bCs/>
          <w:sz w:val="24"/>
          <w:szCs w:val="24"/>
        </w:rPr>
        <w:t xml:space="preserve">edia </w:t>
      </w:r>
      <w:r w:rsidR="00E37B2F" w:rsidRPr="007C6D7A">
        <w:rPr>
          <w:rFonts w:ascii="Arial" w:hAnsi="Arial" w:cs="Arial"/>
          <w:b/>
          <w:bCs/>
          <w:sz w:val="24"/>
          <w:szCs w:val="24"/>
        </w:rPr>
        <w:t>D</w:t>
      </w:r>
      <w:r w:rsidRPr="007C6D7A">
        <w:rPr>
          <w:rFonts w:ascii="Arial" w:hAnsi="Arial" w:cs="Arial"/>
          <w:b/>
          <w:bCs/>
          <w:sz w:val="24"/>
          <w:szCs w:val="24"/>
        </w:rPr>
        <w:t>irección:</w:t>
      </w:r>
      <w:r w:rsidRPr="007C6D7A">
        <w:rPr>
          <w:rFonts w:ascii="Arial" w:hAnsi="Arial" w:cs="Arial"/>
          <w:sz w:val="24"/>
          <w:szCs w:val="24"/>
        </w:rPr>
        <w:t xml:space="preserve"> Como encargadas de estimular la cultura de la identificación y prevención del riesgo y de definir las políticas para la gestión de los riesgos identificados y valorados entre las que se encuentran la definición de canales directos de comunicación y el apoyo a todas las acciones emprendidas en este sentido, propiciando los espacios y asignando los recursos necesarios. Así mismo, debe designar a un directivo de primer nivel (</w:t>
      </w:r>
      <w:r w:rsidRPr="007C6D7A">
        <w:rPr>
          <w:rFonts w:ascii="Arial" w:hAnsi="Arial" w:cs="Arial"/>
          <w:b/>
          <w:sz w:val="24"/>
          <w:szCs w:val="24"/>
        </w:rPr>
        <w:t>debe ser el mismo que tiene a cargo el desarrollo o sostenimiento del MECI y el Sistema de Gestión de la Calidad</w:t>
      </w:r>
      <w:r w:rsidRPr="007C6D7A">
        <w:rPr>
          <w:rFonts w:ascii="Arial" w:hAnsi="Arial" w:cs="Arial"/>
          <w:sz w:val="24"/>
          <w:szCs w:val="24"/>
        </w:rPr>
        <w:t>) que asesore y apoye todo el proceso de diseño e implementación del Componente.</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lastRenderedPageBreak/>
        <w:t xml:space="preserve">Conformación de un Equipo MECI o de un grupo interdisciplinario: </w:t>
      </w:r>
      <w:r w:rsidRPr="007C6D7A">
        <w:rPr>
          <w:rFonts w:ascii="Arial" w:hAnsi="Arial" w:cs="Arial"/>
          <w:sz w:val="24"/>
          <w:szCs w:val="24"/>
        </w:rPr>
        <w:t>Es importante conformar un equipo que se encargue de liderar el proceso dentro de la entidad y cuente con un canal directo de comunicación con los designados de la dirección y de las  diferentes dependencias. Dicho equipo lo deben integrar personas de diferentes dependencias que conozcan muy bien la entidad y el funcionamiento de los diferentes procesos para que se facilite la aplicación de la metodología y la construcción de los mapas de riesgos por proceso e institucionales.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Capacitación en la metodología</w:t>
      </w:r>
      <w:r w:rsidRPr="007C6D7A">
        <w:rPr>
          <w:rFonts w:ascii="Arial" w:hAnsi="Arial" w:cs="Arial"/>
          <w:sz w:val="24"/>
          <w:szCs w:val="24"/>
        </w:rPr>
        <w:t>: Definido el Equipo MECI o el grupo interdisciplinario, debe capacitarse a sus integrantes en la metodología sobre administración d</w:t>
      </w:r>
      <w:r w:rsidR="00E37B2F" w:rsidRPr="007C6D7A">
        <w:rPr>
          <w:rFonts w:ascii="Arial" w:hAnsi="Arial" w:cs="Arial"/>
          <w:sz w:val="24"/>
          <w:szCs w:val="24"/>
        </w:rPr>
        <w:t xml:space="preserve">el Riesgo y su relación con los </w:t>
      </w:r>
      <w:r w:rsidRPr="007C6D7A">
        <w:rPr>
          <w:rFonts w:ascii="Arial" w:hAnsi="Arial" w:cs="Arial"/>
          <w:sz w:val="24"/>
          <w:szCs w:val="24"/>
        </w:rPr>
        <w:t xml:space="preserve">demás </w:t>
      </w:r>
      <w:r w:rsidR="00E37B2F" w:rsidRPr="007C6D7A">
        <w:rPr>
          <w:rFonts w:ascii="Arial" w:hAnsi="Arial" w:cs="Arial"/>
          <w:sz w:val="24"/>
          <w:szCs w:val="24"/>
        </w:rPr>
        <w:t>Módulos del nuevo Modelo MECI</w:t>
      </w:r>
      <w:proofErr w:type="gramStart"/>
      <w:r w:rsidR="00E37B2F" w:rsidRPr="007C6D7A">
        <w:rPr>
          <w:rFonts w:ascii="Arial" w:hAnsi="Arial" w:cs="Arial"/>
          <w:sz w:val="24"/>
          <w:szCs w:val="24"/>
        </w:rPr>
        <w:t>:2014</w:t>
      </w:r>
      <w:proofErr w:type="gramEnd"/>
      <w:r w:rsidRPr="007C6D7A">
        <w:rPr>
          <w:rFonts w:ascii="Arial" w:hAnsi="Arial" w:cs="Arial"/>
          <w:sz w:val="24"/>
          <w:szCs w:val="24"/>
        </w:rPr>
        <w:t xml:space="preserve"> de modo que se conviertan en multiplicadores de esta información al interior de cada uno los procesos donde sea que participen. Ellos se convertirán en capacitadores de otros servidores o bien podrán acompañar el levantamiento de los mapas al interior de sus procesos.</w:t>
      </w:r>
    </w:p>
    <w:p w:rsidR="00BF0AE7" w:rsidRDefault="00BF0AE7" w:rsidP="001421D2">
      <w:pPr>
        <w:autoSpaceDE w:val="0"/>
        <w:autoSpaceDN w:val="0"/>
        <w:adjustRightInd w:val="0"/>
        <w:spacing w:after="0" w:line="240" w:lineRule="auto"/>
        <w:rPr>
          <w:rFonts w:ascii="Arial" w:hAnsi="Arial" w:cs="Arial"/>
          <w:b/>
          <w:bCs/>
          <w:sz w:val="24"/>
          <w:szCs w:val="24"/>
        </w:rPr>
      </w:pPr>
    </w:p>
    <w:p w:rsidR="001945AB" w:rsidRPr="007C6D7A" w:rsidRDefault="001945AB" w:rsidP="001421D2">
      <w:pPr>
        <w:autoSpaceDE w:val="0"/>
        <w:autoSpaceDN w:val="0"/>
        <w:adjustRightInd w:val="0"/>
        <w:spacing w:after="0" w:line="240" w:lineRule="auto"/>
        <w:rPr>
          <w:rFonts w:ascii="Arial" w:hAnsi="Arial" w:cs="Arial"/>
          <w:b/>
          <w:bCs/>
          <w:sz w:val="24"/>
          <w:szCs w:val="24"/>
        </w:rPr>
      </w:pPr>
    </w:p>
    <w:p w:rsidR="00EA7A5C" w:rsidRPr="007C6D7A" w:rsidRDefault="00EA7A5C" w:rsidP="001421D2">
      <w:pPr>
        <w:autoSpaceDE w:val="0"/>
        <w:autoSpaceDN w:val="0"/>
        <w:adjustRightInd w:val="0"/>
        <w:spacing w:after="0" w:line="240" w:lineRule="auto"/>
        <w:rPr>
          <w:rFonts w:ascii="Arial" w:hAnsi="Arial" w:cs="Arial"/>
          <w:b/>
          <w:bCs/>
          <w:sz w:val="24"/>
          <w:szCs w:val="24"/>
        </w:rPr>
      </w:pPr>
    </w:p>
    <w:p w:rsidR="00E37B2F" w:rsidRPr="007C6D7A" w:rsidRDefault="00E37B2F" w:rsidP="00E37B2F">
      <w:pPr>
        <w:widowControl w:val="0"/>
        <w:autoSpaceDE w:val="0"/>
        <w:autoSpaceDN w:val="0"/>
        <w:adjustRightInd w:val="0"/>
        <w:spacing w:before="3" w:after="0" w:line="280" w:lineRule="exact"/>
        <w:jc w:val="center"/>
        <w:rPr>
          <w:rFonts w:ascii="Arial" w:eastAsia="Batang" w:hAnsi="Arial" w:cs="Arial"/>
          <w:b/>
          <w:sz w:val="24"/>
          <w:szCs w:val="24"/>
        </w:rPr>
      </w:pPr>
      <w:r w:rsidRPr="007C6D7A">
        <w:rPr>
          <w:rFonts w:ascii="Arial" w:eastAsia="Batang" w:hAnsi="Arial" w:cs="Arial"/>
          <w:b/>
          <w:sz w:val="24"/>
          <w:szCs w:val="24"/>
        </w:rPr>
        <w:t>MAPA DE RIESGO  POR PROCESOS  E INSTITUCIONAL DE LA HONORABLE CÁMARA DE REPRESENTANTES.</w:t>
      </w:r>
    </w:p>
    <w:p w:rsidR="00E37B2F" w:rsidRPr="007C6D7A" w:rsidRDefault="00E37B2F" w:rsidP="00E37B2F">
      <w:pPr>
        <w:widowControl w:val="0"/>
        <w:tabs>
          <w:tab w:val="left" w:pos="9639"/>
        </w:tabs>
        <w:autoSpaceDE w:val="0"/>
        <w:autoSpaceDN w:val="0"/>
        <w:adjustRightInd w:val="0"/>
        <w:spacing w:after="0" w:line="275" w:lineRule="auto"/>
        <w:ind w:left="-142" w:right="604"/>
        <w:jc w:val="both"/>
        <w:rPr>
          <w:rFonts w:ascii="Arial" w:eastAsia="Times New Roman" w:hAnsi="Arial" w:cs="Arial"/>
          <w:sz w:val="24"/>
          <w:szCs w:val="24"/>
          <w:lang w:eastAsia="es-CO"/>
        </w:rPr>
      </w:pPr>
    </w:p>
    <w:p w:rsidR="00E37B2F" w:rsidRPr="007C6D7A" w:rsidRDefault="00E37B2F" w:rsidP="00E37B2F">
      <w:pPr>
        <w:widowControl w:val="0"/>
        <w:tabs>
          <w:tab w:val="left" w:pos="9639"/>
        </w:tabs>
        <w:autoSpaceDE w:val="0"/>
        <w:autoSpaceDN w:val="0"/>
        <w:adjustRightInd w:val="0"/>
        <w:spacing w:after="0" w:line="275" w:lineRule="auto"/>
        <w:ind w:left="-142" w:right="-992"/>
        <w:jc w:val="both"/>
        <w:rPr>
          <w:rFonts w:ascii="Arial" w:eastAsia="Times New Roman" w:hAnsi="Arial" w:cs="Arial"/>
          <w:b/>
          <w:sz w:val="24"/>
          <w:szCs w:val="24"/>
          <w:lang w:eastAsia="es-CO"/>
        </w:rPr>
      </w:pPr>
    </w:p>
    <w:p w:rsidR="00E37B2F" w:rsidRPr="007C6D7A" w:rsidRDefault="00E37B2F" w:rsidP="00EA7A5C">
      <w:pPr>
        <w:widowControl w:val="0"/>
        <w:tabs>
          <w:tab w:val="left" w:pos="9639"/>
        </w:tabs>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El</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pacing w:val="-1"/>
          <w:sz w:val="24"/>
          <w:szCs w:val="24"/>
          <w:lang w:eastAsia="es-CO"/>
        </w:rPr>
        <w:t>M</w:t>
      </w:r>
      <w:r w:rsidRPr="007C6D7A">
        <w:rPr>
          <w:rFonts w:ascii="Arial" w:eastAsia="Times New Roman" w:hAnsi="Arial" w:cs="Arial"/>
          <w:b/>
          <w:sz w:val="24"/>
          <w:szCs w:val="24"/>
          <w:lang w:eastAsia="es-CO"/>
        </w:rPr>
        <w:t>A</w:t>
      </w:r>
      <w:r w:rsidRPr="007C6D7A">
        <w:rPr>
          <w:rFonts w:ascii="Arial" w:eastAsia="Times New Roman" w:hAnsi="Arial" w:cs="Arial"/>
          <w:b/>
          <w:spacing w:val="-2"/>
          <w:sz w:val="24"/>
          <w:szCs w:val="24"/>
          <w:lang w:eastAsia="es-CO"/>
        </w:rPr>
        <w:t>P</w:t>
      </w:r>
      <w:r w:rsidRPr="007C6D7A">
        <w:rPr>
          <w:rFonts w:ascii="Arial" w:eastAsia="Times New Roman" w:hAnsi="Arial" w:cs="Arial"/>
          <w:b/>
          <w:sz w:val="24"/>
          <w:szCs w:val="24"/>
          <w:lang w:eastAsia="es-CO"/>
        </w:rPr>
        <w:t>A</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z w:val="24"/>
          <w:szCs w:val="24"/>
          <w:lang w:eastAsia="es-CO"/>
        </w:rPr>
        <w:t>DE</w:t>
      </w:r>
      <w:r w:rsidRPr="007C6D7A">
        <w:rPr>
          <w:rFonts w:ascii="Arial" w:eastAsia="Times New Roman" w:hAnsi="Arial" w:cs="Arial"/>
          <w:b/>
          <w:spacing w:val="10"/>
          <w:sz w:val="24"/>
          <w:szCs w:val="24"/>
          <w:lang w:eastAsia="es-CO"/>
        </w:rPr>
        <w:t xml:space="preserve"> </w:t>
      </w:r>
      <w:r w:rsidRPr="007C6D7A">
        <w:rPr>
          <w:rFonts w:ascii="Arial" w:eastAsia="Times New Roman" w:hAnsi="Arial" w:cs="Arial"/>
          <w:b/>
          <w:sz w:val="24"/>
          <w:szCs w:val="24"/>
          <w:lang w:eastAsia="es-CO"/>
        </w:rPr>
        <w:t>RIESGOS</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ra</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w:t>
      </w:r>
      <w:r w:rsidRPr="007C6D7A">
        <w:rPr>
          <w:rFonts w:ascii="Arial" w:eastAsia="Times New Roman" w:hAnsi="Arial" w:cs="Arial"/>
          <w:spacing w:val="11"/>
          <w:sz w:val="24"/>
          <w:szCs w:val="24"/>
          <w:lang w:eastAsia="es-CO"/>
        </w:rPr>
        <w:t xml:space="preserve"> v</w:t>
      </w:r>
      <w:r w:rsidRPr="007C6D7A">
        <w:rPr>
          <w:rFonts w:ascii="Arial" w:eastAsia="Times New Roman" w:hAnsi="Arial" w:cs="Arial"/>
          <w:sz w:val="24"/>
          <w:szCs w:val="24"/>
          <w:lang w:eastAsia="es-CO"/>
        </w:rPr>
        <w:t>isu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y</w:t>
      </w:r>
      <w:r w:rsidRPr="007C6D7A">
        <w:rPr>
          <w:rFonts w:ascii="Arial" w:eastAsia="Times New Roman" w:hAnsi="Arial" w:cs="Arial"/>
          <w:spacing w:val="-2"/>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w:t>
      </w:r>
      <w:r w:rsidRPr="007C6D7A">
        <w:rPr>
          <w:rFonts w:ascii="Arial" w:eastAsia="Times New Roman" w:hAnsi="Arial" w:cs="Arial"/>
          <w:spacing w:val="1"/>
          <w:sz w:val="24"/>
          <w:szCs w:val="24"/>
          <w:lang w:eastAsia="es-CO"/>
        </w:rPr>
        <w:t>t</w:t>
      </w:r>
      <w:r w:rsidRPr="007C6D7A">
        <w:rPr>
          <w:rFonts w:ascii="Arial" w:eastAsia="Times New Roman" w:hAnsi="Arial" w:cs="Arial"/>
          <w:spacing w:val="-3"/>
          <w:sz w:val="24"/>
          <w:szCs w:val="24"/>
          <w:lang w:eastAsia="es-CO"/>
        </w:rPr>
        <w: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HC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w:t>
      </w:r>
    </w:p>
    <w:p w:rsidR="00E37B2F" w:rsidRPr="007C6D7A" w:rsidRDefault="00E37B2F" w:rsidP="00E37B2F">
      <w:pPr>
        <w:widowControl w:val="0"/>
        <w:tabs>
          <w:tab w:val="left" w:pos="9639"/>
        </w:tabs>
        <w:autoSpaceDE w:val="0"/>
        <w:autoSpaceDN w:val="0"/>
        <w:adjustRightInd w:val="0"/>
        <w:spacing w:after="0" w:line="275" w:lineRule="auto"/>
        <w:ind w:right="-992"/>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rá</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triz </w:t>
      </w:r>
      <w:r w:rsidRPr="007C6D7A">
        <w:rPr>
          <w:rFonts w:ascii="Arial" w:eastAsia="Times New Roman" w:hAnsi="Arial" w:cs="Arial"/>
          <w:spacing w:val="1"/>
          <w:sz w:val="24"/>
          <w:szCs w:val="24"/>
          <w:lang w:eastAsia="es-CO"/>
        </w:rPr>
        <w:t>don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les y </w:t>
      </w:r>
      <w:r w:rsidR="003F31ED" w:rsidRPr="007C6D7A">
        <w:rPr>
          <w:rFonts w:ascii="Arial" w:eastAsia="Times New Roman" w:hAnsi="Arial" w:cs="Arial"/>
          <w:sz w:val="24"/>
          <w:szCs w:val="24"/>
          <w:lang w:eastAsia="es-CO"/>
        </w:rPr>
        <w:t>más</w:t>
      </w:r>
      <w:r w:rsidRPr="007C6D7A">
        <w:rPr>
          <w:rFonts w:ascii="Arial" w:eastAsia="Times New Roman" w:hAnsi="Arial" w:cs="Arial"/>
          <w:sz w:val="24"/>
          <w:szCs w:val="24"/>
          <w:lang w:eastAsia="es-CO"/>
        </w:rPr>
        <w:t xml:space="preserve"> significativos  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 xml:space="preserve">podrían afectar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ne</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mode</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 xml:space="preserve">a </w:t>
      </w:r>
      <w:r w:rsidRPr="007C6D7A">
        <w:rPr>
          <w:rFonts w:ascii="Arial" w:eastAsia="Times New Roman" w:hAnsi="Arial" w:cs="Arial"/>
          <w:spacing w:val="1"/>
          <w:sz w:val="24"/>
          <w:szCs w:val="24"/>
          <w:lang w:eastAsia="es-CO"/>
        </w:rPr>
        <w:t>ope</w:t>
      </w:r>
      <w:r w:rsidRPr="007C6D7A">
        <w:rPr>
          <w:rFonts w:ascii="Arial" w:eastAsia="Times New Roman" w:hAnsi="Arial" w:cs="Arial"/>
          <w:sz w:val="24"/>
          <w:szCs w:val="24"/>
          <w:lang w:eastAsia="es-CO"/>
        </w:rPr>
        <w:t>raci</w:t>
      </w:r>
      <w:r w:rsidRPr="007C6D7A">
        <w:rPr>
          <w:rFonts w:ascii="Arial" w:eastAsia="Times New Roman" w:hAnsi="Arial" w:cs="Arial"/>
          <w:spacing w:val="-2"/>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B</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sic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pacing w:val="1"/>
          <w:sz w:val="24"/>
          <w:szCs w:val="24"/>
          <w:lang w:eastAsia="es-CO"/>
        </w:rPr>
        <w:t>u</w:t>
      </w:r>
      <w:r w:rsidR="005E5189" w:rsidRPr="007C6D7A">
        <w:rPr>
          <w:rFonts w:ascii="Arial" w:eastAsia="Times New Roman" w:hAnsi="Arial" w:cs="Arial"/>
          <w:sz w:val="24"/>
          <w:szCs w:val="24"/>
          <w:lang w:eastAsia="es-CO"/>
        </w:rPr>
        <w:t>n</w:t>
      </w:r>
      <w:r w:rsidR="005E5189" w:rsidRPr="007C6D7A">
        <w:rPr>
          <w:rFonts w:ascii="Arial" w:eastAsia="Times New Roman" w:hAnsi="Arial" w:cs="Arial"/>
          <w:spacing w:val="1"/>
          <w:sz w:val="24"/>
          <w:szCs w:val="24"/>
          <w:lang w:eastAsia="es-CO"/>
        </w:rPr>
        <w:t xml:space="preserve"> </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l</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m</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3"/>
          <w:sz w:val="24"/>
          <w:szCs w:val="24"/>
          <w:lang w:eastAsia="es-CO"/>
        </w:rPr>
        <w:t>n</w:t>
      </w:r>
      <w:r w:rsidR="005E5189" w:rsidRPr="007C6D7A">
        <w:rPr>
          <w:rFonts w:ascii="Arial" w:eastAsia="Times New Roman" w:hAnsi="Arial" w:cs="Arial"/>
          <w:spacing w:val="2"/>
          <w:sz w:val="24"/>
          <w:szCs w:val="24"/>
          <w:lang w:eastAsia="es-CO"/>
        </w:rPr>
        <w:t>t</w:t>
      </w:r>
      <w:r w:rsidR="005E5189" w:rsidRPr="007C6D7A">
        <w:rPr>
          <w:rFonts w:ascii="Arial" w:eastAsia="Times New Roman" w:hAnsi="Arial" w:cs="Arial"/>
          <w:sz w:val="24"/>
          <w:szCs w:val="24"/>
          <w:lang w:eastAsia="es-CO"/>
        </w:rPr>
        <w:t>o</w:t>
      </w:r>
      <w:r w:rsidR="005E5189"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z w:val="24"/>
          <w:szCs w:val="24"/>
          <w:lang w:eastAsia="es-CO"/>
        </w:rPr>
        <w:t>de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AUTO</w:t>
      </w:r>
      <w:r w:rsidRPr="007C6D7A">
        <w:rPr>
          <w:rFonts w:ascii="Arial" w:eastAsia="Times New Roman" w:hAnsi="Arial" w:cs="Arial"/>
          <w:spacing w:val="-1"/>
          <w:sz w:val="24"/>
          <w:szCs w:val="24"/>
          <w:lang w:eastAsia="es-CO"/>
        </w:rPr>
        <w:t>C</w:t>
      </w:r>
      <w:r w:rsidRPr="007C6D7A">
        <w:rPr>
          <w:rFonts w:ascii="Arial" w:eastAsia="Times New Roman" w:hAnsi="Arial" w:cs="Arial"/>
          <w:sz w:val="24"/>
          <w:szCs w:val="24"/>
          <w:lang w:eastAsia="es-CO"/>
        </w:rPr>
        <w:t>ON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w:t>
      </w:r>
      <w:r w:rsidRPr="007C6D7A">
        <w:rPr>
          <w:rFonts w:ascii="Arial" w:eastAsia="Times New Roman" w:hAnsi="Arial" w:cs="Arial"/>
          <w:spacing w:val="6"/>
          <w:sz w:val="24"/>
          <w:szCs w:val="24"/>
          <w:lang w:eastAsia="es-CO"/>
        </w:rPr>
        <w:t>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 in</w:t>
      </w:r>
      <w:r w:rsidRPr="007C6D7A">
        <w:rPr>
          <w:rFonts w:ascii="Arial" w:eastAsia="Times New Roman" w:hAnsi="Arial" w:cs="Arial"/>
          <w:spacing w:val="1"/>
          <w:sz w:val="24"/>
          <w:szCs w:val="24"/>
          <w:lang w:eastAsia="es-CO"/>
        </w:rPr>
        <w:t>te</w:t>
      </w:r>
      <w:r w:rsidRPr="007C6D7A">
        <w:rPr>
          <w:rFonts w:ascii="Arial" w:eastAsia="Times New Roman" w:hAnsi="Arial" w:cs="Arial"/>
          <w:sz w:val="24"/>
          <w:szCs w:val="24"/>
          <w:lang w:eastAsia="es-CO"/>
        </w:rPr>
        <w:t>ract</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 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AU</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OCO</w:t>
      </w:r>
      <w:r w:rsidRPr="007C6D7A">
        <w:rPr>
          <w:rFonts w:ascii="Arial" w:eastAsia="Times New Roman" w:hAnsi="Arial" w:cs="Arial"/>
          <w:spacing w:val="-2"/>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aq</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ue</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2"/>
          <w:sz w:val="24"/>
          <w:szCs w:val="24"/>
          <w:lang w:eastAsia="es-CO"/>
        </w:rPr>
        <w:t>su</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 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stit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 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ona</w:t>
      </w:r>
      <w:r w:rsidRPr="007C6D7A">
        <w:rPr>
          <w:rFonts w:ascii="Arial" w:eastAsia="Times New Roman" w:hAnsi="Arial" w:cs="Arial"/>
          <w:sz w:val="24"/>
          <w:szCs w:val="24"/>
          <w:lang w:eastAsia="es-CO"/>
        </w:rPr>
        <w:t>les.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EL</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P</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DE RIE</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 A</w:t>
      </w:r>
      <w:r w:rsidRPr="007C6D7A">
        <w:rPr>
          <w:rFonts w:ascii="Arial" w:eastAsia="Times New Roman" w:hAnsi="Arial" w:cs="Arial"/>
          <w:spacing w:val="1"/>
          <w:sz w:val="24"/>
          <w:szCs w:val="24"/>
          <w:lang w:eastAsia="es-CO"/>
        </w:rPr>
        <w:t>dm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istrati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 C</w:t>
      </w:r>
      <w:r w:rsidRPr="007C6D7A">
        <w:rPr>
          <w:rFonts w:ascii="Arial" w:eastAsia="Times New Roman" w:hAnsi="Arial" w:cs="Arial"/>
          <w:spacing w:val="1"/>
          <w:sz w:val="24"/>
          <w:szCs w:val="24"/>
          <w:lang w:eastAsia="es-CO"/>
        </w:rPr>
        <w:t>om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oma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ud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a</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los</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bCs/>
          <w:sz w:val="24"/>
          <w:szCs w:val="24"/>
          <w:lang w:eastAsia="es-CO"/>
        </w:rPr>
        <w:t>Pro</w:t>
      </w:r>
      <w:r w:rsidRPr="007C6D7A">
        <w:rPr>
          <w:rFonts w:ascii="Arial" w:eastAsia="Times New Roman" w:hAnsi="Arial" w:cs="Arial"/>
          <w:bCs/>
          <w:spacing w:val="1"/>
          <w:sz w:val="24"/>
          <w:szCs w:val="24"/>
          <w:lang w:eastAsia="es-CO"/>
        </w:rPr>
        <w:t>ces</w:t>
      </w:r>
      <w:r w:rsidRPr="007C6D7A">
        <w:rPr>
          <w:rFonts w:ascii="Arial" w:eastAsia="Times New Roman" w:hAnsi="Arial" w:cs="Arial"/>
          <w:bCs/>
          <w:sz w:val="24"/>
          <w:szCs w:val="24"/>
          <w:lang w:eastAsia="es-CO"/>
        </w:rPr>
        <w:t>o</w:t>
      </w:r>
      <w:r w:rsidRPr="007C6D7A">
        <w:rPr>
          <w:rFonts w:ascii="Arial" w:eastAsia="Times New Roman" w:hAnsi="Arial" w:cs="Arial"/>
          <w:bCs/>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z w:val="24"/>
          <w:szCs w:val="24"/>
          <w:lang w:eastAsia="es-CO"/>
        </w:rPr>
        <w:t>o</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ta</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before="3" w:after="0" w:line="280" w:lineRule="exact"/>
        <w:ind w:right="-283"/>
        <w:jc w:val="both"/>
        <w:rPr>
          <w:rFonts w:ascii="Arial" w:eastAsia="Batang" w:hAnsi="Arial" w:cs="Arial"/>
          <w:b/>
          <w:sz w:val="24"/>
          <w:szCs w:val="24"/>
        </w:rPr>
      </w:pPr>
      <w:r w:rsidRPr="007C6D7A">
        <w:rPr>
          <w:rFonts w:ascii="Arial" w:eastAsia="Times New Roman" w:hAnsi="Arial" w:cs="Arial"/>
          <w:sz w:val="24"/>
          <w:szCs w:val="24"/>
          <w:lang w:eastAsia="es-CO"/>
        </w:rPr>
        <w:t xml:space="preserve">El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te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APA  DE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RIE</w:t>
      </w:r>
      <w:r w:rsidRPr="007C6D7A">
        <w:rPr>
          <w:rFonts w:ascii="Arial" w:eastAsia="Times New Roman" w:hAnsi="Arial" w:cs="Arial"/>
          <w:spacing w:val="1"/>
          <w:sz w:val="24"/>
          <w:szCs w:val="24"/>
          <w:lang w:eastAsia="es-CO"/>
        </w:rPr>
        <w:t>S</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 xml:space="preserv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n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ins</w:t>
      </w:r>
      <w:r w:rsidRPr="007C6D7A">
        <w:rPr>
          <w:rFonts w:ascii="Arial" w:eastAsia="Times New Roman" w:hAnsi="Arial" w:cs="Arial"/>
          <w:spacing w:val="1"/>
          <w:sz w:val="24"/>
          <w:szCs w:val="24"/>
          <w:lang w:eastAsia="es-CO"/>
        </w:rPr>
        <w:t>t</w:t>
      </w:r>
      <w:r w:rsidRPr="007C6D7A">
        <w:rPr>
          <w:rFonts w:ascii="Arial" w:eastAsia="Times New Roman" w:hAnsi="Arial" w:cs="Arial"/>
          <w:spacing w:val="4"/>
          <w:sz w:val="24"/>
          <w:szCs w:val="24"/>
          <w:lang w:eastAsia="es-CO"/>
        </w:rPr>
        <w:t>r</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inistraci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mo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le </w:t>
      </w:r>
      <w:r w:rsidRPr="007C6D7A">
        <w:rPr>
          <w:rFonts w:ascii="Arial" w:eastAsia="Times New Roman" w:hAnsi="Arial" w:cs="Arial"/>
          <w:spacing w:val="1"/>
          <w:sz w:val="24"/>
          <w:szCs w:val="24"/>
          <w:lang w:eastAsia="es-CO"/>
        </w:rPr>
        <w:t>Permitirá</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u i</w:t>
      </w:r>
      <w:r w:rsidRPr="007C6D7A">
        <w:rPr>
          <w:rFonts w:ascii="Arial" w:eastAsia="Times New Roman" w:hAnsi="Arial" w:cs="Arial"/>
          <w:spacing w:val="1"/>
          <w:sz w:val="24"/>
          <w:szCs w:val="24"/>
          <w:lang w:eastAsia="es-CO"/>
        </w:rPr>
        <w:t>ma</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Corp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rd</w:t>
      </w:r>
      <w:r w:rsidRPr="007C6D7A">
        <w:rPr>
          <w:rFonts w:ascii="Arial" w:eastAsia="Times New Roman" w:hAnsi="Arial" w:cs="Arial"/>
          <w:spacing w:val="1"/>
          <w:sz w:val="24"/>
          <w:szCs w:val="24"/>
          <w:lang w:eastAsia="es-CO"/>
        </w:rPr>
        <w:t>ade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om</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 xml:space="preserve">de </w:t>
      </w:r>
      <w:r w:rsidRPr="007C6D7A">
        <w:rPr>
          <w:rFonts w:ascii="Arial" w:eastAsia="Times New Roman" w:hAnsi="Arial" w:cs="Arial"/>
          <w:sz w:val="24"/>
          <w:szCs w:val="24"/>
          <w:lang w:eastAsia="es-CO"/>
        </w:rPr>
        <w:t xml:space="preserve"> A</w:t>
      </w:r>
      <w:r w:rsidRPr="007C6D7A">
        <w:rPr>
          <w:rFonts w:ascii="Arial" w:eastAsia="Times New Roman" w:hAnsi="Arial" w:cs="Arial"/>
          <w:spacing w:val="-2"/>
          <w:sz w:val="24"/>
          <w:szCs w:val="24"/>
          <w:lang w:eastAsia="es-CO"/>
        </w:rPr>
        <w:t>U</w:t>
      </w:r>
      <w:r w:rsidRPr="007C6D7A">
        <w:rPr>
          <w:rFonts w:ascii="Arial" w:eastAsia="Times New Roman" w:hAnsi="Arial" w:cs="Arial"/>
          <w:spacing w:val="2"/>
          <w:sz w:val="24"/>
          <w:szCs w:val="24"/>
          <w:lang w:eastAsia="es-CO"/>
        </w:rPr>
        <w:t>T</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CON</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ROL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iso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1"/>
          <w:sz w:val="24"/>
          <w:szCs w:val="24"/>
          <w:lang w:eastAsia="es-CO"/>
        </w:rPr>
        <w:t>odo</w:t>
      </w:r>
      <w:r w:rsidRPr="007C6D7A">
        <w:rPr>
          <w:rFonts w:ascii="Arial" w:eastAsia="Times New Roman" w:hAnsi="Arial" w:cs="Arial"/>
          <w:spacing w:val="-2"/>
          <w:sz w:val="24"/>
          <w:szCs w:val="24"/>
          <w:lang w:eastAsia="es-CO"/>
        </w:rPr>
        <w:t>s</w:t>
      </w:r>
    </w:p>
    <w:p w:rsidR="00E37B2F" w:rsidRPr="007C6D7A" w:rsidRDefault="00E37B2F" w:rsidP="00E37B2F">
      <w:pPr>
        <w:autoSpaceDE w:val="0"/>
        <w:autoSpaceDN w:val="0"/>
        <w:adjustRightInd w:val="0"/>
        <w:spacing w:after="0" w:line="240" w:lineRule="auto"/>
        <w:ind w:right="-1085"/>
        <w:rPr>
          <w:rFonts w:ascii="Arial" w:hAnsi="Arial" w:cs="Arial"/>
          <w:b/>
          <w:bCs/>
          <w:sz w:val="24"/>
          <w:szCs w:val="24"/>
        </w:rPr>
      </w:pP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Ante todo, es oportuno señalar que aunque la Cámara de Representantes aún no se encuentra certificada  en el Sistema de Gestión de Calidad según la norma NTCGP 1000, la entidad ya cuenta con avances en los componentes planteados en la metodología implementada por el  Departamento de Administración Pública</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 xml:space="preserve">La metodología para la identificación de riesgos y acciones para su manejos se ha venido aplicando  desde la vigencia 2009, teniendo en cuenta la metodología de riesgos  del  Departamento Administrativo de la Función Pública en el los cuales se abordan los riesgos por  procesos y procedimientos de la Entidad. Con la metodología emitida por el DAFP se fortalece en la Cámara de Representantes, en cuanto a  la identificación y administración de los riesgos, </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lastRenderedPageBreak/>
        <w:t>Estableciendo además las causas que originan estos riesgos, la valoración y las acciones que se  deben emprenderse para reducir o evitar los riesgos identificados.</w:t>
      </w: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RESPONSABLES;</w:t>
      </w:r>
      <w:r w:rsidRPr="007C6D7A">
        <w:rPr>
          <w:rFonts w:ascii="Arial" w:eastAsia="Times New Roman" w:hAnsi="Arial" w:cs="Arial"/>
          <w:sz w:val="24"/>
          <w:szCs w:val="24"/>
          <w:lang w:eastAsia="es-CO"/>
        </w:rPr>
        <w:t xml:space="preserve">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9" w:after="0" w:line="11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CRONOGRAMA</w:t>
      </w:r>
      <w:r w:rsidRPr="007C6D7A">
        <w:rPr>
          <w:rFonts w:ascii="Arial" w:eastAsia="Times New Roman" w:hAnsi="Arial" w:cs="Arial"/>
          <w:sz w:val="24"/>
          <w:szCs w:val="24"/>
          <w:lang w:eastAsia="es-CO"/>
        </w:rPr>
        <w:t>;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ccio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r p</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dad</w:t>
      </w:r>
      <w:r w:rsidRPr="007C6D7A">
        <w:rPr>
          <w:rFonts w:ascii="Arial" w:eastAsia="Times New Roman" w:hAnsi="Arial" w:cs="Arial"/>
          <w:sz w:val="24"/>
          <w:szCs w:val="24"/>
          <w:lang w:eastAsia="es-CO"/>
        </w:rPr>
        <w:t>,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les</w:t>
      </w:r>
      <w:r w:rsidRPr="007C6D7A">
        <w:rPr>
          <w:rFonts w:ascii="Arial" w:eastAsia="Times New Roman" w:hAnsi="Arial" w:cs="Arial"/>
          <w:spacing w:val="-2"/>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en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me</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p>
    <w:p w:rsidR="003F31ED" w:rsidRPr="007C6D7A" w:rsidRDefault="003F31ED" w:rsidP="00E37B2F">
      <w:pPr>
        <w:widowControl w:val="0"/>
        <w:autoSpaceDE w:val="0"/>
        <w:autoSpaceDN w:val="0"/>
        <w:adjustRightInd w:val="0"/>
        <w:spacing w:after="0" w:line="240" w:lineRule="auto"/>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INDICADOR</w:t>
      </w:r>
      <w:r w:rsidRPr="007C6D7A">
        <w:rPr>
          <w:rFonts w:ascii="Arial" w:eastAsia="Times New Roman" w:hAnsi="Arial" w:cs="Arial"/>
          <w:sz w:val="24"/>
          <w:szCs w:val="24"/>
          <w:lang w:eastAsia="es-CO"/>
        </w:rPr>
        <w:t>; 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ed</w:t>
      </w:r>
      <w:r w:rsidRPr="007C6D7A">
        <w:rPr>
          <w:rFonts w:ascii="Arial" w:eastAsia="Times New Roman" w:hAnsi="Arial" w:cs="Arial"/>
          <w:sz w:val="24"/>
          <w:szCs w:val="24"/>
          <w:lang w:eastAsia="es-CO"/>
        </w:rPr>
        <w:t>ida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 id</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u</w:t>
      </w:r>
      <w:r w:rsidRPr="007C6D7A">
        <w:rPr>
          <w:rFonts w:ascii="Arial" w:eastAsia="Times New Roman" w:hAnsi="Arial" w:cs="Arial"/>
          <w:spacing w:val="-2"/>
          <w:sz w:val="24"/>
          <w:szCs w:val="24"/>
          <w:lang w:eastAsia="es-CO"/>
        </w:rPr>
        <w:t>y</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sito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st</w:t>
      </w:r>
      <w:r w:rsidRPr="007C6D7A">
        <w:rPr>
          <w:rFonts w:ascii="Arial" w:eastAsia="Times New Roman" w:hAnsi="Arial" w:cs="Arial"/>
          <w:sz w:val="24"/>
          <w:szCs w:val="24"/>
          <w:lang w:eastAsia="es-CO"/>
        </w:rPr>
        <w:t>á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7"/>
          <w:sz w:val="24"/>
          <w:szCs w:val="24"/>
          <w:lang w:eastAsia="es-CO"/>
        </w:rPr>
        <w:t xml:space="preserve"> </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z</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rta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re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b</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 y</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do</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6"/>
          <w:sz w:val="24"/>
          <w:szCs w:val="24"/>
          <w:lang w:eastAsia="es-CO"/>
        </w:rPr>
        <w:t xml:space="preserve"> </w:t>
      </w:r>
      <w:r w:rsidRPr="007C6D7A">
        <w:rPr>
          <w:rFonts w:ascii="Arial" w:eastAsia="Times New Roman" w:hAnsi="Arial" w:cs="Arial"/>
          <w:spacing w:val="1"/>
          <w:sz w:val="24"/>
          <w:szCs w:val="24"/>
          <w:lang w:eastAsia="es-CO"/>
        </w:rPr>
        <w:t>med</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s</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luci</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z</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ng</w:t>
      </w:r>
      <w:r w:rsidRPr="007C6D7A">
        <w:rPr>
          <w:rFonts w:ascii="Arial" w:eastAsia="Times New Roman" w:hAnsi="Arial" w:cs="Arial"/>
          <w:sz w:val="24"/>
          <w:szCs w:val="24"/>
          <w:lang w:eastAsia="es-CO"/>
        </w:rPr>
        <w:t>a</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clar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pacing w:val="-3"/>
          <w:sz w:val="24"/>
          <w:szCs w:val="24"/>
          <w:lang w:eastAsia="es-CO"/>
        </w:rPr>
        <w:t>r</w:t>
      </w:r>
      <w:r w:rsidRPr="007C6D7A">
        <w:rPr>
          <w:rFonts w:ascii="Arial" w:eastAsia="Times New Roman" w:hAnsi="Arial" w:cs="Arial"/>
          <w:sz w:val="24"/>
          <w:szCs w:val="24"/>
          <w:lang w:eastAsia="es-CO"/>
        </w:rPr>
        <w:t>e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au</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raro</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EFICIENCIA;</w:t>
      </w:r>
      <w:r w:rsidRPr="007C6D7A">
        <w:rPr>
          <w:rFonts w:ascii="Arial" w:eastAsia="Times New Roman" w:hAnsi="Arial" w:cs="Arial"/>
          <w:sz w:val="24"/>
          <w:szCs w:val="24"/>
          <w:lang w:eastAsia="es-CO"/>
        </w:rPr>
        <w:t xml:space="preserve"> Es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meno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ste 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am</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bu</w:t>
      </w:r>
      <w:r w:rsidRPr="007C6D7A">
        <w:rPr>
          <w:rFonts w:ascii="Arial" w:eastAsia="Times New Roman" w:hAnsi="Arial" w:cs="Arial"/>
          <w:sz w:val="24"/>
          <w:szCs w:val="24"/>
          <w:lang w:eastAsia="es-CO"/>
        </w:rPr>
        <w:t>sc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rec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rsos</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isp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ib</w:t>
      </w:r>
      <w:r w:rsidRPr="007C6D7A">
        <w:rPr>
          <w:rFonts w:ascii="Arial" w:eastAsia="Times New Roman" w:hAnsi="Arial" w:cs="Arial"/>
          <w:spacing w:val="-2"/>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rar  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é</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í</w:t>
      </w:r>
      <w:r w:rsidRPr="007C6D7A">
        <w:rPr>
          <w:rFonts w:ascii="Arial" w:eastAsia="Times New Roman" w:hAnsi="Arial" w:cs="Arial"/>
          <w:spacing w:val="1"/>
          <w:sz w:val="24"/>
          <w:szCs w:val="24"/>
          <w:lang w:eastAsia="es-CO"/>
        </w:rPr>
        <w:t>amo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ficie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ico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 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la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d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má</w:t>
      </w:r>
      <w:r w:rsidRPr="007C6D7A">
        <w:rPr>
          <w:rFonts w:ascii="Arial" w:eastAsia="Times New Roman" w:hAnsi="Arial" w:cs="Arial"/>
          <w:spacing w:val="-2"/>
          <w:sz w:val="24"/>
          <w:szCs w:val="24"/>
          <w:lang w:eastAsia="es-CO"/>
        </w:rPr>
        <w:t>x</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recursos,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gí</w:t>
      </w:r>
      <w:r w:rsidRPr="007C6D7A">
        <w:rPr>
          <w:rFonts w:ascii="Arial" w:eastAsia="Times New Roman" w:hAnsi="Arial" w:cs="Arial"/>
          <w:sz w:val="24"/>
          <w:szCs w:val="24"/>
          <w:lang w:eastAsia="es-CO"/>
        </w:rPr>
        <w:t>a</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em</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iere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til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003F31ED" w:rsidRPr="007C6D7A">
        <w:rPr>
          <w:rFonts w:ascii="Arial" w:eastAsia="Times New Roman" w:hAnsi="Arial" w:cs="Arial"/>
          <w:sz w:val="24"/>
          <w:szCs w:val="24"/>
          <w:lang w:eastAsia="es-CO"/>
        </w:rPr>
        <w:t>en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uen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ién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EFICACIA</w:t>
      </w:r>
      <w:r w:rsidRPr="007C6D7A">
        <w:rPr>
          <w:rFonts w:ascii="Arial" w:eastAsia="Times New Roman" w:hAnsi="Arial" w:cs="Arial"/>
          <w:sz w:val="24"/>
          <w:szCs w:val="24"/>
          <w:lang w:eastAsia="es-CO"/>
        </w:rPr>
        <w:t>; Gra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y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uán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se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3"/>
          <w:sz w:val="24"/>
          <w:szCs w:val="24"/>
          <w:lang w:eastAsia="es-CO"/>
        </w:rPr>
        <w:t>i</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cia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trar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las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rse </w:t>
      </w:r>
      <w:r w:rsidRPr="007C6D7A">
        <w:rPr>
          <w:rFonts w:ascii="Arial" w:eastAsia="Times New Roman" w:hAnsi="Arial" w:cs="Arial"/>
          <w:spacing w:val="44"/>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ump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Pro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op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EFECTIVIDAD</w:t>
      </w:r>
      <w:r w:rsidRPr="007C6D7A">
        <w:rPr>
          <w:rFonts w:ascii="Arial" w:eastAsia="Times New Roman" w:hAnsi="Arial" w:cs="Arial"/>
          <w:sz w:val="24"/>
          <w:szCs w:val="24"/>
          <w:lang w:eastAsia="es-CO"/>
        </w:rPr>
        <w:t xml:space="preserve">; Este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o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lucra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 xml:space="preserve">cia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y  la </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l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 xml:space="preserve">ro </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rama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 ra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ha</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57"/>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59"/>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z w:val="24"/>
          <w:szCs w:val="24"/>
          <w:lang w:eastAsia="es-CO"/>
        </w:rPr>
        <w:t>sin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ú</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rdic</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so</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4"/>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si</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tra</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é</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mé</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óm</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z w:val="24"/>
          <w:szCs w:val="24"/>
          <w:lang w:eastAsia="es-CO"/>
        </w:rPr>
        <w:t>o.</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INSTITUCIONAL</w:t>
      </w:r>
      <w:r w:rsidR="00E37B2F" w:rsidRPr="007C6D7A">
        <w:rPr>
          <w:rFonts w:ascii="Arial" w:hAnsi="Arial" w:cs="Arial"/>
          <w:b/>
          <w:bCs/>
          <w:sz w:val="24"/>
          <w:szCs w:val="24"/>
        </w:rPr>
        <w:t>:</w:t>
      </w:r>
      <w:r w:rsidR="00E37B2F" w:rsidRPr="007C6D7A">
        <w:rPr>
          <w:rFonts w:ascii="Arial" w:hAnsi="Arial" w:cs="Arial"/>
          <w:bCs/>
          <w:sz w:val="24"/>
          <w:szCs w:val="24"/>
        </w:rPr>
        <w:t xml:space="preserve"> </w:t>
      </w:r>
      <w:r w:rsidR="00E37B2F" w:rsidRPr="007C6D7A">
        <w:rPr>
          <w:rFonts w:ascii="Arial" w:hAnsi="Arial" w:cs="Arial"/>
          <w:sz w:val="24"/>
          <w:szCs w:val="24"/>
        </w:rPr>
        <w:t>Contiene a nivel estratégico los mayores riesgos a los cuales está expuesta la entidad, permitiendo conocer las políticas inmediatas de respuesta ante ellos.</w:t>
      </w:r>
    </w:p>
    <w:p w:rsidR="00E37B2F" w:rsidRPr="007C6D7A" w:rsidRDefault="00E37B2F" w:rsidP="00E37B2F">
      <w:pPr>
        <w:autoSpaceDE w:val="0"/>
        <w:autoSpaceDN w:val="0"/>
        <w:adjustRightInd w:val="0"/>
        <w:spacing w:after="0" w:line="240" w:lineRule="auto"/>
        <w:ind w:right="-1134" w:firstLine="142"/>
        <w:jc w:val="both"/>
        <w:rPr>
          <w:rFonts w:ascii="Arial" w:hAnsi="Arial" w:cs="Arial"/>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POR PROCESO</w:t>
      </w:r>
      <w:r w:rsidR="00E37B2F" w:rsidRPr="007C6D7A">
        <w:rPr>
          <w:rFonts w:ascii="Arial" w:hAnsi="Arial" w:cs="Arial"/>
          <w:bCs/>
          <w:sz w:val="24"/>
          <w:szCs w:val="24"/>
        </w:rPr>
        <w:t xml:space="preserve">: </w:t>
      </w:r>
      <w:r w:rsidR="00E37B2F"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w:t>
      </w:r>
      <w:r w:rsidR="003F31ED" w:rsidRPr="007C6D7A">
        <w:rPr>
          <w:rFonts w:ascii="Arial" w:hAnsi="Arial" w:cs="Arial"/>
          <w:sz w:val="24"/>
          <w:szCs w:val="24"/>
        </w:rPr>
        <w:t xml:space="preserve"> afectan el cumplimiento de la Misión I</w:t>
      </w:r>
      <w:r w:rsidR="00E37B2F" w:rsidRPr="007C6D7A">
        <w:rPr>
          <w:rFonts w:ascii="Arial" w:hAnsi="Arial" w:cs="Arial"/>
          <w:sz w:val="24"/>
          <w:szCs w:val="24"/>
        </w:rPr>
        <w:t xml:space="preserve">nstitucional y objetivos de la </w:t>
      </w:r>
      <w:r w:rsidR="003F31ED" w:rsidRPr="007C6D7A">
        <w:rPr>
          <w:rFonts w:ascii="Arial" w:hAnsi="Arial" w:cs="Arial"/>
          <w:sz w:val="24"/>
          <w:szCs w:val="24"/>
        </w:rPr>
        <w:t>E</w:t>
      </w:r>
      <w:r w:rsidR="00E37B2F" w:rsidRPr="007C6D7A">
        <w:rPr>
          <w:rFonts w:ascii="Arial" w:hAnsi="Arial" w:cs="Arial"/>
          <w:sz w:val="24"/>
          <w:szCs w:val="24"/>
        </w:rPr>
        <w:t>ntidad.</w:t>
      </w:r>
    </w:p>
    <w:p w:rsidR="00E37B2F" w:rsidRPr="007C6D7A" w:rsidRDefault="00E37B2F" w:rsidP="00E37B2F">
      <w:pPr>
        <w:autoSpaceDE w:val="0"/>
        <w:autoSpaceDN w:val="0"/>
        <w:adjustRightInd w:val="0"/>
        <w:spacing w:after="0" w:line="240" w:lineRule="auto"/>
        <w:ind w:right="-1134"/>
        <w:rPr>
          <w:rFonts w:ascii="Arial" w:hAnsi="Arial" w:cs="Arial"/>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1421D2" w:rsidRPr="007C6D7A" w:rsidRDefault="001421D2" w:rsidP="00E37B2F">
      <w:pPr>
        <w:autoSpaceDE w:val="0"/>
        <w:autoSpaceDN w:val="0"/>
        <w:adjustRightInd w:val="0"/>
        <w:spacing w:after="0" w:line="240" w:lineRule="auto"/>
        <w:rPr>
          <w:rFonts w:ascii="Arial" w:hAnsi="Arial" w:cs="Arial"/>
          <w:b/>
          <w:bCs/>
          <w:sz w:val="24"/>
          <w:szCs w:val="24"/>
        </w:rPr>
      </w:pPr>
    </w:p>
    <w:p w:rsidR="001421D2" w:rsidRDefault="001421D2" w:rsidP="00E37B2F">
      <w:pPr>
        <w:autoSpaceDE w:val="0"/>
        <w:autoSpaceDN w:val="0"/>
        <w:adjustRightInd w:val="0"/>
        <w:spacing w:after="0" w:line="240" w:lineRule="auto"/>
        <w:rPr>
          <w:rFonts w:ascii="Arial" w:hAnsi="Arial" w:cs="Arial"/>
          <w:b/>
          <w:bCs/>
          <w:sz w:val="24"/>
          <w:szCs w:val="24"/>
        </w:rPr>
      </w:pPr>
    </w:p>
    <w:p w:rsidR="00702720" w:rsidRDefault="00702720" w:rsidP="00E37B2F">
      <w:pPr>
        <w:autoSpaceDE w:val="0"/>
        <w:autoSpaceDN w:val="0"/>
        <w:adjustRightInd w:val="0"/>
        <w:spacing w:after="0" w:line="240" w:lineRule="auto"/>
        <w:rPr>
          <w:rFonts w:ascii="Arial" w:hAnsi="Arial" w:cs="Arial"/>
          <w:b/>
          <w:bCs/>
          <w:sz w:val="24"/>
          <w:szCs w:val="24"/>
        </w:rPr>
      </w:pPr>
    </w:p>
    <w:p w:rsidR="00702720" w:rsidRPr="007C6D7A" w:rsidRDefault="00702720" w:rsidP="00E37B2F">
      <w:pPr>
        <w:autoSpaceDE w:val="0"/>
        <w:autoSpaceDN w:val="0"/>
        <w:adjustRightInd w:val="0"/>
        <w:spacing w:after="0" w:line="240" w:lineRule="auto"/>
        <w:rPr>
          <w:rFonts w:ascii="Arial" w:hAnsi="Arial" w:cs="Arial"/>
          <w:b/>
          <w:bCs/>
          <w:sz w:val="24"/>
          <w:szCs w:val="24"/>
        </w:rPr>
      </w:pPr>
    </w:p>
    <w:p w:rsidR="00D05A3E" w:rsidRPr="007C6D7A" w:rsidRDefault="00D05A3E" w:rsidP="00E37B2F">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CE1D32" w:rsidRDefault="00CE1D32" w:rsidP="001421D2">
      <w:pPr>
        <w:autoSpaceDE w:val="0"/>
        <w:autoSpaceDN w:val="0"/>
        <w:adjustRightInd w:val="0"/>
        <w:spacing w:after="0" w:line="240" w:lineRule="auto"/>
        <w:rPr>
          <w:rFonts w:ascii="Arial" w:hAnsi="Arial" w:cs="Arial"/>
          <w:b/>
          <w:bCs/>
          <w:sz w:val="24"/>
          <w:szCs w:val="24"/>
        </w:rPr>
      </w:pPr>
    </w:p>
    <w:p w:rsidR="001421D2" w:rsidRPr="007C6D7A" w:rsidRDefault="003F31ED"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METODOLOGÍA</w:t>
      </w:r>
    </w:p>
    <w:p w:rsidR="003F31ED" w:rsidRPr="007C6D7A" w:rsidRDefault="003F31ED" w:rsidP="001421D2">
      <w:pPr>
        <w:autoSpaceDE w:val="0"/>
        <w:autoSpaceDN w:val="0"/>
        <w:adjustRightInd w:val="0"/>
        <w:spacing w:after="0" w:line="240" w:lineRule="auto"/>
        <w:rPr>
          <w:rFonts w:ascii="Arial" w:hAnsi="Arial" w:cs="Arial"/>
          <w:b/>
          <w:bCs/>
          <w:sz w:val="24"/>
          <w:szCs w:val="24"/>
        </w:rPr>
      </w:pPr>
    </w:p>
    <w:p w:rsidR="003F31ED" w:rsidRPr="007C6D7A" w:rsidRDefault="00732B50" w:rsidP="00EA7A5C">
      <w:pPr>
        <w:autoSpaceDE w:val="0"/>
        <w:autoSpaceDN w:val="0"/>
        <w:adjustRightInd w:val="0"/>
        <w:spacing w:after="0" w:line="240" w:lineRule="auto"/>
        <w:ind w:right="-283"/>
        <w:jc w:val="both"/>
        <w:rPr>
          <w:rFonts w:ascii="Arial" w:hAnsi="Arial" w:cs="Arial"/>
          <w:sz w:val="24"/>
          <w:szCs w:val="24"/>
        </w:rPr>
      </w:pPr>
      <w:r>
        <w:rPr>
          <w:rFonts w:ascii="Arial" w:hAnsi="Arial" w:cs="Arial"/>
          <w:sz w:val="24"/>
          <w:szCs w:val="24"/>
        </w:rPr>
        <w:t>Los</w:t>
      </w:r>
      <w:r w:rsidR="003F31ED" w:rsidRPr="007C6D7A">
        <w:rPr>
          <w:rFonts w:ascii="Arial" w:hAnsi="Arial" w:cs="Arial"/>
          <w:sz w:val="24"/>
          <w:szCs w:val="24"/>
        </w:rPr>
        <w:t xml:space="preserve"> adecuados criterios de manejo de los riesgos favorece el desarrollo y crecimiento de la Entidad, con el fin de asegurar dicho manejo es importante que se establezca el entorno y ambiente organizacional de la Entidad, la identificación, análisis, valoración y definición de las alternativas de acciones de mitigación de los riesgos, esto en desarrollo de los siguientes elementos:</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Contexto estratégico</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Identificación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Análisis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Valoración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Políticas de administración de riesgos</w:t>
      </w:r>
    </w:p>
    <w:p w:rsidR="003F31ED" w:rsidRPr="007C6D7A" w:rsidRDefault="003F31ED" w:rsidP="003F31ED">
      <w:pPr>
        <w:autoSpaceDE w:val="0"/>
        <w:autoSpaceDN w:val="0"/>
        <w:adjustRightInd w:val="0"/>
        <w:spacing w:after="0" w:line="240" w:lineRule="auto"/>
        <w:rPr>
          <w:rFonts w:ascii="Arial" w:hAnsi="Arial" w:cs="Arial"/>
          <w:sz w:val="24"/>
          <w:szCs w:val="24"/>
        </w:rPr>
      </w:pPr>
    </w:p>
    <w:p w:rsidR="003F31ED" w:rsidRPr="007C6D7A" w:rsidRDefault="003F31ED" w:rsidP="003F31ED">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Al ser un componente del Módulo de Control de Planeación de </w:t>
      </w:r>
      <w:r w:rsidR="00D05A3E" w:rsidRPr="007C6D7A">
        <w:rPr>
          <w:rFonts w:ascii="Arial" w:hAnsi="Arial" w:cs="Arial"/>
          <w:sz w:val="24"/>
          <w:szCs w:val="24"/>
        </w:rPr>
        <w:t>Gestión,</w:t>
      </w:r>
      <w:r w:rsidRPr="007C6D7A">
        <w:rPr>
          <w:rFonts w:ascii="Arial" w:hAnsi="Arial" w:cs="Arial"/>
          <w:sz w:val="24"/>
          <w:szCs w:val="24"/>
        </w:rPr>
        <w:t xml:space="preserve"> para una adecuada administración del riesgo se debe tener en cuenta:</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planeación estratégica (misión, visión, establecimiento de objetivos, metas, factores  críticos de éxito).</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campo de aplicación (procesos, proyectos, unidades de negocio, sistemas de información).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Componente Ambiente de Control y todos sus elementos (Acuerdos, compromisos y protocolos éticos, las políticas de desarrollo del Talento Humano y el estilo de Dirección).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identificación de eventos (internos y externos) y de los resultados generados por el componente Direccionamiento Estratégico y sus elementos de control (Planes y programas, Modelo de Operación y Estructura Organizacional).</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xml:space="preserve">• El elemento “Controles” del </w:t>
      </w:r>
      <w:r w:rsidR="00D05A3E" w:rsidRPr="007C6D7A">
        <w:rPr>
          <w:rFonts w:ascii="Arial" w:hAnsi="Arial" w:cs="Arial"/>
          <w:sz w:val="24"/>
          <w:szCs w:val="24"/>
        </w:rPr>
        <w:t>Módulo</w:t>
      </w:r>
      <w:r w:rsidRPr="007C6D7A">
        <w:rPr>
          <w:rFonts w:ascii="Arial" w:hAnsi="Arial" w:cs="Arial"/>
          <w:sz w:val="24"/>
          <w:szCs w:val="24"/>
        </w:rPr>
        <w:t xml:space="preserve"> de Control de Planeación y Gestión al momento de realizar la valoración de los riesgos (identificación, medición y priorización) y la formulación de la política (para reducir y transferir el riesgo).</w:t>
      </w: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3F31ED">
      <w:pPr>
        <w:autoSpaceDE w:val="0"/>
        <w:autoSpaceDN w:val="0"/>
        <w:adjustRightInd w:val="0"/>
        <w:spacing w:after="0" w:line="240" w:lineRule="auto"/>
        <w:ind w:left="567"/>
        <w:jc w:val="both"/>
        <w:rPr>
          <w:rFonts w:ascii="Arial" w:hAnsi="Arial" w:cs="Arial"/>
          <w:sz w:val="24"/>
          <w:szCs w:val="24"/>
        </w:rPr>
      </w:pPr>
    </w:p>
    <w:p w:rsidR="00D05A3E" w:rsidRDefault="00D05A3E"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Default="00CE1D32" w:rsidP="003F31ED">
      <w:pPr>
        <w:autoSpaceDE w:val="0"/>
        <w:autoSpaceDN w:val="0"/>
        <w:adjustRightInd w:val="0"/>
        <w:spacing w:after="0" w:line="240" w:lineRule="auto"/>
        <w:ind w:left="567"/>
        <w:jc w:val="both"/>
        <w:rPr>
          <w:rFonts w:ascii="Arial" w:hAnsi="Arial" w:cs="Arial"/>
          <w:sz w:val="24"/>
          <w:szCs w:val="24"/>
        </w:rPr>
      </w:pPr>
    </w:p>
    <w:p w:rsidR="00CE1D32" w:rsidRPr="007C6D7A" w:rsidRDefault="00CE1D32" w:rsidP="003F31ED">
      <w:pPr>
        <w:autoSpaceDE w:val="0"/>
        <w:autoSpaceDN w:val="0"/>
        <w:adjustRightInd w:val="0"/>
        <w:spacing w:after="0" w:line="240" w:lineRule="auto"/>
        <w:ind w:left="567"/>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PROCESO PARA LA </w:t>
      </w:r>
      <w:r w:rsidR="00EA7A5C" w:rsidRPr="007C6D7A">
        <w:rPr>
          <w:rFonts w:ascii="Arial" w:hAnsi="Arial" w:cs="Arial"/>
          <w:b/>
          <w:bCs/>
          <w:sz w:val="24"/>
          <w:szCs w:val="24"/>
        </w:rPr>
        <w:t>ADMINISTRACIÓN</w:t>
      </w:r>
      <w:r w:rsidRPr="007C6D7A">
        <w:rPr>
          <w:rFonts w:ascii="Arial" w:hAnsi="Arial" w:cs="Arial"/>
          <w:b/>
          <w:bCs/>
          <w:sz w:val="24"/>
          <w:szCs w:val="24"/>
        </w:rPr>
        <w:t xml:space="preserve">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67456" behindDoc="0" locked="0" layoutInCell="1" allowOverlap="1" wp14:anchorId="01C26F22" wp14:editId="1B2E097A">
                <wp:simplePos x="0" y="0"/>
                <wp:positionH relativeFrom="column">
                  <wp:posOffset>2787015</wp:posOffset>
                </wp:positionH>
                <wp:positionV relativeFrom="paragraph">
                  <wp:posOffset>114300</wp:posOffset>
                </wp:positionV>
                <wp:extent cx="2323465" cy="0"/>
                <wp:effectExtent l="38100" t="38100" r="57785" b="95250"/>
                <wp:wrapNone/>
                <wp:docPr id="1" name="1 Conector recto"/>
                <wp:cNvGraphicFramePr/>
                <a:graphic xmlns:a="http://schemas.openxmlformats.org/drawingml/2006/main">
                  <a:graphicData uri="http://schemas.microsoft.com/office/word/2010/wordprocessingShape">
                    <wps:wsp>
                      <wps:cNvCnPr/>
                      <wps:spPr>
                        <a:xfrm flipH="1">
                          <a:off x="0" y="0"/>
                          <a:ext cx="23234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w:pict>
              <v:line w14:anchorId="386D4439" id="1 Conector recto"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9pt" to="40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66432" behindDoc="0" locked="0" layoutInCell="1" allowOverlap="1" wp14:anchorId="502E418C" wp14:editId="1995797E">
                <wp:simplePos x="0" y="0"/>
                <wp:positionH relativeFrom="column">
                  <wp:posOffset>5111115</wp:posOffset>
                </wp:positionH>
                <wp:positionV relativeFrom="paragraph">
                  <wp:posOffset>114300</wp:posOffset>
                </wp:positionV>
                <wp:extent cx="0" cy="175260"/>
                <wp:effectExtent l="57150" t="19050" r="76200" b="72390"/>
                <wp:wrapNone/>
                <wp:docPr id="5" name="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D23311" id="5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9pt" to="402.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68480" behindDoc="0" locked="0" layoutInCell="1" allowOverlap="1" wp14:anchorId="1662A441" wp14:editId="6143FE0B">
                <wp:simplePos x="0" y="0"/>
                <wp:positionH relativeFrom="column">
                  <wp:posOffset>2787015</wp:posOffset>
                </wp:positionH>
                <wp:positionV relativeFrom="paragraph">
                  <wp:posOffset>114300</wp:posOffset>
                </wp:positionV>
                <wp:extent cx="0" cy="169545"/>
                <wp:effectExtent l="95250" t="19050" r="57150" b="97155"/>
                <wp:wrapNone/>
                <wp:docPr id="11" name="11 Conector recto de flecha"/>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0DA3EDB5" id="_x0000_t32" coordsize="21600,21600" o:spt="32" o:oned="t" path="m,l21600,21600e" filled="f">
                <v:path arrowok="t" fillok="f" o:connecttype="none"/>
                <o:lock v:ext="edit" shapetype="t"/>
              </v:shapetype>
              <v:shape id="11 Conector recto de flecha" o:spid="_x0000_s1026" type="#_x0000_t32" style="position:absolute;margin-left:219.45pt;margin-top:9pt;width:0;height:1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9744" behindDoc="1" locked="0" layoutInCell="1" allowOverlap="1" wp14:anchorId="0875E130" wp14:editId="2D4CA536">
                <wp:simplePos x="0" y="0"/>
                <wp:positionH relativeFrom="column">
                  <wp:posOffset>1482090</wp:posOffset>
                </wp:positionH>
                <wp:positionV relativeFrom="paragraph">
                  <wp:posOffset>125095</wp:posOffset>
                </wp:positionV>
                <wp:extent cx="2676525" cy="205740"/>
                <wp:effectExtent l="0" t="0" r="0" b="0"/>
                <wp:wrapNone/>
                <wp:docPr id="302" name="302 Rectángulo"/>
                <wp:cNvGraphicFramePr/>
                <a:graphic xmlns:a="http://schemas.openxmlformats.org/drawingml/2006/main">
                  <a:graphicData uri="http://schemas.microsoft.com/office/word/2010/wordprocessingShape">
                    <wps:wsp>
                      <wps:cNvSpPr/>
                      <wps:spPr>
                        <a:xfrm>
                          <a:off x="0" y="0"/>
                          <a:ext cx="2676525" cy="20574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B055434" id="302 Rectángulo" o:spid="_x0000_s1026" style="position:absolute;margin-left:116.7pt;margin-top:9.85pt;width:210.75pt;height:16.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" filled="f"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6912" behindDoc="0" locked="0" layoutInCell="1" allowOverlap="1" wp14:anchorId="706AD9FD" wp14:editId="4E39A2CA">
                <wp:simplePos x="0" y="0"/>
                <wp:positionH relativeFrom="column">
                  <wp:posOffset>4377690</wp:posOffset>
                </wp:positionH>
                <wp:positionV relativeFrom="paragraph">
                  <wp:posOffset>88265</wp:posOffset>
                </wp:positionV>
                <wp:extent cx="400050" cy="0"/>
                <wp:effectExtent l="57150" t="76200" r="19050" b="152400"/>
                <wp:wrapNone/>
                <wp:docPr id="311" name="31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E3CB6C" id="311 Conector recto de flecha" o:spid="_x0000_s1026" type="#_x0000_t32" style="position:absolute;margin-left:344.7pt;margin-top:6.95pt;width:3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85888" behindDoc="0" locked="0" layoutInCell="1" allowOverlap="1" wp14:anchorId="1426FE2C" wp14:editId="36F188D8">
                <wp:simplePos x="0" y="0"/>
                <wp:positionH relativeFrom="column">
                  <wp:posOffset>862965</wp:posOffset>
                </wp:positionH>
                <wp:positionV relativeFrom="paragraph">
                  <wp:posOffset>107315</wp:posOffset>
                </wp:positionV>
                <wp:extent cx="400050" cy="0"/>
                <wp:effectExtent l="57150" t="76200" r="19050" b="152400"/>
                <wp:wrapNone/>
                <wp:docPr id="309" name="309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4A0D5" id="309 Conector recto de flecha" o:spid="_x0000_s1026" type="#_x0000_t32" style="position:absolute;margin-left:67.95pt;margin-top:8.45pt;width:3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Contexto Estratégico Organizacional</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69504" behindDoc="0" locked="0" layoutInCell="1" allowOverlap="1" wp14:anchorId="6B1B9C69" wp14:editId="1D4C4F19">
                <wp:simplePos x="0" y="0"/>
                <wp:positionH relativeFrom="column">
                  <wp:posOffset>2787015</wp:posOffset>
                </wp:positionH>
                <wp:positionV relativeFrom="paragraph">
                  <wp:posOffset>60960</wp:posOffset>
                </wp:positionV>
                <wp:extent cx="0" cy="247650"/>
                <wp:effectExtent l="95250" t="19050" r="76200" b="95250"/>
                <wp:wrapNone/>
                <wp:docPr id="13" name="13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00633307" id="13 Conector recto de flecha" o:spid="_x0000_s1026" type="#_x0000_t32" style="position:absolute;margin-left:219.45pt;margin-top:4.8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0768" behindDoc="1" locked="0" layoutInCell="1" allowOverlap="1" wp14:anchorId="13833B97" wp14:editId="2C91CA9A">
                <wp:simplePos x="0" y="0"/>
                <wp:positionH relativeFrom="column">
                  <wp:posOffset>1482090</wp:posOffset>
                </wp:positionH>
                <wp:positionV relativeFrom="paragraph">
                  <wp:posOffset>-3175</wp:posOffset>
                </wp:positionV>
                <wp:extent cx="2676525" cy="504825"/>
                <wp:effectExtent l="0" t="0" r="9525" b="9525"/>
                <wp:wrapNone/>
                <wp:docPr id="303" name="303 Rectángulo"/>
                <wp:cNvGraphicFramePr/>
                <a:graphic xmlns:a="http://schemas.openxmlformats.org/drawingml/2006/main">
                  <a:graphicData uri="http://schemas.microsoft.com/office/word/2010/wordprocessingShape">
                    <wps:wsp>
                      <wps:cNvSpPr/>
                      <wps:spPr>
                        <a:xfrm>
                          <a:off x="0" y="0"/>
                          <a:ext cx="2676525" cy="50482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5F0BA4" id="303 Rectángulo" o:spid="_x0000_s1026" style="position:absolute;margin-left:116.7pt;margin-top:-.25pt;width:210.7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" fillcolor="#948a54" stroked="f" strokeweight="2pt"/>
            </w:pict>
          </mc:Fallback>
        </mc:AlternateContent>
      </w:r>
      <w:r w:rsidRPr="007C6D7A">
        <w:rPr>
          <w:rFonts w:ascii="Arial" w:hAnsi="Arial" w:cs="Arial"/>
          <w:b/>
          <w:sz w:val="24"/>
          <w:szCs w:val="24"/>
        </w:rPr>
        <w:t>Identificación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77696" behindDoc="0" locked="0" layoutInCell="1" allowOverlap="1" wp14:anchorId="70163901" wp14:editId="1F95CB02">
                <wp:simplePos x="0" y="0"/>
                <wp:positionH relativeFrom="column">
                  <wp:posOffset>4377690</wp:posOffset>
                </wp:positionH>
                <wp:positionV relativeFrom="paragraph">
                  <wp:posOffset>74295</wp:posOffset>
                </wp:positionV>
                <wp:extent cx="400050" cy="0"/>
                <wp:effectExtent l="57150" t="76200" r="19050" b="152400"/>
                <wp:wrapNone/>
                <wp:docPr id="31" name="3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D077A9" id="31 Conector recto de flecha" o:spid="_x0000_s1026" type="#_x0000_t32" style="position:absolute;margin-left:344.7pt;margin-top:5.85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7KgIAAFc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78720" behindDoc="0" locked="0" layoutInCell="1" allowOverlap="1" wp14:anchorId="5099D7EE" wp14:editId="38FD94E3">
                <wp:simplePos x="0" y="0"/>
                <wp:positionH relativeFrom="column">
                  <wp:posOffset>862965</wp:posOffset>
                </wp:positionH>
                <wp:positionV relativeFrom="paragraph">
                  <wp:posOffset>74295</wp:posOffset>
                </wp:positionV>
                <wp:extent cx="400050" cy="0"/>
                <wp:effectExtent l="57150" t="76200" r="19050" b="152400"/>
                <wp:wrapNone/>
                <wp:docPr id="290" name="290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884BD" id="290 Conector recto de flecha" o:spid="_x0000_s1026" type="#_x0000_t32" style="position:absolute;margin-left:67.95pt;margin-top:5.85pt;width:3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¿Qué puede suceder?</w:t>
      </w:r>
      <w:r w:rsidRPr="007C6D7A">
        <w:rPr>
          <w:rFonts w:ascii="Arial" w:hAnsi="Arial" w:cs="Arial"/>
          <w:b/>
          <w:noProof/>
          <w:sz w:val="24"/>
          <w:szCs w:val="24"/>
          <w:lang w:eastAsia="es-CO"/>
        </w:rPr>
        <w:t xml:space="preserve"> </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¿Cómo puede suceder?</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0528" behindDoc="0" locked="0" layoutInCell="1" allowOverlap="1" wp14:anchorId="7345909E" wp14:editId="4EC9FA87">
                <wp:simplePos x="0" y="0"/>
                <wp:positionH relativeFrom="column">
                  <wp:posOffset>2787015</wp:posOffset>
                </wp:positionH>
                <wp:positionV relativeFrom="paragraph">
                  <wp:posOffset>19685</wp:posOffset>
                </wp:positionV>
                <wp:extent cx="0" cy="400050"/>
                <wp:effectExtent l="95250" t="19050" r="114300" b="95250"/>
                <wp:wrapNone/>
                <wp:docPr id="15" name="15 Conector recto de flecha"/>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3C96026" id="15 Conector recto de flecha" o:spid="_x0000_s1026" type="#_x0000_t32" style="position:absolute;margin-left:219.45pt;margin-top:1.55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3840" behindDoc="1" locked="0" layoutInCell="1" allowOverlap="1" wp14:anchorId="359CF3EC" wp14:editId="61466745">
                <wp:simplePos x="0" y="0"/>
                <wp:positionH relativeFrom="column">
                  <wp:posOffset>1482090</wp:posOffset>
                </wp:positionH>
                <wp:positionV relativeFrom="paragraph">
                  <wp:posOffset>98425</wp:posOffset>
                </wp:positionV>
                <wp:extent cx="2676525" cy="762000"/>
                <wp:effectExtent l="0" t="0" r="9525" b="0"/>
                <wp:wrapNone/>
                <wp:docPr id="306" name="306 Rectángulo"/>
                <wp:cNvGraphicFramePr/>
                <a:graphic xmlns:a="http://schemas.openxmlformats.org/drawingml/2006/main">
                  <a:graphicData uri="http://schemas.microsoft.com/office/word/2010/wordprocessingShape">
                    <wps:wsp>
                      <wps:cNvSpPr/>
                      <wps:spPr>
                        <a:xfrm>
                          <a:off x="0" y="0"/>
                          <a:ext cx="2676525" cy="76200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E5D9B0" id="306 Rectángulo" o:spid="_x0000_s1026" style="position:absolute;margin-left:116.7pt;margin-top:7.75pt;width:210.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Análisis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65408" behindDoc="0" locked="0" layoutInCell="1" allowOverlap="1" wp14:anchorId="64F4A74B" wp14:editId="18C2D14C">
                <wp:simplePos x="0" y="0"/>
                <wp:positionH relativeFrom="column">
                  <wp:posOffset>3295650</wp:posOffset>
                </wp:positionH>
                <wp:positionV relativeFrom="paragraph">
                  <wp:posOffset>20320</wp:posOffset>
                </wp:positionV>
                <wp:extent cx="3606165" cy="268605"/>
                <wp:effectExtent l="0" t="762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06165" cy="268605"/>
                        </a:xfrm>
                        <a:prstGeom prst="rect">
                          <a:avLst/>
                        </a:prstGeom>
                        <a:noFill/>
                        <a:ln w="9525">
                          <a:solidFill>
                            <a:srgbClr val="000000"/>
                          </a:solidFill>
                          <a:miter lim="800000"/>
                          <a:headEnd/>
                          <a:tailEnd/>
                        </a:ln>
                      </wps:spPr>
                      <wps:txbx>
                        <w:txbxContent>
                          <w:p w:rsidR="003C2764" w:rsidRPr="0087277F" w:rsidRDefault="003C2764"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3C2764" w:rsidRPr="009E405B" w:rsidRDefault="003C2764" w:rsidP="00D05A3E">
                            <w:pPr>
                              <w:autoSpaceDE w:val="0"/>
                              <w:autoSpaceDN w:val="0"/>
                              <w:adjustRightInd w:val="0"/>
                              <w:spacing w:after="0" w:line="240" w:lineRule="auto"/>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5pt;margin-top:1.6pt;width:283.95pt;height:21.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" filled="f">
                <v:textbox>
                  <w:txbxContent>
                    <w:p w:rsidR="003C2764" w:rsidRPr="0087277F" w:rsidRDefault="003C2764"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3C2764" w:rsidRPr="009E405B" w:rsidRDefault="003C2764" w:rsidP="00D05A3E">
                      <w:pPr>
                        <w:autoSpaceDE w:val="0"/>
                        <w:autoSpaceDN w:val="0"/>
                        <w:adjustRightInd w:val="0"/>
                        <w:spacing w:after="0" w:line="240" w:lineRule="auto"/>
                        <w:jc w:val="center"/>
                        <w:rPr>
                          <w:color w:val="FFFFFF" w:themeColor="background1"/>
                        </w:rPr>
                      </w:pPr>
                    </w:p>
                  </w:txbxContent>
                </v:textbox>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14:anchorId="04E41D6A" wp14:editId="3E4925F4">
                <wp:simplePos x="0" y="0"/>
                <wp:positionH relativeFrom="column">
                  <wp:posOffset>-1219200</wp:posOffset>
                </wp:positionH>
                <wp:positionV relativeFrom="paragraph">
                  <wp:posOffset>20320</wp:posOffset>
                </wp:positionV>
                <wp:extent cx="3606165" cy="268605"/>
                <wp:effectExtent l="0" t="7620" r="24765" b="247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06165" cy="268605"/>
                        </a:xfrm>
                        <a:prstGeom prst="rect">
                          <a:avLst/>
                        </a:prstGeom>
                        <a:noFill/>
                        <a:ln w="9525">
                          <a:solidFill>
                            <a:srgbClr val="000000"/>
                          </a:solidFill>
                          <a:miter lim="800000"/>
                          <a:headEnd/>
                          <a:tailEnd/>
                        </a:ln>
                      </wps:spPr>
                      <wps:txbx>
                        <w:txbxContent>
                          <w:p w:rsidR="003C2764" w:rsidRPr="0087277F" w:rsidRDefault="003C2764"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pt;margin-top:1.6pt;width:283.95pt;height:21.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" filled="f">
                <v:textbox>
                  <w:txbxContent>
                    <w:p w:rsidR="003C2764" w:rsidRPr="0087277F" w:rsidRDefault="003C2764"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v:textbox>
              </v:shape>
            </w:pict>
          </mc:Fallback>
        </mc:AlternateContent>
      </w:r>
      <w:r w:rsidRPr="007C6D7A">
        <w:rPr>
          <w:rFonts w:ascii="Arial" w:hAnsi="Arial" w:cs="Arial"/>
          <w:b/>
          <w:sz w:val="24"/>
          <w:szCs w:val="24"/>
        </w:rPr>
        <w:t>Determinar Probabilidad</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75648" behindDoc="0" locked="0" layoutInCell="1" allowOverlap="1" wp14:anchorId="1741CF32" wp14:editId="52B66490">
                <wp:simplePos x="0" y="0"/>
                <wp:positionH relativeFrom="column">
                  <wp:posOffset>4389120</wp:posOffset>
                </wp:positionH>
                <wp:positionV relativeFrom="paragraph">
                  <wp:posOffset>6985</wp:posOffset>
                </wp:positionV>
                <wp:extent cx="400050" cy="0"/>
                <wp:effectExtent l="57150" t="76200" r="19050" b="152400"/>
                <wp:wrapNone/>
                <wp:docPr id="26" name="26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75C651" id="26 Conector recto de flecha" o:spid="_x0000_s1026" type="#_x0000_t32" style="position:absolute;margin-left:345.6pt;margin-top:.55pt;width: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84864" behindDoc="0" locked="0" layoutInCell="1" allowOverlap="1" wp14:anchorId="3A3CD961" wp14:editId="4B6C3BC0">
                <wp:simplePos x="0" y="0"/>
                <wp:positionH relativeFrom="column">
                  <wp:posOffset>853440</wp:posOffset>
                </wp:positionH>
                <wp:positionV relativeFrom="paragraph">
                  <wp:posOffset>6985</wp:posOffset>
                </wp:positionV>
                <wp:extent cx="400050" cy="0"/>
                <wp:effectExtent l="57150" t="76200" r="19050" b="152400"/>
                <wp:wrapNone/>
                <wp:docPr id="308" name="30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1A5B34" id="308 Conector recto de flecha" o:spid="_x0000_s1026" type="#_x0000_t32" style="position:absolute;margin-left:67.2pt;margin-top:.55pt;width:3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Determinar Consecuencias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Determinar Nivel de Riesgo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1552" behindDoc="0" locked="0" layoutInCell="1" allowOverlap="1" wp14:anchorId="123D029B" wp14:editId="49999D38">
                <wp:simplePos x="0" y="0"/>
                <wp:positionH relativeFrom="column">
                  <wp:posOffset>2787015</wp:posOffset>
                </wp:positionH>
                <wp:positionV relativeFrom="paragraph">
                  <wp:posOffset>57150</wp:posOffset>
                </wp:positionV>
                <wp:extent cx="0" cy="247650"/>
                <wp:effectExtent l="95250" t="19050" r="76200" b="95250"/>
                <wp:wrapNone/>
                <wp:docPr id="19" name="19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8D82526" id="19 Conector recto de flecha" o:spid="_x0000_s1026" type="#_x0000_t32" style="position:absolute;margin-left:219.45pt;margin-top:4.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1792" behindDoc="1" locked="0" layoutInCell="1" allowOverlap="1" wp14:anchorId="25314DEE" wp14:editId="6F875C1B">
                <wp:simplePos x="0" y="0"/>
                <wp:positionH relativeFrom="column">
                  <wp:posOffset>1491615</wp:posOffset>
                </wp:positionH>
                <wp:positionV relativeFrom="paragraph">
                  <wp:posOffset>134620</wp:posOffset>
                </wp:positionV>
                <wp:extent cx="2676525" cy="714375"/>
                <wp:effectExtent l="0" t="0" r="9525" b="9525"/>
                <wp:wrapNone/>
                <wp:docPr id="304" name="304 Rectángulo"/>
                <wp:cNvGraphicFramePr/>
                <a:graphic xmlns:a="http://schemas.openxmlformats.org/drawingml/2006/main">
                  <a:graphicData uri="http://schemas.microsoft.com/office/word/2010/wordprocessingShape">
                    <wps:wsp>
                      <wps:cNvSpPr/>
                      <wps:spPr>
                        <a:xfrm>
                          <a:off x="0" y="0"/>
                          <a:ext cx="2676525" cy="71437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BADB36" id="304 Rectángulo" o:spid="_x0000_s1026" style="position:absolute;margin-left:117.45pt;margin-top:10.6pt;width:210.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Valoración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Identificar controles para 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687936" behindDoc="0" locked="0" layoutInCell="1" allowOverlap="1" wp14:anchorId="36E55DF0" wp14:editId="185189D8">
                <wp:simplePos x="0" y="0"/>
                <wp:positionH relativeFrom="column">
                  <wp:posOffset>4387215</wp:posOffset>
                </wp:positionH>
                <wp:positionV relativeFrom="paragraph">
                  <wp:posOffset>100330</wp:posOffset>
                </wp:positionV>
                <wp:extent cx="400050" cy="0"/>
                <wp:effectExtent l="57150" t="76200" r="19050" b="152400"/>
                <wp:wrapNone/>
                <wp:docPr id="312" name="312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88CF5B" id="312 Conector recto de flecha" o:spid="_x0000_s1026" type="#_x0000_t32" style="position:absolute;margin-left:345.45pt;margin-top:7.9pt;width:3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676672" behindDoc="0" locked="0" layoutInCell="1" allowOverlap="1" wp14:anchorId="0B21EC27" wp14:editId="2F6D4EFD">
                <wp:simplePos x="0" y="0"/>
                <wp:positionH relativeFrom="column">
                  <wp:posOffset>862965</wp:posOffset>
                </wp:positionH>
                <wp:positionV relativeFrom="paragraph">
                  <wp:posOffset>52705</wp:posOffset>
                </wp:positionV>
                <wp:extent cx="400050" cy="0"/>
                <wp:effectExtent l="57150" t="76200" r="19050" b="152400"/>
                <wp:wrapNone/>
                <wp:docPr id="28" name="2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58B7C8" id="28 Conector recto de flecha" o:spid="_x0000_s1026" type="#_x0000_t32" style="position:absolute;margin-left:67.95pt;margin-top:4.15pt;width: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Verificar la efectividad de los controles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b/>
          <w:sz w:val="24"/>
          <w:szCs w:val="24"/>
        </w:rPr>
        <w:t>Establecer tratamiento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2576" behindDoc="0" locked="0" layoutInCell="1" allowOverlap="1" wp14:anchorId="0F7C09F1" wp14:editId="249627B6">
                <wp:simplePos x="0" y="0"/>
                <wp:positionH relativeFrom="column">
                  <wp:posOffset>2796540</wp:posOffset>
                </wp:positionH>
                <wp:positionV relativeFrom="paragraph">
                  <wp:posOffset>55245</wp:posOffset>
                </wp:positionV>
                <wp:extent cx="0" cy="247650"/>
                <wp:effectExtent l="95250" t="19050" r="76200" b="95250"/>
                <wp:wrapNone/>
                <wp:docPr id="20" name="20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595AB61" id="20 Conector recto de flecha" o:spid="_x0000_s1026" type="#_x0000_t32" style="position:absolute;margin-left:220.2pt;margin-top:4.35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82816" behindDoc="1" locked="0" layoutInCell="1" allowOverlap="1" wp14:anchorId="2F7E3DB2" wp14:editId="1911A192">
                <wp:simplePos x="0" y="0"/>
                <wp:positionH relativeFrom="column">
                  <wp:posOffset>1482090</wp:posOffset>
                </wp:positionH>
                <wp:positionV relativeFrom="paragraph">
                  <wp:posOffset>142240</wp:posOffset>
                </wp:positionV>
                <wp:extent cx="2676525" cy="205740"/>
                <wp:effectExtent l="0" t="0" r="9525" b="3810"/>
                <wp:wrapNone/>
                <wp:docPr id="305" name="305 Rectángulo"/>
                <wp:cNvGraphicFramePr/>
                <a:graphic xmlns:a="http://schemas.openxmlformats.org/drawingml/2006/main">
                  <a:graphicData uri="http://schemas.microsoft.com/office/word/2010/wordprocessingShape">
                    <wps:wsp>
                      <wps:cNvSpPr/>
                      <wps:spPr>
                        <a:xfrm>
                          <a:off x="0" y="0"/>
                          <a:ext cx="2676525" cy="20574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4194A22" id="305 Rectángulo" o:spid="_x0000_s1026" style="position:absolute;margin-left:116.7pt;margin-top:11.2pt;width:210.75pt;height:16.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" fillcolor="#948a54" stroked="f" strokeweight="2pt"/>
            </w:pict>
          </mc:Fallback>
        </mc:AlternateContent>
      </w:r>
    </w:p>
    <w:p w:rsidR="00D05A3E" w:rsidRPr="007C6D7A" w:rsidRDefault="00894112" w:rsidP="00574316">
      <w:pPr>
        <w:shd w:val="clear" w:color="auto" w:fill="FFFFFF" w:themeFill="background1"/>
        <w:tabs>
          <w:tab w:val="left" w:pos="290"/>
          <w:tab w:val="center" w:pos="4465"/>
          <w:tab w:val="right" w:pos="8931"/>
        </w:tabs>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ab/>
      </w:r>
      <w:r w:rsidRPr="007C6D7A">
        <w:rPr>
          <w:rFonts w:ascii="Arial" w:hAnsi="Arial" w:cs="Arial"/>
          <w:b/>
          <w:sz w:val="24"/>
          <w:szCs w:val="24"/>
        </w:rPr>
        <w:tab/>
      </w:r>
      <w:r w:rsidR="00D05A3E" w:rsidRPr="007C6D7A">
        <w:rPr>
          <w:rFonts w:ascii="Arial" w:hAnsi="Arial" w:cs="Arial"/>
          <w:b/>
          <w:noProof/>
          <w:sz w:val="24"/>
          <w:szCs w:val="24"/>
          <w:shd w:val="clear" w:color="auto" w:fill="FFFFFF" w:themeFill="background1"/>
          <w:lang w:eastAsia="es-CO"/>
        </w:rPr>
        <mc:AlternateContent>
          <mc:Choice Requires="wps">
            <w:drawing>
              <wp:anchor distT="0" distB="0" distL="114300" distR="114300" simplePos="0" relativeHeight="251689984" behindDoc="0" locked="0" layoutInCell="1" allowOverlap="1" wp14:anchorId="54701197" wp14:editId="6A5FA67E">
                <wp:simplePos x="0" y="0"/>
                <wp:positionH relativeFrom="column">
                  <wp:posOffset>4387215</wp:posOffset>
                </wp:positionH>
                <wp:positionV relativeFrom="paragraph">
                  <wp:posOffset>67310</wp:posOffset>
                </wp:positionV>
                <wp:extent cx="400050" cy="0"/>
                <wp:effectExtent l="57150" t="76200" r="19050" b="152400"/>
                <wp:wrapNone/>
                <wp:docPr id="314" name="314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5DA5A6" id="314 Conector recto de flecha" o:spid="_x0000_s1026" type="#_x0000_t32" style="position:absolute;margin-left:345.45pt;margin-top:5.3pt;width: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" strokecolor="windowText" strokeweight="2pt">
                <v:stroke startarrow="open" endarrow="open"/>
                <v:shadow on="t" color="black" opacity="24903f" origin=",.5" offset="0,.55556mm"/>
              </v:shape>
            </w:pict>
          </mc:Fallback>
        </mc:AlternateContent>
      </w:r>
      <w:r w:rsidR="00D05A3E" w:rsidRPr="007C6D7A">
        <w:rPr>
          <w:rFonts w:ascii="Arial" w:hAnsi="Arial" w:cs="Arial"/>
          <w:b/>
          <w:noProof/>
          <w:sz w:val="24"/>
          <w:szCs w:val="24"/>
          <w:shd w:val="clear" w:color="auto" w:fill="FFFFFF" w:themeFill="background1"/>
          <w:lang w:eastAsia="es-CO"/>
        </w:rPr>
        <mc:AlternateContent>
          <mc:Choice Requires="wps">
            <w:drawing>
              <wp:anchor distT="0" distB="0" distL="114300" distR="114300" simplePos="0" relativeHeight="251688960" behindDoc="0" locked="0" layoutInCell="1" allowOverlap="1" wp14:anchorId="72832B67" wp14:editId="2D250362">
                <wp:simplePos x="0" y="0"/>
                <wp:positionH relativeFrom="column">
                  <wp:posOffset>882015</wp:posOffset>
                </wp:positionH>
                <wp:positionV relativeFrom="paragraph">
                  <wp:posOffset>67310</wp:posOffset>
                </wp:positionV>
                <wp:extent cx="400050" cy="0"/>
                <wp:effectExtent l="57150" t="76200" r="19050" b="152400"/>
                <wp:wrapNone/>
                <wp:docPr id="313" name="313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3D3915" id="313 Conector recto de flecha" o:spid="_x0000_s1026" type="#_x0000_t32" style="position:absolute;margin-left:69.45pt;margin-top:5.3pt;width: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yKwIAAFk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" strokecolor="windowText" strokeweight="2pt">
                <v:stroke startarrow="open" endarrow="open"/>
                <v:shadow on="t" color="black" opacity="24903f" origin=",.5" offset="0,.55556mm"/>
              </v:shape>
            </w:pict>
          </mc:Fallback>
        </mc:AlternateContent>
      </w:r>
      <w:r w:rsidR="00D05A3E" w:rsidRPr="007C6D7A">
        <w:rPr>
          <w:rFonts w:ascii="Arial" w:hAnsi="Arial" w:cs="Arial"/>
          <w:b/>
          <w:sz w:val="24"/>
          <w:szCs w:val="24"/>
          <w:shd w:val="clear" w:color="auto" w:fill="FFFFFF" w:themeFill="background1"/>
        </w:rPr>
        <w:t>Políticas Administración de Riesgo</w:t>
      </w:r>
      <w:r w:rsidRPr="007C6D7A">
        <w:rPr>
          <w:rFonts w:ascii="Arial" w:hAnsi="Arial" w:cs="Arial"/>
          <w:b/>
          <w:sz w:val="24"/>
          <w:szCs w:val="24"/>
        </w:rPr>
        <w:tab/>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73600" behindDoc="0" locked="0" layoutInCell="1" allowOverlap="1" wp14:anchorId="7FFF8EE7" wp14:editId="0A1A3EFD">
                <wp:simplePos x="0" y="0"/>
                <wp:positionH relativeFrom="column">
                  <wp:posOffset>5111115</wp:posOffset>
                </wp:positionH>
                <wp:positionV relativeFrom="paragraph">
                  <wp:posOffset>30480</wp:posOffset>
                </wp:positionV>
                <wp:extent cx="0" cy="180975"/>
                <wp:effectExtent l="114300" t="38100" r="57150" b="85725"/>
                <wp:wrapNone/>
                <wp:docPr id="21" name="21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673D3B6D" id="21 Conector recto de flecha" o:spid="_x0000_s1026" type="#_x0000_t32" style="position:absolute;margin-left:402.45pt;margin-top:2.4pt;width:0;height:14.2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" strokecolor="windowText" strokeweight="2pt">
                <v:stroke endarrow="open"/>
                <v:shadow on="t" color="black" opacity="24903f" origin=",.5" offset="0,.55556mm"/>
              </v:shape>
            </w:pict>
          </mc:Fallback>
        </mc:AlternateContent>
      </w:r>
      <w:r w:rsidRPr="007C6D7A">
        <w:rPr>
          <w:rFonts w:ascii="Arial" w:hAnsi="Arial" w:cs="Arial"/>
          <w:noProof/>
          <w:sz w:val="24"/>
          <w:szCs w:val="24"/>
          <w:lang w:eastAsia="es-CO"/>
        </w:rPr>
        <mc:AlternateContent>
          <mc:Choice Requires="wps">
            <w:drawing>
              <wp:anchor distT="0" distB="0" distL="114300" distR="114300" simplePos="0" relativeHeight="251674624" behindDoc="0" locked="0" layoutInCell="1" allowOverlap="1" wp14:anchorId="2BEF282F" wp14:editId="10E5565D">
                <wp:simplePos x="0" y="0"/>
                <wp:positionH relativeFrom="column">
                  <wp:posOffset>2815590</wp:posOffset>
                </wp:positionH>
                <wp:positionV relativeFrom="paragraph">
                  <wp:posOffset>36195</wp:posOffset>
                </wp:positionV>
                <wp:extent cx="0" cy="175260"/>
                <wp:effectExtent l="57150" t="19050" r="76200" b="72390"/>
                <wp:wrapNone/>
                <wp:docPr id="25" name="2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2AA8E0" id="25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2.85pt" to="22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691008" behindDoc="0" locked="0" layoutInCell="1" allowOverlap="1" wp14:anchorId="492EE59B" wp14:editId="272B5183">
                <wp:simplePos x="0" y="0"/>
                <wp:positionH relativeFrom="column">
                  <wp:posOffset>2815591</wp:posOffset>
                </wp:positionH>
                <wp:positionV relativeFrom="paragraph">
                  <wp:posOffset>47625</wp:posOffset>
                </wp:positionV>
                <wp:extent cx="2295524" cy="0"/>
                <wp:effectExtent l="38100" t="38100" r="67310" b="95250"/>
                <wp:wrapNone/>
                <wp:docPr id="315" name="315 Conector recto"/>
                <wp:cNvGraphicFramePr/>
                <a:graphic xmlns:a="http://schemas.openxmlformats.org/drawingml/2006/main">
                  <a:graphicData uri="http://schemas.microsoft.com/office/word/2010/wordprocessingShape">
                    <wps:wsp>
                      <wps:cNvCnPr/>
                      <wps:spPr>
                        <a:xfrm flipH="1">
                          <a:off x="0" y="0"/>
                          <a:ext cx="229552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w:pict>
              <v:line w14:anchorId="1A80947A" id="315 Conector recto"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¿Qué es el contexto estratégico?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 xml:space="preserve">Son las condiciones internas y del entorno, que pueden generar eventos que originan oportunidades o afectan negativamente el cumplimiento de la misión y objetivos de una institución. </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
    <w:p w:rsidR="001A3C39" w:rsidRDefault="00D05A3E" w:rsidP="005E5189">
      <w:pPr>
        <w:autoSpaceDE w:val="0"/>
        <w:autoSpaceDN w:val="0"/>
        <w:adjustRightInd w:val="0"/>
        <w:spacing w:after="0" w:line="240" w:lineRule="auto"/>
        <w:ind w:right="-567"/>
        <w:jc w:val="both"/>
        <w:rPr>
          <w:rFonts w:ascii="Arial" w:hAnsi="Arial" w:cs="Arial"/>
          <w:sz w:val="24"/>
          <w:szCs w:val="24"/>
        </w:rPr>
      </w:pPr>
      <w:r w:rsidRPr="007C6D7A">
        <w:rPr>
          <w:rFonts w:ascii="Arial" w:hAnsi="Arial" w:cs="Arial"/>
          <w:sz w:val="24"/>
          <w:szCs w:val="24"/>
        </w:rPr>
        <w:t xml:space="preserve">Las situaciones del entorno o externas pueden ser de carácter social, cultural, </w:t>
      </w:r>
      <w:r w:rsidR="00EA7A5C" w:rsidRPr="007C6D7A">
        <w:rPr>
          <w:rFonts w:ascii="Arial" w:hAnsi="Arial" w:cs="Arial"/>
          <w:sz w:val="24"/>
          <w:szCs w:val="24"/>
        </w:rPr>
        <w:t>económico, tecnológico</w:t>
      </w:r>
      <w:r w:rsidRPr="007C6D7A">
        <w:rPr>
          <w:rFonts w:ascii="Arial" w:hAnsi="Arial" w:cs="Arial"/>
          <w:sz w:val="24"/>
          <w:szCs w:val="24"/>
        </w:rPr>
        <w:t>, político y legal, bien sean internacionales, nacionales o regionales según sea el caso de análisis</w:t>
      </w:r>
      <w:r w:rsidR="005E5189">
        <w:rPr>
          <w:rFonts w:ascii="Arial" w:hAnsi="Arial" w:cs="Arial"/>
          <w:sz w:val="24"/>
          <w:szCs w:val="24"/>
        </w:rPr>
        <w:t>.</w:t>
      </w:r>
    </w:p>
    <w:p w:rsidR="00732B50" w:rsidRPr="007C6D7A" w:rsidRDefault="00732B50" w:rsidP="005E5189">
      <w:pPr>
        <w:autoSpaceDE w:val="0"/>
        <w:autoSpaceDN w:val="0"/>
        <w:adjustRightInd w:val="0"/>
        <w:spacing w:after="0" w:line="240" w:lineRule="auto"/>
        <w:ind w:right="-567"/>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Las situaciones internas están relacionadas con la estructura, cultura organizacional, el modelo de operación, el cumplimiento de los planes y programas, los sistemas de información, los procesos y procedimientos y los recursos humanos y económicos con</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roofErr w:type="gramStart"/>
      <w:r w:rsidRPr="007C6D7A">
        <w:rPr>
          <w:rFonts w:ascii="Arial" w:hAnsi="Arial" w:cs="Arial"/>
          <w:sz w:val="24"/>
          <w:szCs w:val="24"/>
        </w:rPr>
        <w:t>los</w:t>
      </w:r>
      <w:proofErr w:type="gramEnd"/>
      <w:r w:rsidRPr="007C6D7A">
        <w:rPr>
          <w:rFonts w:ascii="Arial" w:hAnsi="Arial" w:cs="Arial"/>
          <w:sz w:val="24"/>
          <w:szCs w:val="24"/>
        </w:rPr>
        <w:t xml:space="preserve"> que cuenta una entidad.</w:t>
      </w:r>
    </w:p>
    <w:p w:rsidR="00D05A3E" w:rsidRDefault="00D05A3E"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Default="00CE1D32" w:rsidP="00D05A3E">
      <w:pPr>
        <w:autoSpaceDE w:val="0"/>
        <w:autoSpaceDN w:val="0"/>
        <w:adjustRightInd w:val="0"/>
        <w:spacing w:after="0" w:line="240" w:lineRule="auto"/>
        <w:ind w:right="-992"/>
        <w:rPr>
          <w:rFonts w:ascii="Arial" w:hAnsi="Arial" w:cs="Arial"/>
          <w:b/>
          <w:bCs/>
          <w:sz w:val="24"/>
          <w:szCs w:val="24"/>
        </w:rPr>
      </w:pPr>
    </w:p>
    <w:p w:rsidR="00CE1D32" w:rsidRPr="007C6D7A" w:rsidRDefault="00CE1D32" w:rsidP="00D05A3E">
      <w:pPr>
        <w:autoSpaceDE w:val="0"/>
        <w:autoSpaceDN w:val="0"/>
        <w:adjustRightInd w:val="0"/>
        <w:spacing w:after="0" w:line="240" w:lineRule="auto"/>
        <w:ind w:right="-992"/>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EJEMPLO DE FACTORES INTERNOS Y EXTERNOS DE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CE1D32" w:rsidRDefault="005D29E1" w:rsidP="00CE1D32">
      <w:pPr>
        <w:autoSpaceDE w:val="0"/>
        <w:autoSpaceDN w:val="0"/>
        <w:adjustRightInd w:val="0"/>
        <w:spacing w:after="0" w:line="240" w:lineRule="auto"/>
        <w:jc w:val="center"/>
        <w:rPr>
          <w:rFonts w:ascii="Arial" w:hAnsi="Arial" w:cs="Arial"/>
          <w:b/>
          <w:bCs/>
          <w:sz w:val="24"/>
          <w:szCs w:val="24"/>
        </w:rPr>
      </w:pPr>
      <w:r w:rsidRPr="00CE1D32">
        <w:rPr>
          <w:rFonts w:ascii="Arial" w:hAnsi="Arial" w:cs="Arial"/>
          <w:noProof/>
          <w:sz w:val="24"/>
          <w:szCs w:val="24"/>
          <w:lang w:eastAsia="es-CO"/>
        </w:rPr>
        <mc:AlternateContent>
          <mc:Choice Requires="wps">
            <w:drawing>
              <wp:anchor distT="45720" distB="45720" distL="114300" distR="114300" simplePos="0" relativeHeight="251944960" behindDoc="0" locked="0" layoutInCell="1" allowOverlap="1" wp14:anchorId="00898B84" wp14:editId="37B9F2DD">
                <wp:simplePos x="0" y="0"/>
                <wp:positionH relativeFrom="column">
                  <wp:posOffset>2958465</wp:posOffset>
                </wp:positionH>
                <wp:positionV relativeFrom="paragraph">
                  <wp:posOffset>311785</wp:posOffset>
                </wp:positionV>
                <wp:extent cx="3019425" cy="3346450"/>
                <wp:effectExtent l="0" t="0" r="28575" b="25400"/>
                <wp:wrapThrough wrapText="bothSides">
                  <wp:wrapPolygon edited="0">
                    <wp:start x="0" y="0"/>
                    <wp:lineTo x="0" y="21641"/>
                    <wp:lineTo x="21668" y="21641"/>
                    <wp:lineTo x="21668"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46450"/>
                        </a:xfrm>
                        <a:prstGeom prst="rect">
                          <a:avLst/>
                        </a:prstGeom>
                        <a:solidFill>
                          <a:srgbClr val="FFFFFF"/>
                        </a:solidFill>
                        <a:ln w="9525">
                          <a:solidFill>
                            <a:srgbClr val="000000"/>
                          </a:solidFill>
                          <a:miter lim="800000"/>
                          <a:headEnd/>
                          <a:tailEnd/>
                        </a:ln>
                      </wps:spPr>
                      <wps:txbx>
                        <w:txbxContent>
                          <w:p w:rsidR="003C2764" w:rsidRPr="00CE1D32" w:rsidRDefault="003C2764"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7C6D7A" w:rsidRDefault="003C2764" w:rsidP="005D29E1">
                            <w:pPr>
                              <w:autoSpaceDE w:val="0"/>
                              <w:autoSpaceDN w:val="0"/>
                              <w:adjustRightInd w:val="0"/>
                              <w:spacing w:after="0" w:line="240" w:lineRule="auto"/>
                              <w:jc w:val="both"/>
                              <w:rPr>
                                <w:rFonts w:ascii="Arial" w:hAnsi="Arial" w:cs="Arial"/>
                                <w:b/>
                                <w:bCs/>
                                <w:sz w:val="24"/>
                                <w:szCs w:val="24"/>
                              </w:rPr>
                            </w:pP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5D29E1"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2.95pt;margin-top:24.55pt;width:237.75pt;height:263.5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">
                <v:textbox>
                  <w:txbxContent>
                    <w:p w:rsidR="003C2764" w:rsidRPr="00CE1D32" w:rsidRDefault="003C2764"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7C6D7A" w:rsidRDefault="003C2764" w:rsidP="005D29E1">
                      <w:pPr>
                        <w:autoSpaceDE w:val="0"/>
                        <w:autoSpaceDN w:val="0"/>
                        <w:adjustRightInd w:val="0"/>
                        <w:spacing w:after="0" w:line="240" w:lineRule="auto"/>
                        <w:jc w:val="both"/>
                        <w:rPr>
                          <w:rFonts w:ascii="Arial" w:hAnsi="Arial" w:cs="Arial"/>
                          <w:b/>
                          <w:bCs/>
                          <w:sz w:val="24"/>
                          <w:szCs w:val="24"/>
                        </w:rPr>
                      </w:pP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3C2764" w:rsidRPr="007C6D7A" w:rsidRDefault="003C2764" w:rsidP="005D29E1">
                      <w:pPr>
                        <w:autoSpaceDE w:val="0"/>
                        <w:autoSpaceDN w:val="0"/>
                        <w:adjustRightInd w:val="0"/>
                        <w:spacing w:after="0" w:line="240" w:lineRule="auto"/>
                        <w:jc w:val="both"/>
                        <w:rPr>
                          <w:rFonts w:ascii="Arial" w:hAnsi="Arial" w:cs="Arial"/>
                          <w:sz w:val="24"/>
                          <w:szCs w:val="24"/>
                        </w:rPr>
                      </w:pPr>
                    </w:p>
                    <w:p w:rsidR="003C2764" w:rsidRPr="005D29E1"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v:textbox>
                <w10:wrap type="through"/>
              </v:shape>
            </w:pict>
          </mc:Fallback>
        </mc:AlternateContent>
      </w:r>
      <w:r w:rsidR="00CE1D32" w:rsidRPr="007C6D7A">
        <w:rPr>
          <w:rFonts w:ascii="Arial" w:hAnsi="Arial" w:cs="Arial"/>
          <w:b/>
          <w:bCs/>
          <w:noProof/>
          <w:sz w:val="24"/>
          <w:szCs w:val="24"/>
          <w:lang w:eastAsia="es-CO"/>
        </w:rPr>
        <mc:AlternateContent>
          <mc:Choice Requires="wps">
            <w:drawing>
              <wp:anchor distT="0" distB="0" distL="114300" distR="114300" simplePos="0" relativeHeight="251692032" behindDoc="1" locked="0" layoutInCell="1" allowOverlap="1" wp14:anchorId="3679BAB6" wp14:editId="76FCAA03">
                <wp:simplePos x="0" y="0"/>
                <wp:positionH relativeFrom="column">
                  <wp:posOffset>147320</wp:posOffset>
                </wp:positionH>
                <wp:positionV relativeFrom="paragraph">
                  <wp:posOffset>394970</wp:posOffset>
                </wp:positionV>
                <wp:extent cx="2857500" cy="4894729"/>
                <wp:effectExtent l="0" t="0" r="0" b="0"/>
                <wp:wrapNone/>
                <wp:docPr id="316" name="316 Rectángulo redondeado"/>
                <wp:cNvGraphicFramePr/>
                <a:graphic xmlns:a="http://schemas.openxmlformats.org/drawingml/2006/main">
                  <a:graphicData uri="http://schemas.microsoft.com/office/word/2010/wordprocessingShape">
                    <wps:wsp>
                      <wps:cNvSpPr/>
                      <wps:spPr>
                        <a:xfrm>
                          <a:off x="0" y="0"/>
                          <a:ext cx="2857500" cy="4894729"/>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7ECE108" id="316 Rectángulo redondeado" o:spid="_x0000_s1026" style="position:absolute;margin-left:11.6pt;margin-top:31.1pt;width:225pt;height:385.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" filled="f" stroked="f" strokeweight="2pt"/>
            </w:pict>
          </mc:Fallback>
        </mc:AlternateContent>
      </w:r>
      <w:r w:rsidR="00D05A3E" w:rsidRPr="007C6D7A">
        <w:rPr>
          <w:rFonts w:ascii="Arial" w:hAnsi="Arial" w:cs="Arial"/>
          <w:b/>
          <w:bCs/>
          <w:sz w:val="24"/>
          <w:szCs w:val="24"/>
        </w:rPr>
        <w:t xml:space="preserve">FACTORES EXTERNOS                </w:t>
      </w:r>
      <w:r>
        <w:rPr>
          <w:rFonts w:ascii="Arial" w:hAnsi="Arial" w:cs="Arial"/>
          <w:b/>
          <w:bCs/>
          <w:sz w:val="24"/>
          <w:szCs w:val="24"/>
        </w:rPr>
        <w:t>/</w:t>
      </w:r>
      <w:r w:rsidR="00D05A3E" w:rsidRPr="007C6D7A">
        <w:rPr>
          <w:rFonts w:ascii="Arial" w:hAnsi="Arial" w:cs="Arial"/>
          <w:b/>
          <w:bCs/>
          <w:sz w:val="24"/>
          <w:szCs w:val="24"/>
        </w:rPr>
        <w:t xml:space="preserve">           FACTORES INTERNO</w:t>
      </w:r>
      <w:r w:rsidR="00CE1D32">
        <w:rPr>
          <w:rFonts w:ascii="Arial" w:hAnsi="Arial" w:cs="Arial"/>
          <w:b/>
          <w:bCs/>
          <w:sz w:val="24"/>
          <w:szCs w:val="24"/>
        </w:rPr>
        <w:t>S</w:t>
      </w:r>
    </w:p>
    <w:p w:rsidR="00CE1D32" w:rsidRDefault="00CE1D32" w:rsidP="005D29E1">
      <w:pPr>
        <w:rPr>
          <w:rFonts w:ascii="Arial" w:hAnsi="Arial" w:cs="Arial"/>
          <w:sz w:val="24"/>
          <w:szCs w:val="24"/>
        </w:rPr>
        <w:sectPr w:rsidR="00CE1D32" w:rsidSect="00CE1D32">
          <w:headerReference w:type="default" r:id="rId12"/>
          <w:footerReference w:type="default" r:id="rId13"/>
          <w:footerReference w:type="first" r:id="rId14"/>
          <w:pgSz w:w="12242" w:h="18722" w:code="132"/>
          <w:pgMar w:top="1417" w:right="1701" w:bottom="1417" w:left="1701" w:header="720" w:footer="720" w:gutter="0"/>
          <w:cols w:space="720"/>
          <w:noEndnote/>
          <w:docGrid w:linePitch="299"/>
        </w:sectPr>
      </w:pPr>
      <w:r w:rsidRPr="00CE1D32">
        <w:rPr>
          <w:rFonts w:ascii="Arial" w:hAnsi="Arial" w:cs="Arial"/>
          <w:noProof/>
          <w:sz w:val="24"/>
          <w:szCs w:val="24"/>
          <w:lang w:eastAsia="es-CO"/>
        </w:rPr>
        <mc:AlternateContent>
          <mc:Choice Requires="wps">
            <w:drawing>
              <wp:anchor distT="45720" distB="45720" distL="114300" distR="114300" simplePos="0" relativeHeight="251942912" behindDoc="0" locked="0" layoutInCell="1" allowOverlap="1" wp14:anchorId="64B94ADD" wp14:editId="3379E5D0">
                <wp:simplePos x="0" y="0"/>
                <wp:positionH relativeFrom="column">
                  <wp:posOffset>-365760</wp:posOffset>
                </wp:positionH>
                <wp:positionV relativeFrom="paragraph">
                  <wp:posOffset>136525</wp:posOffset>
                </wp:positionV>
                <wp:extent cx="3238500" cy="1404620"/>
                <wp:effectExtent l="0" t="0" r="19050" b="25400"/>
                <wp:wrapThrough wrapText="bothSides">
                  <wp:wrapPolygon edited="0">
                    <wp:start x="0" y="0"/>
                    <wp:lineTo x="0" y="21641"/>
                    <wp:lineTo x="21600" y="216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rsidR="003C2764" w:rsidRDefault="003C2764"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3C2764" w:rsidRDefault="003C2764"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3C2764" w:rsidRDefault="003C2764"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3C2764"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3C2764" w:rsidRDefault="003C2764" w:rsidP="005D29E1">
                            <w:pPr>
                              <w:autoSpaceDE w:val="0"/>
                              <w:autoSpaceDN w:val="0"/>
                              <w:adjustRightInd w:val="0"/>
                              <w:spacing w:after="0" w:line="240" w:lineRule="auto"/>
                              <w:jc w:val="both"/>
                              <w:rPr>
                                <w:rFonts w:ascii="Arial" w:hAnsi="Arial" w:cs="Arial"/>
                                <w:sz w:val="24"/>
                                <w:szCs w:val="24"/>
                              </w:rPr>
                            </w:pPr>
                          </w:p>
                          <w:p w:rsidR="003C2764" w:rsidRDefault="003C2764"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8pt;margin-top:10.75pt;width:255pt;height:110.6pt;z-index:25194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8TLgIAAFU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">
                <v:textbox style="mso-fit-shape-to-text:t">
                  <w:txbxContent>
                    <w:p w:rsidR="003C2764" w:rsidRDefault="003C2764"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3C2764" w:rsidRDefault="003C2764"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3C2764" w:rsidRDefault="003C2764"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3C2764" w:rsidRDefault="003C2764"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3C2764" w:rsidRDefault="003C2764" w:rsidP="005D29E1">
                      <w:pPr>
                        <w:autoSpaceDE w:val="0"/>
                        <w:autoSpaceDN w:val="0"/>
                        <w:adjustRightInd w:val="0"/>
                        <w:spacing w:after="0" w:line="240" w:lineRule="auto"/>
                        <w:jc w:val="both"/>
                        <w:rPr>
                          <w:rFonts w:ascii="Arial" w:hAnsi="Arial" w:cs="Arial"/>
                          <w:sz w:val="24"/>
                          <w:szCs w:val="24"/>
                        </w:rPr>
                      </w:pPr>
                    </w:p>
                    <w:p w:rsidR="003C2764" w:rsidRDefault="003C2764"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v:textbox>
                <w10:wrap type="through"/>
              </v:shape>
            </w:pict>
          </mc:Fallback>
        </mc:AlternateContent>
      </w:r>
    </w:p>
    <w:p w:rsidR="00D05A3E" w:rsidRPr="007C6D7A" w:rsidRDefault="00D05A3E" w:rsidP="005D29E1">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lastRenderedPageBreak/>
        <w:t xml:space="preserve">                                                                                                                                                                                                                                            </w:t>
      </w:r>
      <w:r w:rsidR="005D29E1">
        <w:rPr>
          <w:rFonts w:ascii="Arial" w:hAnsi="Arial" w:cs="Arial"/>
          <w:sz w:val="24"/>
          <w:szCs w:val="24"/>
        </w:rPr>
        <w:t xml:space="preserve">                            </w:t>
      </w:r>
      <w:r w:rsidRPr="007C6D7A">
        <w:rPr>
          <w:rFonts w:ascii="Arial" w:hAnsi="Arial" w:cs="Arial"/>
          <w:sz w:val="24"/>
          <w:szCs w:val="24"/>
        </w:rPr>
        <w:t>Se recomienda establecer los objetivos, las estrategias, el alcance y los parámetros de las actividades de la entidad</w:t>
      </w:r>
      <w:r w:rsidRPr="007C6D7A">
        <w:rPr>
          <w:rFonts w:ascii="Arial" w:hAnsi="Arial" w:cs="Arial"/>
          <w:b/>
          <w:bCs/>
          <w:sz w:val="24"/>
          <w:szCs w:val="24"/>
        </w:rPr>
        <w:t xml:space="preserve"> </w:t>
      </w:r>
      <w:r w:rsidRPr="007C6D7A">
        <w:rPr>
          <w:rFonts w:ascii="Arial" w:hAnsi="Arial" w:cs="Arial"/>
          <w:sz w:val="24"/>
          <w:szCs w:val="24"/>
        </w:rPr>
        <w:t xml:space="preserve">o de aquellos procesos donde se aplicará la metodología para poder iniciar el análisis de contexto estratégico. </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Para determinar el contexto estratégico de la institución es posible utilizar herramientas</w:t>
      </w: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proofErr w:type="gramStart"/>
      <w:r w:rsidRPr="007C6D7A">
        <w:rPr>
          <w:rFonts w:ascii="Arial" w:hAnsi="Arial" w:cs="Arial"/>
          <w:sz w:val="24"/>
          <w:szCs w:val="24"/>
        </w:rPr>
        <w:t>y</w:t>
      </w:r>
      <w:proofErr w:type="gramEnd"/>
      <w:r w:rsidRPr="007C6D7A">
        <w:rPr>
          <w:rFonts w:ascii="Arial" w:hAnsi="Arial" w:cs="Arial"/>
          <w:sz w:val="24"/>
          <w:szCs w:val="24"/>
        </w:rPr>
        <w:t xml:space="preserve"> técnicas como las que se relacionan a continuación:</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1. Inventario de eventos</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listas de eventos posibles utilizadas con relación a un proyecto, proceso o actividad determinada.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útiles para asegurar una visión coherente con otras actividades similares dentro de la entidad.</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2. Talleres de trabajo</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Habitualmente reúnen a funcionarios de diversas funciones o niveles.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El propósito es aprovechar el conocimiento colectivo del grupo y desarrollar una lista de acontecimientos</w:t>
      </w:r>
      <w:r w:rsidR="00EA3D61">
        <w:rPr>
          <w:rFonts w:ascii="Arial" w:hAnsi="Arial" w:cs="Arial"/>
          <w:sz w:val="24"/>
          <w:szCs w:val="24"/>
        </w:rPr>
        <w:t xml:space="preserve"> q</w:t>
      </w:r>
      <w:r w:rsidRPr="007C6D7A">
        <w:rPr>
          <w:rFonts w:ascii="Arial" w:hAnsi="Arial" w:cs="Arial"/>
          <w:sz w:val="24"/>
          <w:szCs w:val="24"/>
        </w:rPr>
        <w:t>ue están relacionados con un proceso, proyecto o programa.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3. Análisis de flujo de procesos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Representación esquemática de interrelaciones de ENTRADAS, TAREAS, SALIDAS Y RESPONSABILIDADES.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Una vez realizado el esquema los eventos son analizados frente a los objetivos del proceso.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Esta técnica puede utilizarse para tener una visión a cierto nivel de detalle del proceso analizado.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Igualmente, pueden utilizarse diferentes fuentes de información tales como registros históricos, experiencias significativas registradas, informes de años anteriores.</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El contexto estratégico es la base para la identificación del riesgo, dado que de su análisis suministrará la información sobre las CAUSAS del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IDENTIFICACIÓN DE LOS RIESGOS POR PROCESOS E INSTITUCIONAL</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identifica el Riesgo?</w:t>
      </w: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La identificación del riesgo se realiza determinando las causas, con base en los factores internos y/o externos analizados para la entidad, y que pueden afectar el logro de los objetivos.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 xml:space="preserve">Una manera para que todos los servidores de la entidad conozcan y visualicen los riesgos es a través de la utilización del formato de identificación de riesgos el cual permite hacer un inventario de los mismos, definiendo en primera instancia las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Causas con base en los factores de riesgo internos y externos (contexto estratégico), presentando una descripción de cada uno de estos y finalmente definiendo los posibles efectos (consecuencias).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 cuanto a la tipología de los riesgos, la entidad adopto lo propuesto por el departamento Administrativo de la Función  Pública, “En la guía  para la administración del Riesgo # 18”, clasificando los riesgos en las siguientes categorías: Estratégico, Imagen, Operativo, financiero, Cumplimiento tecnológico.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lastRenderedPageBreak/>
        <w:t xml:space="preserve">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Es importante centrarse en los riesgos más significativos para la entidad relacionados con los objetivos de los procesos y los objetivos institucionales. Es allí donde, al igual que todos los servidores, la gerencia pública adopta un papel proactivo en el sentido de visualizar en sus contextos estratégicos y misionales los factores o causas que pueden afectar el curso institucional, dada la especialidad temática que manejan en cada sector o contexto socioeconómico.</w:t>
      </w:r>
    </w:p>
    <w:p w:rsidR="00D05A3E" w:rsidRPr="007C6D7A" w:rsidRDefault="00D05A3E" w:rsidP="00A751D7">
      <w:pPr>
        <w:autoSpaceDE w:val="0"/>
        <w:autoSpaceDN w:val="0"/>
        <w:adjustRightInd w:val="0"/>
        <w:spacing w:after="0" w:line="240" w:lineRule="auto"/>
        <w:ind w:right="49"/>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Entender la importancia del manejo del riesgo implica conocer con más detalle los siguientes conceptos: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roofErr w:type="gramStart"/>
      <w:r w:rsidRPr="007C6D7A">
        <w:rPr>
          <w:rFonts w:ascii="Arial" w:hAnsi="Arial" w:cs="Arial"/>
          <w:sz w:val="24"/>
          <w:szCs w:val="24"/>
        </w:rPr>
        <w:t>.</w:t>
      </w:r>
      <w:r w:rsidRPr="007C6D7A">
        <w:rPr>
          <w:rFonts w:ascii="Arial" w:hAnsi="Arial" w:cs="Arial"/>
          <w:b/>
          <w:bCs/>
          <w:sz w:val="24"/>
          <w:szCs w:val="24"/>
        </w:rPr>
        <w:t>•</w:t>
      </w:r>
      <w:proofErr w:type="gramEnd"/>
      <w:r w:rsidRPr="007C6D7A">
        <w:rPr>
          <w:rFonts w:ascii="Arial" w:hAnsi="Arial" w:cs="Arial"/>
          <w:b/>
          <w:bCs/>
          <w:sz w:val="24"/>
          <w:szCs w:val="24"/>
        </w:rPr>
        <w:t xml:space="preserve"> Riesgo: </w:t>
      </w:r>
      <w:r w:rsidRPr="007C6D7A">
        <w:rPr>
          <w:rFonts w:ascii="Arial" w:hAnsi="Arial" w:cs="Arial"/>
          <w:sz w:val="24"/>
          <w:szCs w:val="24"/>
        </w:rPr>
        <w:t>Representa la posibilidad de ocurrencia de un evento que pueda entorpecer el normal desarrollo de las funciones de la entidad y afectar el logro de sus objetivos.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Causas (factores internos o externos): </w:t>
      </w:r>
      <w:r w:rsidRPr="007C6D7A">
        <w:rPr>
          <w:rFonts w:ascii="Arial" w:hAnsi="Arial" w:cs="Arial"/>
          <w:sz w:val="24"/>
          <w:szCs w:val="24"/>
        </w:rPr>
        <w:t>Son los medios, las circunstancias y agentes generadores de riesgo. Los agentes generadores que se entienden como todos los sujetos u objetos que tienen la capacidad de originar un riesgo.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Descripción: </w:t>
      </w:r>
      <w:r w:rsidRPr="007C6D7A">
        <w:rPr>
          <w:rFonts w:ascii="Arial" w:hAnsi="Arial" w:cs="Arial"/>
          <w:sz w:val="24"/>
          <w:szCs w:val="24"/>
        </w:rPr>
        <w:t>Se refiere a las características generales o las formas en que se observa o manifiesta el riesgo identificado.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Efectos: </w:t>
      </w:r>
      <w:r w:rsidRPr="007C6D7A">
        <w:rPr>
          <w:rFonts w:ascii="Arial" w:hAnsi="Arial" w:cs="Arial"/>
          <w:sz w:val="24"/>
          <w:szCs w:val="24"/>
        </w:rPr>
        <w:t>Constituyen las consecuencias de la ocurrencia del riesgo sobre los objetivos de la entidad; generalmente se dan sobre las personas o los bienes materiales o inmateriales con incidencias importantes tales como daños físicos y fallecimiento, sanciones, pérdidas económicas, de información, de bienes, de imagen, de credibilidad y de confianza, interrupción del servicio y daño ambiental.</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Algunas entidades durante el proceso de identificación del riesgo pueden hacer una clasificación de este, con el fin de establecer con mayor facilidad el análisis del impacto, considerado en el siguiente paso del proceso de análisis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Preguntas claves para la identificación del riesgo:</w:t>
      </w:r>
    </w:p>
    <w:p w:rsidR="00A751D7" w:rsidRPr="007C6D7A" w:rsidRDefault="00A751D7" w:rsidP="00A751D7">
      <w:pPr>
        <w:autoSpaceDE w:val="0"/>
        <w:autoSpaceDN w:val="0"/>
        <w:adjustRightInd w:val="0"/>
        <w:spacing w:after="0" w:line="240" w:lineRule="auto"/>
        <w:ind w:right="808"/>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¿Qué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¿Cómo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Es importante observar que el proceso de</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Identificación del riesgo es posible realizarlo a partir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De varias causas que pueden estar relacionadas.</w:t>
      </w: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analiza el Riesgo?</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busca establecer la probabilidad de ocurrencia del mismo y sus consecuencias, este último aspecto puede orientar la clasificación del riesgo, con el fin de obtener información para establecer el nivel de riesgo y las acciones que se van a implementar.</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depende de la información obtenida en la fase de identificación de riesgos.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Pasos claves en el análisis de riesgos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probabilidad</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consecuencias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Clasificación del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Estimar el nivel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lastRenderedPageBreak/>
        <w:t>Se han establecido dos aspectos a tener en cuenta en el análisis de los riesgos identificados:</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Probabilidad e Impacto.</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probabilidad </w:t>
      </w:r>
      <w:r w:rsidRPr="007C6D7A">
        <w:rPr>
          <w:rFonts w:ascii="Arial" w:hAnsi="Arial" w:cs="Arial"/>
          <w:sz w:val="24"/>
          <w:szCs w:val="24"/>
        </w:rPr>
        <w:t>se entiende la posibilidad de ocurrencia del riesgo; esta puede ser medida con criterios de frecuencia, si se ha materializado (por ejemplo: número de veces en un tiempo determinado), o de Factibilidad teniendo en cuenta la presencia de factores internos y externos que pueden propiciar el riesgo, aunque este no se haya materializado.</w:t>
      </w: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Impacto </w:t>
      </w:r>
      <w:r w:rsidRPr="007C6D7A">
        <w:rPr>
          <w:rFonts w:ascii="Arial" w:hAnsi="Arial" w:cs="Arial"/>
          <w:sz w:val="24"/>
          <w:szCs w:val="24"/>
        </w:rPr>
        <w:t>se entienden las consecuencias que puede ocasionar a la organización la materialización del riesgo.</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adelantar el análisis del riesgo se deben considerar los siguientes aspectos:</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Calificación del riesgo y evaluación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 xml:space="preserve">• </w:t>
      </w:r>
      <w:r w:rsidRPr="007C6D7A">
        <w:rPr>
          <w:rFonts w:ascii="Arial" w:hAnsi="Arial" w:cs="Arial"/>
          <w:b/>
          <w:i/>
          <w:iCs/>
          <w:sz w:val="24"/>
          <w:szCs w:val="24"/>
        </w:rPr>
        <w:t>Calificación del riesgo:</w:t>
      </w:r>
      <w:r w:rsidRPr="007C6D7A">
        <w:rPr>
          <w:rFonts w:ascii="Arial" w:hAnsi="Arial" w:cs="Arial"/>
          <w:i/>
          <w:iCs/>
          <w:sz w:val="24"/>
          <w:szCs w:val="24"/>
        </w:rPr>
        <w:t xml:space="preserve"> </w:t>
      </w:r>
      <w:r w:rsidRPr="007C6D7A">
        <w:rPr>
          <w:rFonts w:ascii="Arial" w:hAnsi="Arial" w:cs="Arial"/>
          <w:sz w:val="24"/>
          <w:szCs w:val="24"/>
        </w:rPr>
        <w:t>se logra a través de la estimación de la probabilidad de su ocurrencia y el impacto que puede causar la materialización del riesgo.</w:t>
      </w: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w:t>
      </w:r>
      <w:r w:rsidRPr="007C6D7A">
        <w:rPr>
          <w:rFonts w:ascii="Arial" w:hAnsi="Arial" w:cs="Arial"/>
          <w:b/>
          <w:i/>
          <w:iCs/>
          <w:sz w:val="24"/>
          <w:szCs w:val="24"/>
        </w:rPr>
        <w:t xml:space="preserve"> Bajo el criterio de Probabilidad:</w:t>
      </w:r>
      <w:r w:rsidRPr="007C6D7A">
        <w:rPr>
          <w:rFonts w:ascii="Arial" w:hAnsi="Arial" w:cs="Arial"/>
          <w:i/>
          <w:iCs/>
          <w:sz w:val="24"/>
          <w:szCs w:val="24"/>
        </w:rPr>
        <w:t xml:space="preserve"> </w:t>
      </w:r>
      <w:r w:rsidRPr="007C6D7A">
        <w:rPr>
          <w:rFonts w:ascii="Arial" w:hAnsi="Arial" w:cs="Arial"/>
          <w:sz w:val="24"/>
          <w:szCs w:val="24"/>
        </w:rPr>
        <w:t>el riesgo se debe medir a partir de las siguientes especificaciones</w:t>
      </w:r>
      <w:r w:rsidRPr="007C6D7A">
        <w:rPr>
          <w:rFonts w:ascii="Arial" w:hAnsi="Arial" w:cs="Arial"/>
          <w:b/>
          <w:bCs/>
          <w:sz w:val="24"/>
          <w:szCs w:val="24"/>
        </w:rPr>
        <w:t>:</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 xml:space="preserve">                                IMPACTO DE CONFIDENCIALIDAD EN LA INFORMACIÓN</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3F66E0"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17632" behindDoc="0" locked="0" layoutInCell="1" allowOverlap="1" wp14:anchorId="40AF59EF" wp14:editId="221A06C9">
                <wp:simplePos x="0" y="0"/>
                <wp:positionH relativeFrom="column">
                  <wp:posOffset>1585595</wp:posOffset>
                </wp:positionH>
                <wp:positionV relativeFrom="paragraph">
                  <wp:posOffset>43815</wp:posOffset>
                </wp:positionV>
                <wp:extent cx="7620" cy="2136140"/>
                <wp:effectExtent l="0" t="0" r="30480" b="16510"/>
                <wp:wrapNone/>
                <wp:docPr id="343" name="343 Conector recto"/>
                <wp:cNvGraphicFramePr/>
                <a:graphic xmlns:a="http://schemas.openxmlformats.org/drawingml/2006/main">
                  <a:graphicData uri="http://schemas.microsoft.com/office/word/2010/wordprocessingShape">
                    <wps:wsp>
                      <wps:cNvCnPr/>
                      <wps:spPr>
                        <a:xfrm flipH="1">
                          <a:off x="0" y="0"/>
                          <a:ext cx="762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1E2A69" id="343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3.45pt" to="125.4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19680" behindDoc="0" locked="0" layoutInCell="1" allowOverlap="1" wp14:anchorId="5B830224" wp14:editId="4BF616F7">
                <wp:simplePos x="0" y="0"/>
                <wp:positionH relativeFrom="column">
                  <wp:posOffset>4622165</wp:posOffset>
                </wp:positionH>
                <wp:positionV relativeFrom="paragraph">
                  <wp:posOffset>43815</wp:posOffset>
                </wp:positionV>
                <wp:extent cx="5715" cy="2136140"/>
                <wp:effectExtent l="0" t="0" r="32385" b="16510"/>
                <wp:wrapNone/>
                <wp:docPr id="345" name="345 Conector recto"/>
                <wp:cNvGraphicFramePr/>
                <a:graphic xmlns:a="http://schemas.openxmlformats.org/drawingml/2006/main">
                  <a:graphicData uri="http://schemas.microsoft.com/office/word/2010/wordprocessingShape">
                    <wps:wsp>
                      <wps:cNvCnPr/>
                      <wps:spPr>
                        <a:xfrm flipH="1">
                          <a:off x="0" y="0"/>
                          <a:ext cx="5715"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25C657" id="345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5pt,3.45pt" to="364.4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18656" behindDoc="0" locked="0" layoutInCell="1" allowOverlap="1" wp14:anchorId="3ADBCD2F" wp14:editId="1D5B5A8B">
                <wp:simplePos x="0" y="0"/>
                <wp:positionH relativeFrom="column">
                  <wp:posOffset>2546350</wp:posOffset>
                </wp:positionH>
                <wp:positionV relativeFrom="paragraph">
                  <wp:posOffset>43815</wp:posOffset>
                </wp:positionV>
                <wp:extent cx="0" cy="2136140"/>
                <wp:effectExtent l="0" t="0" r="19050" b="16510"/>
                <wp:wrapNone/>
                <wp:docPr id="344" name="344 Conector recto"/>
                <wp:cNvGraphicFramePr/>
                <a:graphic xmlns:a="http://schemas.openxmlformats.org/drawingml/2006/main">
                  <a:graphicData uri="http://schemas.microsoft.com/office/word/2010/wordprocessingShape">
                    <wps:wsp>
                      <wps:cNvCnPr/>
                      <wps:spPr>
                        <a:xfrm>
                          <a:off x="0" y="0"/>
                          <a:ext cx="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E0A52D" id="344 Conector recto"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3.45pt" to="20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20704" behindDoc="0" locked="0" layoutInCell="1" allowOverlap="1" wp14:anchorId="54AD5180" wp14:editId="181C6E86">
                <wp:simplePos x="0" y="0"/>
                <wp:positionH relativeFrom="column">
                  <wp:posOffset>1590912</wp:posOffset>
                </wp:positionH>
                <wp:positionV relativeFrom="paragraph">
                  <wp:posOffset>43171</wp:posOffset>
                </wp:positionV>
                <wp:extent cx="3036627" cy="0"/>
                <wp:effectExtent l="0" t="0" r="11430" b="19050"/>
                <wp:wrapNone/>
                <wp:docPr id="346" name="346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A01C15B" id="346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3.4pt" to="36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2752" behindDoc="0" locked="0" layoutInCell="1" allowOverlap="1" wp14:anchorId="15C8C80D" wp14:editId="52AF4522">
                <wp:simplePos x="0" y="0"/>
                <wp:positionH relativeFrom="column">
                  <wp:posOffset>1588135</wp:posOffset>
                </wp:positionH>
                <wp:positionV relativeFrom="paragraph">
                  <wp:posOffset>66675</wp:posOffset>
                </wp:positionV>
                <wp:extent cx="3036570" cy="0"/>
                <wp:effectExtent l="0" t="0" r="11430" b="19050"/>
                <wp:wrapNone/>
                <wp:docPr id="348" name="34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146857" id="34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5.25pt" to="36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Personal</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1728" behindDoc="0" locked="0" layoutInCell="1" allowOverlap="1" wp14:anchorId="28FBFBD9" wp14:editId="65F98D25">
                <wp:simplePos x="0" y="0"/>
                <wp:positionH relativeFrom="column">
                  <wp:posOffset>1592580</wp:posOffset>
                </wp:positionH>
                <wp:positionV relativeFrom="paragraph">
                  <wp:posOffset>77470</wp:posOffset>
                </wp:positionV>
                <wp:extent cx="3036570" cy="0"/>
                <wp:effectExtent l="0" t="0" r="11430" b="19050"/>
                <wp:wrapNone/>
                <wp:docPr id="347" name="34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932058" id="347 Conector recto"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6.1pt" to="3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tFygEAAH8DAAAOAAAAZHJzL2Uyb0RvYy54bWysU0uO2zAM3RfoHQTtGztJM9MacWaRZLrp&#10;J0DbAzCyZAvQD5QmTm5fSvGkQbsr6oVEUuQjH0mvn87WsJPEqL1r+XxWcyad8J12fct//nh+94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Grupo de Trabajo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3776" behindDoc="0" locked="0" layoutInCell="1" allowOverlap="1" wp14:anchorId="31A8B210" wp14:editId="2FC3DFB0">
                <wp:simplePos x="0" y="0"/>
                <wp:positionH relativeFrom="column">
                  <wp:posOffset>1588135</wp:posOffset>
                </wp:positionH>
                <wp:positionV relativeFrom="paragraph">
                  <wp:posOffset>106680</wp:posOffset>
                </wp:positionV>
                <wp:extent cx="3036570" cy="0"/>
                <wp:effectExtent l="0" t="0" r="11430" b="19050"/>
                <wp:wrapNone/>
                <wp:docPr id="349" name="34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41C6F7" id="34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8.4pt" to="36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LPygEAAH8DAAAOAAAAZHJzL2Uyb0RvYy54bWysU0uO2zAM3RfoHQTtGztJM+0YcWaRZLrp&#10;J0DbAzCyZAvQD5QmTm5fSvGkQbsr6oVEUuQjH0mvn87WsJPEqL1r+XxWcyad8J12fct//nh+95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Relativa al Proceso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4800" behindDoc="0" locked="0" layoutInCell="1" allowOverlap="1" wp14:anchorId="08692E8B" wp14:editId="462B4889">
                <wp:simplePos x="0" y="0"/>
                <wp:positionH relativeFrom="column">
                  <wp:posOffset>1593007</wp:posOffset>
                </wp:positionH>
                <wp:positionV relativeFrom="paragraph">
                  <wp:posOffset>83412</wp:posOffset>
                </wp:positionV>
                <wp:extent cx="3036627" cy="0"/>
                <wp:effectExtent l="0" t="0" r="11430" b="19050"/>
                <wp:wrapNone/>
                <wp:docPr id="350" name="350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0F1E4A" id="350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55pt" to="36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 xml:space="preserve">Institucional </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5824" behindDoc="0" locked="0" layoutInCell="1" allowOverlap="1" wp14:anchorId="058A98E6" wp14:editId="31185CF6">
                <wp:simplePos x="0" y="0"/>
                <wp:positionH relativeFrom="column">
                  <wp:posOffset>1592580</wp:posOffset>
                </wp:positionH>
                <wp:positionV relativeFrom="paragraph">
                  <wp:posOffset>68580</wp:posOffset>
                </wp:positionV>
                <wp:extent cx="3036570" cy="0"/>
                <wp:effectExtent l="0" t="0" r="11430" b="19050"/>
                <wp:wrapNone/>
                <wp:docPr id="351" name="35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402573" id="351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5.4pt" to="3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Estratégica</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6848" behindDoc="0" locked="0" layoutInCell="1" allowOverlap="1" wp14:anchorId="0EB3260F" wp14:editId="09C7B504">
                <wp:simplePos x="0" y="0"/>
                <wp:positionH relativeFrom="column">
                  <wp:posOffset>1593007</wp:posOffset>
                </wp:positionH>
                <wp:positionV relativeFrom="paragraph">
                  <wp:posOffset>81650</wp:posOffset>
                </wp:positionV>
                <wp:extent cx="3036627" cy="0"/>
                <wp:effectExtent l="0" t="0" r="11430" b="19050"/>
                <wp:wrapNone/>
                <wp:docPr id="352" name="352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2E36FD" id="352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45pt" to="36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" strokecolor="#948a54"/>
            </w:pict>
          </mc:Fallback>
        </mc:AlternateContent>
      </w:r>
    </w:p>
    <w:p w:rsidR="00D05A3E" w:rsidRDefault="00D05A3E" w:rsidP="00D05A3E">
      <w:pPr>
        <w:autoSpaceDE w:val="0"/>
        <w:autoSpaceDN w:val="0"/>
        <w:adjustRightInd w:val="0"/>
        <w:spacing w:after="0" w:line="240" w:lineRule="auto"/>
        <w:rPr>
          <w:rFonts w:ascii="Arial" w:hAnsi="Arial" w:cs="Arial"/>
          <w:sz w:val="24"/>
          <w:szCs w:val="24"/>
        </w:rPr>
      </w:pPr>
    </w:p>
    <w:p w:rsidR="005D29E1" w:rsidRDefault="005D29E1"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impacto de confidencialidad de la información se refiere a la pérdida o revelación de la misma. Cuando se habla de información reservada institucional se hace alusión a aquella que por la razón de ser de la entidad solo puede ser conocida y difundida al interior de la misma; así mismo, la sensibilidad de la información depende de la importancia que esta tenga para el desarrollo</w:t>
      </w:r>
      <w:r>
        <w:rPr>
          <w:rFonts w:ascii="Arial" w:hAnsi="Arial" w:cs="Arial"/>
          <w:sz w:val="24"/>
          <w:szCs w:val="24"/>
        </w:rPr>
        <w:t xml:space="preserve"> de la misión de la entidad. La imagen </w:t>
      </w:r>
      <w:r w:rsidRPr="007C6D7A">
        <w:rPr>
          <w:rFonts w:ascii="Arial" w:hAnsi="Arial" w:cs="Arial"/>
          <w:sz w:val="24"/>
          <w:szCs w:val="24"/>
        </w:rPr>
        <w:t>de credibilidad se refiere a la pérdida de la misma frente a diferentes actores sociales o dentro de la entidad.</w:t>
      </w:r>
    </w:p>
    <w:p w:rsidR="005D29E1" w:rsidRPr="007C6D7A"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EA3D61">
      <w:pPr>
        <w:autoSpaceDE w:val="0"/>
        <w:autoSpaceDN w:val="0"/>
        <w:adjustRightInd w:val="0"/>
        <w:spacing w:after="0" w:line="240" w:lineRule="auto"/>
        <w:jc w:val="center"/>
        <w:rPr>
          <w:rFonts w:ascii="Arial" w:hAnsi="Arial" w:cs="Arial"/>
          <w:b/>
          <w:bCs/>
          <w:sz w:val="24"/>
          <w:szCs w:val="24"/>
        </w:rPr>
      </w:pPr>
      <w:r w:rsidRPr="007C6D7A">
        <w:rPr>
          <w:rFonts w:ascii="Arial" w:hAnsi="Arial" w:cs="Arial"/>
          <w:b/>
          <w:sz w:val="24"/>
          <w:szCs w:val="24"/>
        </w:rPr>
        <w:t>IMPACTO DE CREDIBILIDAD O IMAGEN</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28896" behindDoc="0" locked="0" layoutInCell="1" allowOverlap="1" wp14:anchorId="4D780A55" wp14:editId="11313B58">
                <wp:simplePos x="0" y="0"/>
                <wp:positionH relativeFrom="column">
                  <wp:posOffset>4683760</wp:posOffset>
                </wp:positionH>
                <wp:positionV relativeFrom="paragraph">
                  <wp:posOffset>89535</wp:posOffset>
                </wp:positionV>
                <wp:extent cx="5715" cy="1836420"/>
                <wp:effectExtent l="0" t="0" r="32385" b="11430"/>
                <wp:wrapNone/>
                <wp:docPr id="354" name="354 Conector recto"/>
                <wp:cNvGraphicFramePr/>
                <a:graphic xmlns:a="http://schemas.openxmlformats.org/drawingml/2006/main">
                  <a:graphicData uri="http://schemas.microsoft.com/office/word/2010/wordprocessingShape">
                    <wps:wsp>
                      <wps:cNvCnPr/>
                      <wps:spPr>
                        <a:xfrm flipH="1">
                          <a:off x="0" y="0"/>
                          <a:ext cx="5715"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1221AF" id="354 Conector recto"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7.05pt" to="369.2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29920" behindDoc="0" locked="0" layoutInCell="1" allowOverlap="1" wp14:anchorId="28BE57FE" wp14:editId="29426784">
                <wp:simplePos x="0" y="0"/>
                <wp:positionH relativeFrom="column">
                  <wp:posOffset>2585085</wp:posOffset>
                </wp:positionH>
                <wp:positionV relativeFrom="paragraph">
                  <wp:posOffset>89535</wp:posOffset>
                </wp:positionV>
                <wp:extent cx="0" cy="1836420"/>
                <wp:effectExtent l="0" t="0" r="19050" b="11430"/>
                <wp:wrapNone/>
                <wp:docPr id="355" name="355 Conector recto"/>
                <wp:cNvGraphicFramePr/>
                <a:graphic xmlns:a="http://schemas.openxmlformats.org/drawingml/2006/main">
                  <a:graphicData uri="http://schemas.microsoft.com/office/word/2010/wordprocessingShape">
                    <wps:wsp>
                      <wps:cNvCnPr/>
                      <wps:spPr>
                        <a:xfrm>
                          <a:off x="0" y="0"/>
                          <a:ext cx="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D7FFFA" id="355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7.05pt" to="203.5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27872" behindDoc="0" locked="0" layoutInCell="1" allowOverlap="1" wp14:anchorId="738A0E4A" wp14:editId="125316D6">
                <wp:simplePos x="0" y="0"/>
                <wp:positionH relativeFrom="column">
                  <wp:posOffset>1647190</wp:posOffset>
                </wp:positionH>
                <wp:positionV relativeFrom="paragraph">
                  <wp:posOffset>89535</wp:posOffset>
                </wp:positionV>
                <wp:extent cx="13970" cy="1836420"/>
                <wp:effectExtent l="0" t="0" r="24130" b="11430"/>
                <wp:wrapNone/>
                <wp:docPr id="353" name="353 Conector recto"/>
                <wp:cNvGraphicFramePr/>
                <a:graphic xmlns:a="http://schemas.openxmlformats.org/drawingml/2006/main">
                  <a:graphicData uri="http://schemas.microsoft.com/office/word/2010/wordprocessingShape">
                    <wps:wsp>
                      <wps:cNvCnPr/>
                      <wps:spPr>
                        <a:xfrm flipH="1">
                          <a:off x="0" y="0"/>
                          <a:ext cx="1397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105B59" id="353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pt,7.05pt" to="130.8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30944" behindDoc="0" locked="0" layoutInCell="1" allowOverlap="1" wp14:anchorId="189FBD3A" wp14:editId="432B175D">
                <wp:simplePos x="0" y="0"/>
                <wp:positionH relativeFrom="column">
                  <wp:posOffset>1656080</wp:posOffset>
                </wp:positionH>
                <wp:positionV relativeFrom="paragraph">
                  <wp:posOffset>85725</wp:posOffset>
                </wp:positionV>
                <wp:extent cx="3036570" cy="0"/>
                <wp:effectExtent l="0" t="0" r="11430" b="19050"/>
                <wp:wrapNone/>
                <wp:docPr id="356" name="356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7F769E" id="356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6.75pt" to="3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7088" behindDoc="0" locked="0" layoutInCell="1" allowOverlap="1" wp14:anchorId="672C1496" wp14:editId="211EBB7A">
                <wp:simplePos x="0" y="0"/>
                <wp:positionH relativeFrom="column">
                  <wp:posOffset>1658355</wp:posOffset>
                </wp:positionH>
                <wp:positionV relativeFrom="paragraph">
                  <wp:posOffset>46469</wp:posOffset>
                </wp:positionV>
                <wp:extent cx="3036570" cy="0"/>
                <wp:effectExtent l="0" t="0" r="11430" b="19050"/>
                <wp:wrapNone/>
                <wp:docPr id="362" name="362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86B7EA" id="362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3.65pt" to="36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6064" behindDoc="0" locked="0" layoutInCell="1" allowOverlap="1" wp14:anchorId="330AE9E6" wp14:editId="44BBE755">
                <wp:simplePos x="0" y="0"/>
                <wp:positionH relativeFrom="column">
                  <wp:posOffset>1656080</wp:posOffset>
                </wp:positionH>
                <wp:positionV relativeFrom="paragraph">
                  <wp:posOffset>196850</wp:posOffset>
                </wp:positionV>
                <wp:extent cx="3036570" cy="0"/>
                <wp:effectExtent l="0" t="0" r="11430" b="19050"/>
                <wp:wrapNone/>
                <wp:docPr id="361" name="36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563884" id="361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15.5pt" to="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" strokecolor="#948a54"/>
            </w:pict>
          </mc:Fallback>
        </mc:AlternateContent>
      </w:r>
      <w:r w:rsidRPr="007C6D7A">
        <w:rPr>
          <w:rFonts w:ascii="Arial" w:hAnsi="Arial" w:cs="Arial"/>
          <w:sz w:val="24"/>
          <w:szCs w:val="24"/>
        </w:rPr>
        <w:t xml:space="preserve">1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Grupo de funcionarios</w:t>
      </w:r>
    </w:p>
    <w:p w:rsidR="00D05A3E" w:rsidRPr="007C6D7A" w:rsidRDefault="00D05A3E" w:rsidP="00D05A3E">
      <w:pPr>
        <w:autoSpaceDE w:val="0"/>
        <w:autoSpaceDN w:val="0"/>
        <w:adjustRightInd w:val="0"/>
        <w:spacing w:after="0" w:line="360" w:lineRule="auto"/>
        <w:ind w:left="2124" w:firstLine="708"/>
        <w:rPr>
          <w:rFonts w:ascii="Arial" w:hAnsi="Arial" w:cs="Arial"/>
          <w:i/>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1968" behindDoc="0" locked="0" layoutInCell="1" allowOverlap="1" wp14:anchorId="77A68C5B" wp14:editId="4B636F27">
                <wp:simplePos x="0" y="0"/>
                <wp:positionH relativeFrom="column">
                  <wp:posOffset>1657985</wp:posOffset>
                </wp:positionH>
                <wp:positionV relativeFrom="paragraph">
                  <wp:posOffset>210820</wp:posOffset>
                </wp:positionV>
                <wp:extent cx="3036570" cy="0"/>
                <wp:effectExtent l="0" t="0" r="11430" b="19050"/>
                <wp:wrapNone/>
                <wp:docPr id="357" name="35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387EF" id="357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6.6pt" to="36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ILyQEAAH8DAAAOAAAAZHJzL2Uyb0RvYy54bWysU0uO2zAM3RfoHQTtGzsJPNMacWaRZLrp&#10;J8C0B1Bk2RagH0hNnNy+lOxJg3ZX1AuJpMhHPpLePF2sYWcFqL1r+HJRcqac9K12fcN//nj+8JE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" strokecolor="#948a54"/>
            </w:pict>
          </mc:Fallback>
        </mc:AlternateContent>
      </w:r>
      <w:r w:rsidRPr="007C6D7A">
        <w:rPr>
          <w:rFonts w:ascii="Arial" w:hAnsi="Arial" w:cs="Arial"/>
          <w:i/>
          <w:sz w:val="24"/>
          <w:szCs w:val="24"/>
        </w:rPr>
        <w:t xml:space="preserve">2 </w: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Todos los funcionarios</w:t>
      </w:r>
    </w:p>
    <w:p w:rsidR="00D05A3E" w:rsidRPr="007C6D7A" w:rsidRDefault="00D05A3E" w:rsidP="00D05A3E">
      <w:pPr>
        <w:numPr>
          <w:ilvl w:val="0"/>
          <w:numId w:val="24"/>
        </w:numPr>
        <w:autoSpaceDE w:val="0"/>
        <w:autoSpaceDN w:val="0"/>
        <w:adjustRightInd w:val="0"/>
        <w:spacing w:after="0" w:line="360" w:lineRule="auto"/>
        <w:contextualSpacing/>
        <w:rPr>
          <w:rFonts w:ascii="Arial" w:hAnsi="Arial" w:cs="Arial"/>
          <w:i/>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4016" behindDoc="0" locked="0" layoutInCell="1" allowOverlap="1" wp14:anchorId="40ABFAD1" wp14:editId="20C200FD">
                <wp:simplePos x="0" y="0"/>
                <wp:positionH relativeFrom="column">
                  <wp:posOffset>1657985</wp:posOffset>
                </wp:positionH>
                <wp:positionV relativeFrom="paragraph">
                  <wp:posOffset>229235</wp:posOffset>
                </wp:positionV>
                <wp:extent cx="3036570" cy="0"/>
                <wp:effectExtent l="0" t="0" r="11430" b="19050"/>
                <wp:wrapNone/>
                <wp:docPr id="359" name="35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315C79" id="359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8.05pt" to="36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ByQEAAH8DAAAOAAAAZHJzL2Uyb0RvYy54bWysU0uO2zAM3RfoHQTtGzsJPO0YcWaRZLrp&#10;J8C0B1Bk2RagH0hNnNy+lOxJg3ZX1AuJpMhHPpLePF2sYWcFqL1r+HJRcqac9K12fcN//nj+8Ik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" strokecolor="#948a54"/>
            </w:pict>
          </mc:Fallback>
        </mc:AlternateConten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Usuarios ciudad</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5040" behindDoc="0" locked="0" layoutInCell="1" allowOverlap="1" wp14:anchorId="4DACB450" wp14:editId="758E490F">
                <wp:simplePos x="0" y="0"/>
                <wp:positionH relativeFrom="column">
                  <wp:posOffset>1653540</wp:posOffset>
                </wp:positionH>
                <wp:positionV relativeFrom="paragraph">
                  <wp:posOffset>208915</wp:posOffset>
                </wp:positionV>
                <wp:extent cx="3036570" cy="0"/>
                <wp:effectExtent l="0" t="0" r="11430" b="19050"/>
                <wp:wrapNone/>
                <wp:docPr id="360" name="360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A521A6" id="360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6.45pt" to="36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" strokecolor="#948a54"/>
            </w:pict>
          </mc:Fallback>
        </mc:AlternateContent>
      </w: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Usuarios región</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Usuarios país</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w:lastRenderedPageBreak/>
        <mc:AlternateContent>
          <mc:Choice Requires="wps">
            <w:drawing>
              <wp:anchor distT="0" distB="0" distL="114300" distR="114300" simplePos="0" relativeHeight="251732992" behindDoc="0" locked="0" layoutInCell="1" allowOverlap="1" wp14:anchorId="6E95C925" wp14:editId="035284A9">
                <wp:simplePos x="0" y="0"/>
                <wp:positionH relativeFrom="column">
                  <wp:posOffset>1651000</wp:posOffset>
                </wp:positionH>
                <wp:positionV relativeFrom="paragraph">
                  <wp:posOffset>85090</wp:posOffset>
                </wp:positionV>
                <wp:extent cx="3036570" cy="0"/>
                <wp:effectExtent l="0" t="0" r="11430" b="19050"/>
                <wp:wrapNone/>
                <wp:docPr id="358" name="35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0D9F60" id="358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6.7pt" to="369.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8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" strokecolor="#948a54"/>
            </w:pict>
          </mc:Fallback>
        </mc:AlternateContent>
      </w:r>
    </w:p>
    <w:p w:rsidR="00A751D7" w:rsidRPr="007C6D7A" w:rsidRDefault="00A751D7" w:rsidP="00CA73C6">
      <w:pPr>
        <w:autoSpaceDE w:val="0"/>
        <w:autoSpaceDN w:val="0"/>
        <w:adjustRightInd w:val="0"/>
        <w:spacing w:after="0" w:line="240" w:lineRule="auto"/>
        <w:ind w:left="2124" w:firstLine="708"/>
        <w:jc w:val="center"/>
        <w:rPr>
          <w:rFonts w:ascii="Arial" w:hAnsi="Arial" w:cs="Arial"/>
          <w:sz w:val="24"/>
          <w:szCs w:val="24"/>
        </w:rPr>
      </w:pP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sz w:val="24"/>
          <w:szCs w:val="24"/>
        </w:rPr>
        <w:t>IMPACTO LEGAL</w:t>
      </w:r>
    </w:p>
    <w:p w:rsidR="00D05A3E" w:rsidRPr="007C6D7A" w:rsidRDefault="00EA3D61"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39136" behindDoc="0" locked="0" layoutInCell="1" allowOverlap="1" wp14:anchorId="0FB7F062" wp14:editId="1E8DA0CB">
                <wp:simplePos x="0" y="0"/>
                <wp:positionH relativeFrom="column">
                  <wp:posOffset>1720215</wp:posOffset>
                </wp:positionH>
                <wp:positionV relativeFrom="paragraph">
                  <wp:posOffset>144780</wp:posOffset>
                </wp:positionV>
                <wp:extent cx="0" cy="1628775"/>
                <wp:effectExtent l="0" t="0" r="19050" b="9525"/>
                <wp:wrapNone/>
                <wp:docPr id="364" name="364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5ABF3E" id="364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1.4pt" to="135.4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" strokecolor="#948a54"/>
            </w:pict>
          </mc:Fallback>
        </mc:AlternateContent>
      </w:r>
      <w:r w:rsidR="003F66E0" w:rsidRPr="007C6D7A">
        <w:rPr>
          <w:rFonts w:ascii="Arial" w:hAnsi="Arial" w:cs="Arial"/>
          <w:b/>
          <w:noProof/>
          <w:sz w:val="24"/>
          <w:szCs w:val="24"/>
          <w:lang w:eastAsia="es-CO"/>
        </w:rPr>
        <mc:AlternateContent>
          <mc:Choice Requires="wps">
            <w:drawing>
              <wp:anchor distT="0" distB="0" distL="114300" distR="114300" simplePos="0" relativeHeight="251741184" behindDoc="0" locked="0" layoutInCell="1" allowOverlap="1" wp14:anchorId="3A5E5746" wp14:editId="5046F5DD">
                <wp:simplePos x="0" y="0"/>
                <wp:positionH relativeFrom="column">
                  <wp:posOffset>5066665</wp:posOffset>
                </wp:positionH>
                <wp:positionV relativeFrom="paragraph">
                  <wp:posOffset>143510</wp:posOffset>
                </wp:positionV>
                <wp:extent cx="0" cy="1628775"/>
                <wp:effectExtent l="0" t="0" r="19050" b="9525"/>
                <wp:wrapNone/>
                <wp:docPr id="366" name="366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E221D5" id="366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11.3pt" to="398.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n1yQ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" strokecolor="#948a54"/>
            </w:pict>
          </mc:Fallback>
        </mc:AlternateContent>
      </w:r>
      <w:r w:rsidR="003F66E0" w:rsidRPr="007C6D7A">
        <w:rPr>
          <w:rFonts w:ascii="Arial" w:hAnsi="Arial" w:cs="Arial"/>
          <w:b/>
          <w:noProof/>
          <w:sz w:val="24"/>
          <w:szCs w:val="24"/>
          <w:lang w:eastAsia="es-CO"/>
        </w:rPr>
        <mc:AlternateContent>
          <mc:Choice Requires="wps">
            <w:drawing>
              <wp:anchor distT="0" distB="0" distL="114300" distR="114300" simplePos="0" relativeHeight="251740160" behindDoc="0" locked="0" layoutInCell="1" allowOverlap="1" wp14:anchorId="4D530C88" wp14:editId="061490CE">
                <wp:simplePos x="0" y="0"/>
                <wp:positionH relativeFrom="column">
                  <wp:posOffset>2585085</wp:posOffset>
                </wp:positionH>
                <wp:positionV relativeFrom="paragraph">
                  <wp:posOffset>143510</wp:posOffset>
                </wp:positionV>
                <wp:extent cx="0" cy="1628775"/>
                <wp:effectExtent l="0" t="0" r="19050" b="9525"/>
                <wp:wrapNone/>
                <wp:docPr id="365" name="365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B9ED32" id="36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11.3pt" to="203.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tyyA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738112" behindDoc="0" locked="0" layoutInCell="1" allowOverlap="1" wp14:anchorId="5E03E8AE" wp14:editId="57023DBE">
                <wp:simplePos x="0" y="0"/>
                <wp:positionH relativeFrom="column">
                  <wp:posOffset>1720566</wp:posOffset>
                </wp:positionH>
                <wp:positionV relativeFrom="paragraph">
                  <wp:posOffset>145301</wp:posOffset>
                </wp:positionV>
                <wp:extent cx="3350525" cy="0"/>
                <wp:effectExtent l="0" t="0" r="21590" b="19050"/>
                <wp:wrapNone/>
                <wp:docPr id="363" name="363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BB5BDB" id="363 Conector recto"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1.45pt" to="39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" strokecolor="#948a54"/>
            </w:pict>
          </mc:Fallback>
        </mc:AlternateContent>
      </w: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2208" behindDoc="0" locked="0" layoutInCell="1" allowOverlap="1" wp14:anchorId="0C077665" wp14:editId="1555C867">
                <wp:simplePos x="0" y="0"/>
                <wp:positionH relativeFrom="column">
                  <wp:posOffset>1720566</wp:posOffset>
                </wp:positionH>
                <wp:positionV relativeFrom="paragraph">
                  <wp:posOffset>177591</wp:posOffset>
                </wp:positionV>
                <wp:extent cx="3350525" cy="0"/>
                <wp:effectExtent l="0" t="0" r="21590" b="19050"/>
                <wp:wrapNone/>
                <wp:docPr id="367" name="367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4A0038" id="367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4pt" to="39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3232" behindDoc="0" locked="0" layoutInCell="1" allowOverlap="1" wp14:anchorId="16F5C461" wp14:editId="6D7B701D">
                <wp:simplePos x="0" y="0"/>
                <wp:positionH relativeFrom="column">
                  <wp:posOffset>1722755</wp:posOffset>
                </wp:positionH>
                <wp:positionV relativeFrom="paragraph">
                  <wp:posOffset>231140</wp:posOffset>
                </wp:positionV>
                <wp:extent cx="3350260" cy="0"/>
                <wp:effectExtent l="0" t="0" r="21590" b="19050"/>
                <wp:wrapNone/>
                <wp:docPr id="368" name="368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78E14" id="368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8.2pt" to="399.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Multas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5280" behindDoc="0" locked="0" layoutInCell="1" allowOverlap="1" wp14:anchorId="3388EF30" wp14:editId="274CD895">
                <wp:simplePos x="0" y="0"/>
                <wp:positionH relativeFrom="column">
                  <wp:posOffset>1720215</wp:posOffset>
                </wp:positionH>
                <wp:positionV relativeFrom="paragraph">
                  <wp:posOffset>200025</wp:posOffset>
                </wp:positionV>
                <wp:extent cx="3350260" cy="0"/>
                <wp:effectExtent l="0" t="0" r="21590" b="19050"/>
                <wp:wrapNone/>
                <wp:docPr id="370" name="370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00A2AE" id="370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5.75pt" to="39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" strokecolor="#948a54"/>
            </w:pict>
          </mc:Fallback>
        </mc:AlternateContent>
      </w: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Demandas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4256" behindDoc="0" locked="0" layoutInCell="1" allowOverlap="1" wp14:anchorId="4A1DA54B" wp14:editId="6E5B0DED">
                <wp:simplePos x="0" y="0"/>
                <wp:positionH relativeFrom="column">
                  <wp:posOffset>1717675</wp:posOffset>
                </wp:positionH>
                <wp:positionV relativeFrom="paragraph">
                  <wp:posOffset>229870</wp:posOffset>
                </wp:positionV>
                <wp:extent cx="3350260" cy="0"/>
                <wp:effectExtent l="0" t="0" r="21590" b="19050"/>
                <wp:wrapNone/>
                <wp:docPr id="369" name="369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6819D0" id="369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8.1pt" to="39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" strokecolor="#948a54"/>
            </w:pict>
          </mc:Fallback>
        </mc:AlternateContent>
      </w:r>
      <w:r w:rsidRPr="007C6D7A">
        <w:rPr>
          <w:rFonts w:ascii="Arial" w:hAnsi="Arial" w:cs="Arial"/>
          <w:sz w:val="24"/>
          <w:szCs w:val="24"/>
        </w:rPr>
        <w:t>3</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Investigación Disciplinaria</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Investigación Fiscal</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747328" behindDoc="0" locked="0" layoutInCell="1" allowOverlap="1" wp14:anchorId="36323B94" wp14:editId="4024679F">
                <wp:simplePos x="0" y="0"/>
                <wp:positionH relativeFrom="column">
                  <wp:posOffset>1722755</wp:posOffset>
                </wp:positionH>
                <wp:positionV relativeFrom="paragraph">
                  <wp:posOffset>198916</wp:posOffset>
                </wp:positionV>
                <wp:extent cx="3350260" cy="0"/>
                <wp:effectExtent l="0" t="0" r="21590" b="19050"/>
                <wp:wrapNone/>
                <wp:docPr id="372" name="372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B2DCC3" id="372 Conector recto"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5.65pt" to="39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746304" behindDoc="0" locked="0" layoutInCell="1" allowOverlap="1" wp14:anchorId="4FA803D8" wp14:editId="7BA86170">
                <wp:simplePos x="0" y="0"/>
                <wp:positionH relativeFrom="column">
                  <wp:posOffset>1722755</wp:posOffset>
                </wp:positionH>
                <wp:positionV relativeFrom="paragraph">
                  <wp:posOffset>5080</wp:posOffset>
                </wp:positionV>
                <wp:extent cx="3350260" cy="0"/>
                <wp:effectExtent l="0" t="0" r="21590" b="19050"/>
                <wp:wrapNone/>
                <wp:docPr id="371" name="371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6F4CB5" id="371 Conector recto"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4pt" to="39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" strokecolor="#948a54"/>
            </w:pict>
          </mc:Fallback>
        </mc:AlternateContent>
      </w:r>
      <w:r w:rsidRPr="007C6D7A">
        <w:rPr>
          <w:rFonts w:ascii="Arial" w:hAnsi="Arial" w:cs="Arial"/>
          <w:sz w:val="24"/>
          <w:szCs w:val="24"/>
        </w:rPr>
        <w:t>5</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Intervención – Sanción</w:t>
      </w:r>
    </w:p>
    <w:p w:rsidR="00EA3D61" w:rsidRDefault="00EA3D61"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CA73C6">
      <w:pPr>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IMPACTO OPERATIVO</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5152" behindDoc="0" locked="0" layoutInCell="1" allowOverlap="1" wp14:anchorId="05AEFC14" wp14:editId="25093E72">
                <wp:simplePos x="0" y="0"/>
                <wp:positionH relativeFrom="column">
                  <wp:posOffset>2177415</wp:posOffset>
                </wp:positionH>
                <wp:positionV relativeFrom="paragraph">
                  <wp:posOffset>94615</wp:posOffset>
                </wp:positionV>
                <wp:extent cx="0" cy="1520825"/>
                <wp:effectExtent l="0" t="0" r="19050" b="22225"/>
                <wp:wrapNone/>
                <wp:docPr id="381" name="381 Conector recto"/>
                <wp:cNvGraphicFramePr/>
                <a:graphic xmlns:a="http://schemas.openxmlformats.org/drawingml/2006/main">
                  <a:graphicData uri="http://schemas.microsoft.com/office/word/2010/wordprocessingShape">
                    <wps:wsp>
                      <wps:cNvCnPr/>
                      <wps:spPr>
                        <a:xfrm>
                          <a:off x="0" y="0"/>
                          <a:ext cx="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9313E0" id="381 Conector recto"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7.45pt" to="171.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7dxwEAAH8DAAAOAAAAZHJzL2Uyb0RvYy54bWysU8uO2zAMvBfoPwi6b+xkkS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" strokecolor="#948a54"/>
            </w:pict>
          </mc:Fallback>
        </mc:AlternateContent>
      </w:r>
      <w:r w:rsidRPr="007C6D7A">
        <w:rPr>
          <w:rFonts w:ascii="Arial" w:hAnsi="Arial" w:cs="Arial"/>
          <w:b/>
          <w:noProof/>
          <w:sz w:val="24"/>
          <w:szCs w:val="24"/>
          <w:lang w:eastAsia="es-CO"/>
        </w:rPr>
        <mc:AlternateContent>
          <mc:Choice Requires="wps">
            <w:drawing>
              <wp:anchor distT="0" distB="0" distL="114300" distR="114300" simplePos="0" relativeHeight="251824128" behindDoc="0" locked="0" layoutInCell="1" allowOverlap="1" wp14:anchorId="6EAD5136" wp14:editId="0A116E7F">
                <wp:simplePos x="0" y="0"/>
                <wp:positionH relativeFrom="column">
                  <wp:posOffset>1217295</wp:posOffset>
                </wp:positionH>
                <wp:positionV relativeFrom="paragraph">
                  <wp:posOffset>94615</wp:posOffset>
                </wp:positionV>
                <wp:extent cx="7620" cy="1520825"/>
                <wp:effectExtent l="0" t="0" r="30480" b="22225"/>
                <wp:wrapNone/>
                <wp:docPr id="380" name="380 Conector recto"/>
                <wp:cNvGraphicFramePr/>
                <a:graphic xmlns:a="http://schemas.openxmlformats.org/drawingml/2006/main">
                  <a:graphicData uri="http://schemas.microsoft.com/office/word/2010/wordprocessingShape">
                    <wps:wsp>
                      <wps:cNvCnPr/>
                      <wps:spPr>
                        <a:xfrm flipH="1">
                          <a:off x="0" y="0"/>
                          <a:ext cx="762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431BC7" id="380 Conector recto"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7.45pt" to="96.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826176" behindDoc="0" locked="0" layoutInCell="1" allowOverlap="1" wp14:anchorId="59C8A493" wp14:editId="015E7C37">
                <wp:simplePos x="0" y="0"/>
                <wp:positionH relativeFrom="column">
                  <wp:posOffset>5365846</wp:posOffset>
                </wp:positionH>
                <wp:positionV relativeFrom="paragraph">
                  <wp:posOffset>95058</wp:posOffset>
                </wp:positionV>
                <wp:extent cx="16291" cy="1521439"/>
                <wp:effectExtent l="0" t="0" r="22225" b="22225"/>
                <wp:wrapNone/>
                <wp:docPr id="382" name="382 Conector recto"/>
                <wp:cNvGraphicFramePr/>
                <a:graphic xmlns:a="http://schemas.openxmlformats.org/drawingml/2006/main">
                  <a:graphicData uri="http://schemas.microsoft.com/office/word/2010/wordprocessingShape">
                    <wps:wsp>
                      <wps:cNvCnPr/>
                      <wps:spPr>
                        <a:xfrm flipH="1">
                          <a:off x="0" y="0"/>
                          <a:ext cx="16291" cy="1521439"/>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469336" id="382 Conector recto"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7.5pt" to="423.8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" strokecolor="#948a54"/>
            </w:pict>
          </mc:Fallback>
        </mc:AlternateContent>
      </w:r>
      <w:r w:rsidR="00D05A3E" w:rsidRPr="007C6D7A">
        <w:rPr>
          <w:rFonts w:ascii="Arial" w:hAnsi="Arial" w:cs="Arial"/>
          <w:b/>
          <w:noProof/>
          <w:sz w:val="24"/>
          <w:szCs w:val="24"/>
          <w:lang w:eastAsia="es-CO"/>
        </w:rPr>
        <mc:AlternateContent>
          <mc:Choice Requires="wps">
            <w:drawing>
              <wp:anchor distT="0" distB="0" distL="114300" distR="114300" simplePos="0" relativeHeight="251816960" behindDoc="0" locked="0" layoutInCell="1" allowOverlap="1" wp14:anchorId="20CFF12C" wp14:editId="6463D862">
                <wp:simplePos x="0" y="0"/>
                <wp:positionH relativeFrom="column">
                  <wp:posOffset>1229246</wp:posOffset>
                </wp:positionH>
                <wp:positionV relativeFrom="paragraph">
                  <wp:posOffset>94824</wp:posOffset>
                </wp:positionV>
                <wp:extent cx="4148920" cy="0"/>
                <wp:effectExtent l="0" t="0" r="23495" b="19050"/>
                <wp:wrapNone/>
                <wp:docPr id="373" name="373 Conector recto"/>
                <wp:cNvGraphicFramePr/>
                <a:graphic xmlns:a="http://schemas.openxmlformats.org/drawingml/2006/main">
                  <a:graphicData uri="http://schemas.microsoft.com/office/word/2010/wordprocessingShape">
                    <wps:wsp>
                      <wps:cNvCnPr/>
                      <wps:spPr>
                        <a:xfrm>
                          <a:off x="0" y="0"/>
                          <a:ext cx="41489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51B3F2" id="373 Conector recto"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45pt" to="4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" strokecolor="#948a54"/>
            </w:pict>
          </mc:Fallback>
        </mc:AlternateContent>
      </w:r>
    </w:p>
    <w:p w:rsidR="00D05A3E" w:rsidRPr="007C6D7A" w:rsidRDefault="00D05A3E" w:rsidP="00D05A3E">
      <w:pPr>
        <w:autoSpaceDE w:val="0"/>
        <w:autoSpaceDN w:val="0"/>
        <w:adjustRightInd w:val="0"/>
        <w:spacing w:after="0"/>
        <w:ind w:left="1416" w:firstLine="708"/>
        <w:rPr>
          <w:rFonts w:ascii="Arial" w:hAnsi="Arial" w:cs="Arial"/>
          <w:b/>
          <w:bCs/>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2080" behindDoc="0" locked="0" layoutInCell="1" allowOverlap="1" wp14:anchorId="6571242B" wp14:editId="408571D1">
                <wp:simplePos x="0" y="0"/>
                <wp:positionH relativeFrom="column">
                  <wp:posOffset>1222214</wp:posOffset>
                </wp:positionH>
                <wp:positionV relativeFrom="paragraph">
                  <wp:posOffset>181610</wp:posOffset>
                </wp:positionV>
                <wp:extent cx="4148455" cy="0"/>
                <wp:effectExtent l="0" t="0" r="23495" b="19050"/>
                <wp:wrapNone/>
                <wp:docPr id="378" name="378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38F911C" id="378 Conector recto"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4.3pt" to="42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w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17984" behindDoc="0" locked="0" layoutInCell="1" allowOverlap="1" wp14:anchorId="5A6C43DA" wp14:editId="0673F5BD">
                <wp:simplePos x="0" y="0"/>
                <wp:positionH relativeFrom="column">
                  <wp:posOffset>1222214</wp:posOffset>
                </wp:positionH>
                <wp:positionV relativeFrom="paragraph">
                  <wp:posOffset>167640</wp:posOffset>
                </wp:positionV>
                <wp:extent cx="4148455" cy="0"/>
                <wp:effectExtent l="0" t="0" r="23495" b="19050"/>
                <wp:wrapNone/>
                <wp:docPr id="374" name="374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08B377" id="374 Conector recto"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3.2pt" to="42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Ajustes a una actividad concreta</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Cambios en los procedimientos</w:t>
      </w:r>
    </w:p>
    <w:p w:rsidR="003F66E0"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19008" behindDoc="0" locked="0" layoutInCell="1" allowOverlap="1" wp14:anchorId="29A70A96" wp14:editId="084DD571">
                <wp:simplePos x="0" y="0"/>
                <wp:positionH relativeFrom="column">
                  <wp:posOffset>1226185</wp:posOffset>
                </wp:positionH>
                <wp:positionV relativeFrom="paragraph">
                  <wp:posOffset>-1905</wp:posOffset>
                </wp:positionV>
                <wp:extent cx="4148455" cy="0"/>
                <wp:effectExtent l="0" t="0" r="23495" b="19050"/>
                <wp:wrapNone/>
                <wp:docPr id="375" name="375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85C583" id="375 Conector recto"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5pt" to="4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39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" strokecolor="#948a54"/>
            </w:pict>
          </mc:Fallback>
        </mc:AlternateContent>
      </w:r>
      <w:r w:rsidRPr="007C6D7A">
        <w:rPr>
          <w:rFonts w:ascii="Arial" w:hAnsi="Arial" w:cs="Arial"/>
          <w:sz w:val="24"/>
          <w:szCs w:val="24"/>
        </w:rPr>
        <w:t xml:space="preserve">3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Cambios en la interacción de los </w:t>
      </w:r>
    </w:p>
    <w:p w:rsidR="00D05A3E" w:rsidRPr="007C6D7A" w:rsidRDefault="003F66E0"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0032" behindDoc="0" locked="0" layoutInCell="1" allowOverlap="1" wp14:anchorId="2D020554" wp14:editId="4193209C">
                <wp:simplePos x="0" y="0"/>
                <wp:positionH relativeFrom="column">
                  <wp:posOffset>1228725</wp:posOffset>
                </wp:positionH>
                <wp:positionV relativeFrom="paragraph">
                  <wp:posOffset>183579</wp:posOffset>
                </wp:positionV>
                <wp:extent cx="4148455" cy="0"/>
                <wp:effectExtent l="0" t="0" r="23495" b="19050"/>
                <wp:wrapNone/>
                <wp:docPr id="376" name="376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CFB16F" id="37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4.45pt" to="42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" strokecolor="#948a54"/>
            </w:pict>
          </mc:Fallback>
        </mc:AlternateContent>
      </w:r>
      <w:r w:rsidRPr="007C6D7A">
        <w:rPr>
          <w:rFonts w:ascii="Arial" w:hAnsi="Arial" w:cs="Arial"/>
          <w:sz w:val="24"/>
          <w:szCs w:val="24"/>
        </w:rPr>
        <w:t xml:space="preserve">                                        </w:t>
      </w:r>
      <w:r w:rsidR="005E5189" w:rsidRPr="007C6D7A">
        <w:rPr>
          <w:rFonts w:ascii="Arial" w:hAnsi="Arial" w:cs="Arial"/>
          <w:sz w:val="24"/>
          <w:szCs w:val="24"/>
        </w:rPr>
        <w:t>Procesos</w:t>
      </w:r>
    </w:p>
    <w:p w:rsidR="00D05A3E" w:rsidRPr="007C6D7A" w:rsidRDefault="00D05A3E" w:rsidP="00D05A3E">
      <w:pPr>
        <w:autoSpaceDE w:val="0"/>
        <w:autoSpaceDN w:val="0"/>
        <w:adjustRightInd w:val="0"/>
        <w:spacing w:after="0"/>
        <w:ind w:left="2124"/>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1056" behindDoc="0" locked="0" layoutInCell="1" allowOverlap="1" wp14:anchorId="4456EA3F" wp14:editId="55654A1A">
                <wp:simplePos x="0" y="0"/>
                <wp:positionH relativeFrom="column">
                  <wp:posOffset>1230630</wp:posOffset>
                </wp:positionH>
                <wp:positionV relativeFrom="paragraph">
                  <wp:posOffset>179705</wp:posOffset>
                </wp:positionV>
                <wp:extent cx="4148455" cy="0"/>
                <wp:effectExtent l="0" t="0" r="23495" b="19050"/>
                <wp:wrapNone/>
                <wp:docPr id="377" name="377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E57AD7" id="377 Conector recto"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14.15pt" to="423.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" strokecolor="#948a54"/>
            </w:pict>
          </mc:Fallback>
        </mc:AlternateContent>
      </w:r>
      <w:r w:rsidRPr="007C6D7A">
        <w:rPr>
          <w:rFonts w:ascii="Arial" w:hAnsi="Arial" w:cs="Arial"/>
          <w:sz w:val="24"/>
          <w:szCs w:val="24"/>
        </w:rPr>
        <w:t xml:space="preserve">4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Intermitencia en el servicio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Paro total del proceso</w:t>
      </w:r>
    </w:p>
    <w:p w:rsidR="005E5189" w:rsidRDefault="00EA3D61"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eastAsia="es-CO"/>
        </w:rPr>
        <mc:AlternateContent>
          <mc:Choice Requires="wps">
            <w:drawing>
              <wp:anchor distT="0" distB="0" distL="114300" distR="114300" simplePos="0" relativeHeight="251823104" behindDoc="0" locked="0" layoutInCell="1" allowOverlap="1" wp14:anchorId="29D8B1C5" wp14:editId="7928A2BD">
                <wp:simplePos x="0" y="0"/>
                <wp:positionH relativeFrom="column">
                  <wp:posOffset>1224915</wp:posOffset>
                </wp:positionH>
                <wp:positionV relativeFrom="paragraph">
                  <wp:posOffset>28575</wp:posOffset>
                </wp:positionV>
                <wp:extent cx="4148455" cy="0"/>
                <wp:effectExtent l="0" t="0" r="23495" b="19050"/>
                <wp:wrapNone/>
                <wp:docPr id="379" name="379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2F65A5" id="379 Conector recto"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2.25pt" to="42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Ahora bien, considerando que para un proceso es posible analizar más de un impacto, se pueden ir agrupando en el siguiente cuadro, en el cual se establecen concretamente.</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Evaluación del Riesgo: </w:t>
      </w:r>
      <w:r w:rsidRPr="007C6D7A">
        <w:rPr>
          <w:rFonts w:ascii="Arial" w:hAnsi="Arial" w:cs="Arial"/>
          <w:sz w:val="24"/>
          <w:szCs w:val="24"/>
        </w:rPr>
        <w:t>permite comparar los resultados de la calificación del riesgo, con los criterios definidos para establecer el grado de exposición de la entidad; de esta forma es posible distinguir entre los riesgos aceptables, tolerables, moderados, importantes o inaceptables y fijar las prioridades de las acciones requeridas para su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facilitar la calificación y evaluación a los riesgos, a continuación se presenta una matriz que contempla un análisis cualitativo, para presentar la magnitud de las consecuencias potenciales (impacto) y la posibilidad de ocurrencia (probabilidad).</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Las categorías relacionadas con el impacto son: insignificante, menor, moderado, mayor y catastrófico. Las categorías relacionadas con la probabilidad son raras, improbables, posibles, probables y casi seguras.</w:t>
      </w:r>
    </w:p>
    <w:p w:rsidR="005E5189" w:rsidRDefault="005E5189"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5E5189">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MATRIZ DE </w:t>
      </w:r>
      <w:r w:rsidR="00A751D7" w:rsidRPr="007C6D7A">
        <w:rPr>
          <w:rFonts w:ascii="Arial" w:hAnsi="Arial" w:cs="Arial"/>
          <w:b/>
          <w:bCs/>
          <w:sz w:val="24"/>
          <w:szCs w:val="24"/>
        </w:rPr>
        <w:t>CALIFICACIÓN</w:t>
      </w:r>
      <w:r w:rsidRPr="007C6D7A">
        <w:rPr>
          <w:rFonts w:ascii="Arial" w:hAnsi="Arial" w:cs="Arial"/>
          <w:b/>
          <w:bCs/>
          <w:sz w:val="24"/>
          <w:szCs w:val="24"/>
        </w:rPr>
        <w:t xml:space="preserve">, </w:t>
      </w:r>
      <w:r w:rsidR="00A751D7" w:rsidRPr="007C6D7A">
        <w:rPr>
          <w:rFonts w:ascii="Arial" w:hAnsi="Arial" w:cs="Arial"/>
          <w:b/>
          <w:bCs/>
          <w:sz w:val="24"/>
          <w:szCs w:val="24"/>
        </w:rPr>
        <w:t>EVALUACIÓN</w:t>
      </w:r>
      <w:r w:rsidRPr="007C6D7A">
        <w:rPr>
          <w:rFonts w:ascii="Arial" w:hAnsi="Arial" w:cs="Arial"/>
          <w:b/>
          <w:bCs/>
          <w:sz w:val="24"/>
          <w:szCs w:val="24"/>
        </w:rPr>
        <w:t xml:space="preserve"> Y RESPUESTA A LOS RIESGOS</w:t>
      </w:r>
    </w:p>
    <w:p w:rsidR="00D05A3E" w:rsidRPr="007C6D7A" w:rsidRDefault="00EA3D6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9488" behindDoc="0" locked="0" layoutInCell="1" allowOverlap="1" wp14:anchorId="26F81423" wp14:editId="162956B6">
                <wp:simplePos x="0" y="0"/>
                <wp:positionH relativeFrom="column">
                  <wp:posOffset>3987800</wp:posOffset>
                </wp:positionH>
                <wp:positionV relativeFrom="paragraph">
                  <wp:posOffset>67310</wp:posOffset>
                </wp:positionV>
                <wp:extent cx="0" cy="2028825"/>
                <wp:effectExtent l="0" t="0" r="19050" b="9525"/>
                <wp:wrapNone/>
                <wp:docPr id="412" name="412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826714" id="412 Conector recto"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5.3pt" to="314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40512" behindDoc="0" locked="0" layoutInCell="1" allowOverlap="1" wp14:anchorId="4AF04F58" wp14:editId="0020CAE6">
                <wp:simplePos x="0" y="0"/>
                <wp:positionH relativeFrom="column">
                  <wp:posOffset>4940300</wp:posOffset>
                </wp:positionH>
                <wp:positionV relativeFrom="paragraph">
                  <wp:posOffset>67310</wp:posOffset>
                </wp:positionV>
                <wp:extent cx="0" cy="2028825"/>
                <wp:effectExtent l="0" t="0" r="19050" b="9525"/>
                <wp:wrapNone/>
                <wp:docPr id="413" name="41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AE795A" id="413 Conector recto"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5.3pt" to="389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Cs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8464" behindDoc="0" locked="0" layoutInCell="1" allowOverlap="1" wp14:anchorId="05148A90" wp14:editId="001461DA">
                <wp:simplePos x="0" y="0"/>
                <wp:positionH relativeFrom="column">
                  <wp:posOffset>3292475</wp:posOffset>
                </wp:positionH>
                <wp:positionV relativeFrom="paragraph">
                  <wp:posOffset>67310</wp:posOffset>
                </wp:positionV>
                <wp:extent cx="0" cy="2028825"/>
                <wp:effectExtent l="0" t="0" r="19050" b="9525"/>
                <wp:wrapNone/>
                <wp:docPr id="411" name="41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D8070F" id="411 Conector recto"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5.3pt" to="259.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7440" behindDoc="0" locked="0" layoutInCell="1" allowOverlap="1" wp14:anchorId="28FA9823" wp14:editId="30AB4343">
                <wp:simplePos x="0" y="0"/>
                <wp:positionH relativeFrom="column">
                  <wp:posOffset>2435225</wp:posOffset>
                </wp:positionH>
                <wp:positionV relativeFrom="paragraph">
                  <wp:posOffset>67310</wp:posOffset>
                </wp:positionV>
                <wp:extent cx="0" cy="2028825"/>
                <wp:effectExtent l="0" t="0" r="19050" b="9525"/>
                <wp:wrapNone/>
                <wp:docPr id="410" name="410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C74585" id="410 Conector recto"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5.3pt" to="191.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6416" behindDoc="0" locked="0" layoutInCell="1" allowOverlap="1" wp14:anchorId="35402BDB" wp14:editId="79DF4FD4">
                <wp:simplePos x="0" y="0"/>
                <wp:positionH relativeFrom="column">
                  <wp:posOffset>1216025</wp:posOffset>
                </wp:positionH>
                <wp:positionV relativeFrom="paragraph">
                  <wp:posOffset>67310</wp:posOffset>
                </wp:positionV>
                <wp:extent cx="0" cy="2028825"/>
                <wp:effectExtent l="0" t="0" r="19050" b="9525"/>
                <wp:wrapNone/>
                <wp:docPr id="409" name="409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DE8D4F" id="409 Conector recto"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O5UmR8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0272" behindDoc="0" locked="0" layoutInCell="1" allowOverlap="1" wp14:anchorId="0706635B" wp14:editId="1B1E4226">
                <wp:simplePos x="0" y="0"/>
                <wp:positionH relativeFrom="column">
                  <wp:posOffset>5807075</wp:posOffset>
                </wp:positionH>
                <wp:positionV relativeFrom="paragraph">
                  <wp:posOffset>67310</wp:posOffset>
                </wp:positionV>
                <wp:extent cx="0" cy="2028825"/>
                <wp:effectExtent l="0" t="0" r="19050" b="9525"/>
                <wp:wrapNone/>
                <wp:docPr id="403" name="40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83C0B72" id="403 Conector recto"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5pt,5.3pt" to="457.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ni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28224" behindDoc="0" locked="0" layoutInCell="1" allowOverlap="1" wp14:anchorId="72DC6619" wp14:editId="0C45B310">
                <wp:simplePos x="0" y="0"/>
                <wp:positionH relativeFrom="column">
                  <wp:posOffset>-107950</wp:posOffset>
                </wp:positionH>
                <wp:positionV relativeFrom="paragraph">
                  <wp:posOffset>67310</wp:posOffset>
                </wp:positionV>
                <wp:extent cx="0" cy="2028825"/>
                <wp:effectExtent l="0" t="0" r="19050" b="9525"/>
                <wp:wrapNone/>
                <wp:docPr id="401" name="40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4FBEDF" id="401 Conector recto"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3pt" to="-8.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Y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27200" behindDoc="0" locked="0" layoutInCell="1" allowOverlap="1" wp14:anchorId="68F32887" wp14:editId="5366BA54">
                <wp:simplePos x="0" y="0"/>
                <wp:positionH relativeFrom="column">
                  <wp:posOffset>-107950</wp:posOffset>
                </wp:positionH>
                <wp:positionV relativeFrom="paragraph">
                  <wp:posOffset>67310</wp:posOffset>
                </wp:positionV>
                <wp:extent cx="5915025" cy="0"/>
                <wp:effectExtent l="0" t="0" r="9525" b="19050"/>
                <wp:wrapNone/>
                <wp:docPr id="400" name="400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2F8D76F6" id="400 Conector recto"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dU0yj8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PROBABILIDAD </w:t>
      </w:r>
      <w:r w:rsidRPr="007C6D7A">
        <w:rPr>
          <w:rFonts w:ascii="Arial" w:hAnsi="Arial" w:cs="Arial"/>
          <w:b/>
          <w:bCs/>
          <w:sz w:val="24"/>
          <w:szCs w:val="24"/>
        </w:rPr>
        <w:tab/>
      </w:r>
      <w:r w:rsidR="00EA3D61" w:rsidRPr="007C6D7A">
        <w:rPr>
          <w:rFonts w:ascii="Arial" w:hAnsi="Arial" w:cs="Arial"/>
          <w:b/>
          <w:bCs/>
          <w:sz w:val="24"/>
          <w:szCs w:val="24"/>
        </w:rPr>
        <w:t>Insignificante</w:t>
      </w:r>
      <w:r w:rsidR="00EA3D61">
        <w:rPr>
          <w:rFonts w:ascii="Arial" w:hAnsi="Arial" w:cs="Arial"/>
          <w:b/>
          <w:bCs/>
          <w:sz w:val="24"/>
          <w:szCs w:val="24"/>
        </w:rPr>
        <w:t xml:space="preserve">    </w:t>
      </w:r>
      <w:r w:rsidR="00EA3D61" w:rsidRPr="007C6D7A">
        <w:rPr>
          <w:rFonts w:ascii="Arial" w:hAnsi="Arial" w:cs="Arial"/>
          <w:b/>
          <w:bCs/>
          <w:sz w:val="24"/>
          <w:szCs w:val="24"/>
        </w:rPr>
        <w:t>Moderado</w:t>
      </w:r>
      <w:r w:rsidR="00EA3D61">
        <w:rPr>
          <w:rFonts w:ascii="Arial" w:hAnsi="Arial" w:cs="Arial"/>
          <w:b/>
          <w:bCs/>
          <w:sz w:val="24"/>
          <w:szCs w:val="24"/>
        </w:rPr>
        <w:t xml:space="preserve">     </w:t>
      </w:r>
      <w:r w:rsidR="00EA3D61" w:rsidRPr="007C6D7A">
        <w:rPr>
          <w:rFonts w:ascii="Arial" w:hAnsi="Arial" w:cs="Arial"/>
          <w:b/>
          <w:bCs/>
          <w:sz w:val="24"/>
          <w:szCs w:val="24"/>
        </w:rPr>
        <w:t xml:space="preserve">Mayor  </w:t>
      </w:r>
      <w:r w:rsidR="00EA3D61">
        <w:rPr>
          <w:rFonts w:ascii="Arial" w:hAnsi="Arial" w:cs="Arial"/>
          <w:b/>
          <w:bCs/>
          <w:sz w:val="24"/>
          <w:szCs w:val="24"/>
        </w:rPr>
        <w:t xml:space="preserve"> </w:t>
      </w:r>
      <w:r w:rsidR="00EA3D61" w:rsidRPr="007C6D7A">
        <w:rPr>
          <w:rFonts w:ascii="Arial" w:hAnsi="Arial" w:cs="Arial"/>
          <w:b/>
          <w:bCs/>
          <w:sz w:val="24"/>
          <w:szCs w:val="24"/>
        </w:rPr>
        <w:t>Catastrófico</w:t>
      </w:r>
      <w:r w:rsidR="00EA3D61">
        <w:rPr>
          <w:rFonts w:ascii="Arial" w:hAnsi="Arial" w:cs="Arial"/>
          <w:b/>
          <w:bCs/>
          <w:sz w:val="24"/>
          <w:szCs w:val="24"/>
        </w:rPr>
        <w:tab/>
        <w:t xml:space="preserve"> </w:t>
      </w:r>
      <w:r w:rsidRPr="007C6D7A">
        <w:rPr>
          <w:rFonts w:ascii="Arial" w:hAnsi="Arial" w:cs="Arial"/>
          <w:b/>
          <w:bCs/>
          <w:sz w:val="24"/>
          <w:szCs w:val="24"/>
        </w:rPr>
        <w:t>IMPACTO</w:t>
      </w:r>
    </w:p>
    <w:p w:rsidR="00EA3D61" w:rsidRPr="007C6D7A" w:rsidRDefault="00D05A3E"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sz w:val="24"/>
          <w:szCs w:val="24"/>
        </w:rPr>
        <w:t xml:space="preserve">Menor </w:t>
      </w:r>
      <w:r w:rsidR="00EA3D61" w:rsidRPr="007C6D7A">
        <w:rPr>
          <w:rFonts w:ascii="Arial" w:hAnsi="Arial" w:cs="Arial"/>
          <w:b/>
          <w:bCs/>
          <w:sz w:val="24"/>
          <w:szCs w:val="24"/>
        </w:rPr>
        <w:t>(1)                (2)</w:t>
      </w:r>
      <w:r w:rsidR="00EA3D61" w:rsidRPr="007C6D7A">
        <w:rPr>
          <w:rFonts w:ascii="Arial" w:hAnsi="Arial" w:cs="Arial"/>
          <w:b/>
          <w:bCs/>
          <w:sz w:val="24"/>
          <w:szCs w:val="24"/>
        </w:rPr>
        <w:tab/>
      </w:r>
      <w:r w:rsidR="00EA3D61" w:rsidRPr="007C6D7A">
        <w:rPr>
          <w:rFonts w:ascii="Arial" w:hAnsi="Arial" w:cs="Arial"/>
          <w:b/>
          <w:bCs/>
          <w:sz w:val="24"/>
          <w:szCs w:val="24"/>
        </w:rPr>
        <w:tab/>
        <w:t>(3)</w:t>
      </w:r>
      <w:r w:rsidR="00EA3D61" w:rsidRPr="007C6D7A">
        <w:rPr>
          <w:rFonts w:ascii="Arial" w:hAnsi="Arial" w:cs="Arial"/>
          <w:b/>
          <w:bCs/>
          <w:sz w:val="24"/>
          <w:szCs w:val="24"/>
        </w:rPr>
        <w:tab/>
      </w:r>
      <w:r w:rsidR="00EA3D61" w:rsidRPr="007C6D7A">
        <w:rPr>
          <w:rFonts w:ascii="Arial" w:hAnsi="Arial" w:cs="Arial"/>
          <w:b/>
          <w:bCs/>
          <w:sz w:val="24"/>
          <w:szCs w:val="24"/>
        </w:rPr>
        <w:tab/>
        <w:t>(4)</w:t>
      </w:r>
      <w:r w:rsidR="00EA3D61" w:rsidRPr="007C6D7A">
        <w:rPr>
          <w:rFonts w:ascii="Arial" w:hAnsi="Arial" w:cs="Arial"/>
          <w:b/>
          <w:bCs/>
          <w:sz w:val="24"/>
          <w:szCs w:val="24"/>
        </w:rPr>
        <w:tab/>
      </w:r>
      <w:r w:rsidR="00EA3D61" w:rsidRPr="007C6D7A">
        <w:rPr>
          <w:rFonts w:ascii="Arial" w:hAnsi="Arial" w:cs="Arial"/>
          <w:b/>
          <w:bCs/>
          <w:sz w:val="24"/>
          <w:szCs w:val="24"/>
        </w:rPr>
        <w:tab/>
        <w:t>(5)</w:t>
      </w:r>
    </w:p>
    <w:p w:rsidR="00D05A3E" w:rsidRPr="007C6D7A" w:rsidRDefault="00EA3D61"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1296" behindDoc="0" locked="0" layoutInCell="1" allowOverlap="1" wp14:anchorId="270708F3" wp14:editId="53EF2359">
                <wp:simplePos x="0" y="0"/>
                <wp:positionH relativeFrom="column">
                  <wp:posOffset>-107950</wp:posOffset>
                </wp:positionH>
                <wp:positionV relativeFrom="paragraph">
                  <wp:posOffset>57150</wp:posOffset>
                </wp:positionV>
                <wp:extent cx="5915025" cy="0"/>
                <wp:effectExtent l="0" t="0" r="9525" b="19050"/>
                <wp:wrapNone/>
                <wp:docPr id="404" name="40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43692AF3" id="404 Conector recto"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5pt" to="4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g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U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" strokecolor="#948a54"/>
            </w:pict>
          </mc:Fallback>
        </mc:AlternateContent>
      </w:r>
      <w:r w:rsidR="00D05A3E" w:rsidRPr="007C6D7A">
        <w:rPr>
          <w:rFonts w:ascii="Arial" w:hAnsi="Arial" w:cs="Arial"/>
          <w:b/>
          <w:bCs/>
          <w:sz w:val="24"/>
          <w:szCs w:val="24"/>
        </w:rPr>
        <w:tab/>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2320" behindDoc="0" locked="0" layoutInCell="1" allowOverlap="1" wp14:anchorId="182BFBB4" wp14:editId="6A63F138">
                <wp:simplePos x="0" y="0"/>
                <wp:positionH relativeFrom="column">
                  <wp:posOffset>-107950</wp:posOffset>
                </wp:positionH>
                <wp:positionV relativeFrom="paragraph">
                  <wp:posOffset>207010</wp:posOffset>
                </wp:positionV>
                <wp:extent cx="5915025" cy="0"/>
                <wp:effectExtent l="0" t="0" r="9525" b="19050"/>
                <wp:wrapNone/>
                <wp:docPr id="405" name="40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033658DD" id="405 Conector recto"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3pt" to="45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Xd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3344" behindDoc="0" locked="0" layoutInCell="1" allowOverlap="1" wp14:anchorId="1729E077" wp14:editId="3C94F705">
                <wp:simplePos x="0" y="0"/>
                <wp:positionH relativeFrom="column">
                  <wp:posOffset>-107950</wp:posOffset>
                </wp:positionH>
                <wp:positionV relativeFrom="paragraph">
                  <wp:posOffset>213995</wp:posOffset>
                </wp:positionV>
                <wp:extent cx="5915025" cy="0"/>
                <wp:effectExtent l="0" t="0" r="9525" b="19050"/>
                <wp:wrapNone/>
                <wp:docPr id="406" name="40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1D99958" id="406 Conector recto"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da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W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HjJh1r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34368" behindDoc="0" locked="0" layoutInCell="1" allowOverlap="1" wp14:anchorId="39D540BA" wp14:editId="4520E51B">
                <wp:simplePos x="0" y="0"/>
                <wp:positionH relativeFrom="column">
                  <wp:posOffset>-107950</wp:posOffset>
                </wp:positionH>
                <wp:positionV relativeFrom="paragraph">
                  <wp:posOffset>210820</wp:posOffset>
                </wp:positionV>
                <wp:extent cx="5915025" cy="0"/>
                <wp:effectExtent l="0" t="0" r="9525" b="19050"/>
                <wp:wrapNone/>
                <wp:docPr id="407" name="40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4E3BE1B" id="407 Conector recto"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aCaYn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EA3D6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w:lastRenderedPageBreak/>
        <mc:AlternateContent>
          <mc:Choice Requires="wps">
            <w:drawing>
              <wp:anchor distT="0" distB="0" distL="114300" distR="114300" simplePos="0" relativeHeight="251829248" behindDoc="0" locked="0" layoutInCell="1" allowOverlap="1" wp14:anchorId="1A0205DE" wp14:editId="5AA7CCF2">
                <wp:simplePos x="0" y="0"/>
                <wp:positionH relativeFrom="column">
                  <wp:posOffset>-107950</wp:posOffset>
                </wp:positionH>
                <wp:positionV relativeFrom="paragraph">
                  <wp:posOffset>346710</wp:posOffset>
                </wp:positionV>
                <wp:extent cx="5915025" cy="0"/>
                <wp:effectExtent l="0" t="0" r="9525" b="19050"/>
                <wp:wrapNone/>
                <wp:docPr id="402" name="40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9F7729D" id="402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7.3pt" to="45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1yA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835392" behindDoc="0" locked="0" layoutInCell="1" allowOverlap="1" wp14:anchorId="726E3BB3" wp14:editId="09F52F6D">
                <wp:simplePos x="0" y="0"/>
                <wp:positionH relativeFrom="column">
                  <wp:posOffset>-115570</wp:posOffset>
                </wp:positionH>
                <wp:positionV relativeFrom="paragraph">
                  <wp:posOffset>-1334</wp:posOffset>
                </wp:positionV>
                <wp:extent cx="5915025" cy="0"/>
                <wp:effectExtent l="0" t="0" r="9525" b="19050"/>
                <wp:wrapNone/>
                <wp:docPr id="408" name="408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0C04196" id="408 Conector recto"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pt" to="45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7Q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r>
      <w:proofErr w:type="spellStart"/>
      <w:r w:rsidR="00D05A3E" w:rsidRPr="007C6D7A">
        <w:rPr>
          <w:rFonts w:ascii="Arial" w:hAnsi="Arial" w:cs="Arial"/>
          <w:sz w:val="24"/>
          <w:szCs w:val="24"/>
        </w:rPr>
        <w:t>A</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p>
    <w:p w:rsidR="005D29E1"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Este primer análisis del riesgo se denomina Riesgo Inherente</w:t>
      </w:r>
      <w:r w:rsidR="005E5189">
        <w:rPr>
          <w:rFonts w:ascii="Arial" w:hAnsi="Arial" w:cs="Arial"/>
          <w:sz w:val="24"/>
          <w:szCs w:val="24"/>
        </w:rPr>
        <w:t xml:space="preserve"> </w:t>
      </w:r>
      <w:r w:rsidRPr="007C6D7A">
        <w:rPr>
          <w:rFonts w:ascii="Arial" w:hAnsi="Arial" w:cs="Arial"/>
          <w:b/>
          <w:bCs/>
          <w:sz w:val="24"/>
          <w:szCs w:val="24"/>
        </w:rPr>
        <w:t xml:space="preserve">18 </w:t>
      </w:r>
      <w:r w:rsidRPr="007C6D7A">
        <w:rPr>
          <w:rFonts w:ascii="Arial" w:hAnsi="Arial" w:cs="Arial"/>
          <w:sz w:val="24"/>
          <w:szCs w:val="24"/>
        </w:rPr>
        <w:t>y se define como aquél al que se enfrenta una entidad en ausencia de acciones por parte de la Dirección para modificar su probabilidad o impacto.</w:t>
      </w: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                                  ¿Cómo se valora el riesgo? </w:t>
      </w:r>
    </w:p>
    <w:p w:rsidR="00D05A3E" w:rsidRPr="007C6D7A" w:rsidRDefault="00D05A3E" w:rsidP="00A751D7">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Acciones fundamentales para valorar 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Identificar controles existentes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Verificar efectividad de los controles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Establecer prioridades de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 valoración del riesgo es el producto de confrontar los resultados de la evaluación del riesgo con los controles identificados, esto se hace con el objetivo de establecer prioridades para su manejo y para la fijación de políticas. Para adelantar esta etapa se hace necesario tener claridad sobre los puntos de control existentes en los diferentes procesos, los cuales permiten obtener información para efectos de tomar decisiones.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de Gestión: </w:t>
      </w:r>
      <w:r w:rsidRPr="007C6D7A">
        <w:rPr>
          <w:rFonts w:ascii="Arial" w:hAnsi="Arial" w:cs="Arial"/>
          <w:sz w:val="24"/>
          <w:szCs w:val="24"/>
        </w:rPr>
        <w:t>Políticas claras aplicadas, Seguimiento al plan estratégico y operativo, Indicadores de gestión, Tableros de control, Seguimiento al cronograma, Evaluación del desempeño, Informes de gestión, Monitoreo de riesgos</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Operativos: </w:t>
      </w:r>
      <w:r w:rsidRPr="007C6D7A">
        <w:rPr>
          <w:rFonts w:ascii="Arial" w:hAnsi="Arial" w:cs="Arial"/>
          <w:sz w:val="24"/>
          <w:szCs w:val="24"/>
        </w:rPr>
        <w:t>Conciliaciones, Consecutivos, Verificación de firmas, Listas de chequeo, Registro Controlado, Segregación de funciones, Niveles de autorización, Custodia apropiada, Procedimientos formales aplicados, Pólizas, Seguridad física, Contingencias y respaldo, Personal capacitado, Aseguramiento y calidad</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r w:rsidRPr="007C6D7A">
        <w:rPr>
          <w:rFonts w:ascii="Arial" w:hAnsi="Arial" w:cs="Arial"/>
          <w:b/>
          <w:bCs/>
          <w:sz w:val="24"/>
          <w:szCs w:val="24"/>
        </w:rPr>
        <w:t xml:space="preserve">Controles Legales: </w:t>
      </w:r>
      <w:r w:rsidRPr="007C6D7A">
        <w:rPr>
          <w:rFonts w:ascii="Arial" w:hAnsi="Arial" w:cs="Arial"/>
          <w:sz w:val="24"/>
          <w:szCs w:val="24"/>
        </w:rPr>
        <w:t>Normas claras y aplicadas, Control de términos,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realizar la valoración de los controles existentes es necesario recordar que estos se clasifican en:</w:t>
      </w:r>
    </w:p>
    <w:p w:rsidR="00D05A3E" w:rsidRPr="007C6D7A" w:rsidRDefault="00D05A3E" w:rsidP="00A751D7">
      <w:pPr>
        <w:autoSpaceDE w:val="0"/>
        <w:autoSpaceDN w:val="0"/>
        <w:adjustRightInd w:val="0"/>
        <w:spacing w:after="0" w:line="240" w:lineRule="auto"/>
        <w:jc w:val="both"/>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Preventivos: </w:t>
      </w:r>
      <w:r w:rsidRPr="007C6D7A">
        <w:rPr>
          <w:rFonts w:ascii="Arial" w:hAnsi="Arial" w:cs="Arial"/>
          <w:sz w:val="24"/>
          <w:szCs w:val="24"/>
        </w:rPr>
        <w:t>aquellos que actúan para eliminar las causas del riesgo para prevenir su ocurrencia o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Correctivos: </w:t>
      </w:r>
      <w:r w:rsidRPr="007C6D7A">
        <w:rPr>
          <w:rFonts w:ascii="Arial" w:hAnsi="Arial" w:cs="Arial"/>
          <w:sz w:val="24"/>
          <w:szCs w:val="24"/>
        </w:rPr>
        <w:t>aquellos que permiten el restablecimiento de la actividad, después de ser detectado un evento no deseable; también la modificación de las acciones que propiciaron su ocurrencia.</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procedimiento para la valoración del riesgo parte de la evaluación de los controles existentes, lo cual implica:</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Describirlos (estableciendo si son preventivos o correctivos).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b) Revisarlos para determinar si los controles están documentados, si se están aplicando en la actualidad y si han sido efectivos para minimizar el riesgo.</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lastRenderedPageBreak/>
        <w:t>c)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 analizado.</w:t>
      </w:r>
    </w:p>
    <w:p w:rsidR="00D05A3E" w:rsidRPr="007C6D7A" w:rsidRDefault="00484441"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b/>
          <w:noProof/>
          <w:sz w:val="24"/>
          <w:szCs w:val="24"/>
          <w:lang w:eastAsia="es-CO"/>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771904" behindDoc="0" locked="0" layoutInCell="1" allowOverlap="1" wp14:anchorId="1E292392" wp14:editId="2B4649A5">
                <wp:simplePos x="0" y="0"/>
                <wp:positionH relativeFrom="column">
                  <wp:posOffset>2053590</wp:posOffset>
                </wp:positionH>
                <wp:positionV relativeFrom="paragraph">
                  <wp:posOffset>112395</wp:posOffset>
                </wp:positionV>
                <wp:extent cx="2838450" cy="33655"/>
                <wp:effectExtent l="38100" t="76200" r="0" b="80645"/>
                <wp:wrapNone/>
                <wp:docPr id="383" name="383 Conector recto de flecha"/>
                <wp:cNvGraphicFramePr/>
                <a:graphic xmlns:a="http://schemas.openxmlformats.org/drawingml/2006/main">
                  <a:graphicData uri="http://schemas.microsoft.com/office/word/2010/wordprocessingShape">
                    <wps:wsp>
                      <wps:cNvCnPr/>
                      <wps:spPr>
                        <a:xfrm flipH="1" flipV="1">
                          <a:off x="0" y="0"/>
                          <a:ext cx="2838450" cy="33655"/>
                        </a:xfrm>
                        <a:prstGeom prst="straightConnector1">
                          <a:avLst/>
                        </a:prstGeom>
                        <a:noFill/>
                        <a:ln w="9525" cap="flat" cmpd="sng" algn="ctr">
                          <a:solidFill>
                            <a:srgbClr val="EEECE1">
                              <a:lumMod val="50000"/>
                            </a:srgbClr>
                          </a:solidFill>
                          <a:prstDash val="solid"/>
                          <a:tailEnd type="arrow"/>
                        </a:ln>
                        <a:effectLst/>
                      </wps:spPr>
                      <wps:bodyPr/>
                    </wps:wsp>
                  </a:graphicData>
                </a:graphic>
              </wp:anchor>
            </w:drawing>
          </mc:Choice>
          <mc:Fallback xmlns:w15="http://schemas.microsoft.com/office/word/2012/wordml">
            <w:pict>
              <v:shape w14:anchorId="7D486BD6" id="383 Conector recto de flecha" o:spid="_x0000_s1026" type="#_x0000_t32" style="position:absolute;margin-left:161.7pt;margin-top:8.85pt;width:223.5pt;height:2.6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" strokecolor="#948a54">
                <v:stroke endarrow="open"/>
              </v:shap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49376" behindDoc="0" locked="0" layoutInCell="1" allowOverlap="1" wp14:anchorId="4283FBDC" wp14:editId="5C61F43F">
                <wp:simplePos x="0" y="0"/>
                <wp:positionH relativeFrom="column">
                  <wp:posOffset>-279400</wp:posOffset>
                </wp:positionH>
                <wp:positionV relativeFrom="paragraph">
                  <wp:posOffset>21590</wp:posOffset>
                </wp:positionV>
                <wp:extent cx="13336" cy="1914525"/>
                <wp:effectExtent l="95250" t="0" r="100965" b="66675"/>
                <wp:wrapNone/>
                <wp:docPr id="384" name="384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411D596" id="384 Conector recto de flecha" o:spid="_x0000_s1026" type="#_x0000_t32" style="position:absolute;margin-left:-22pt;margin-top:1.7pt;width:1.05pt;height:150.75pt;flip:x;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sz w:val="24"/>
          <w:szCs w:val="24"/>
        </w:rPr>
        <w:t>Insignificante</w:t>
      </w:r>
      <w:r w:rsidR="00484441">
        <w:rPr>
          <w:rFonts w:ascii="Arial" w:hAnsi="Arial" w:cs="Arial"/>
          <w:b/>
          <w:bCs/>
          <w:sz w:val="24"/>
          <w:szCs w:val="24"/>
        </w:rPr>
        <w:t xml:space="preserve">    </w:t>
      </w:r>
      <w:r w:rsidRPr="007C6D7A">
        <w:rPr>
          <w:rFonts w:ascii="Arial" w:hAnsi="Arial" w:cs="Arial"/>
          <w:b/>
          <w:bCs/>
          <w:sz w:val="24"/>
          <w:szCs w:val="24"/>
        </w:rPr>
        <w:t xml:space="preserve">Menor </w:t>
      </w:r>
      <w:r w:rsidRPr="007C6D7A">
        <w:rPr>
          <w:rFonts w:ascii="Arial" w:hAnsi="Arial" w:cs="Arial"/>
          <w:b/>
          <w:bCs/>
          <w:sz w:val="24"/>
          <w:szCs w:val="24"/>
        </w:rPr>
        <w:tab/>
        <w:t>Moderado</w:t>
      </w:r>
      <w:r w:rsidRPr="007C6D7A">
        <w:rPr>
          <w:rFonts w:ascii="Arial" w:hAnsi="Arial" w:cs="Arial"/>
          <w:b/>
          <w:bCs/>
          <w:sz w:val="24"/>
          <w:szCs w:val="24"/>
        </w:rPr>
        <w:tab/>
        <w:t xml:space="preserve">Mayor  </w:t>
      </w:r>
      <w:r w:rsidR="00484441">
        <w:rPr>
          <w:rFonts w:ascii="Arial" w:hAnsi="Arial" w:cs="Arial"/>
          <w:b/>
          <w:bCs/>
          <w:sz w:val="24"/>
          <w:szCs w:val="24"/>
        </w:rPr>
        <w:t>C</w:t>
      </w:r>
      <w:r w:rsidRPr="007C6D7A">
        <w:rPr>
          <w:rFonts w:ascii="Arial" w:hAnsi="Arial" w:cs="Arial"/>
          <w:b/>
          <w:bCs/>
          <w:sz w:val="24"/>
          <w:szCs w:val="24"/>
        </w:rPr>
        <w:t>atastrófico</w:t>
      </w:r>
    </w:p>
    <w:p w:rsidR="00D05A3E" w:rsidRPr="007C6D7A" w:rsidRDefault="00484441" w:rsidP="00D05A3E">
      <w:pPr>
        <w:autoSpaceDE w:val="0"/>
        <w:autoSpaceDN w:val="0"/>
        <w:adjustRightInd w:val="0"/>
        <w:spacing w:after="0" w:line="240" w:lineRule="auto"/>
        <w:ind w:left="1416" w:firstLine="708"/>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 xml:space="preserve">(1)                   </w:t>
      </w:r>
      <w:r>
        <w:rPr>
          <w:rFonts w:ascii="Arial" w:hAnsi="Arial" w:cs="Arial"/>
          <w:b/>
          <w:bCs/>
          <w:sz w:val="24"/>
          <w:szCs w:val="24"/>
        </w:rPr>
        <w:t xml:space="preserve"> </w:t>
      </w:r>
      <w:r w:rsidR="00D05A3E" w:rsidRPr="007C6D7A">
        <w:rPr>
          <w:rFonts w:ascii="Arial" w:hAnsi="Arial" w:cs="Arial"/>
          <w:b/>
          <w:bCs/>
          <w:sz w:val="24"/>
          <w:szCs w:val="24"/>
        </w:rPr>
        <w:t>(2)</w:t>
      </w:r>
      <w:r w:rsidR="00D05A3E" w:rsidRPr="007C6D7A">
        <w:rPr>
          <w:rFonts w:ascii="Arial" w:hAnsi="Arial" w:cs="Arial"/>
          <w:b/>
          <w:bCs/>
          <w:sz w:val="24"/>
          <w:szCs w:val="24"/>
        </w:rPr>
        <w:tab/>
      </w:r>
      <w:r>
        <w:rPr>
          <w:rFonts w:ascii="Arial" w:hAnsi="Arial" w:cs="Arial"/>
          <w:b/>
          <w:bCs/>
          <w:sz w:val="24"/>
          <w:szCs w:val="24"/>
        </w:rPr>
        <w:t xml:space="preserve">   (</w:t>
      </w:r>
      <w:r w:rsidR="00D05A3E" w:rsidRPr="007C6D7A">
        <w:rPr>
          <w:rFonts w:ascii="Arial" w:hAnsi="Arial" w:cs="Arial"/>
          <w:b/>
          <w:bCs/>
          <w:sz w:val="24"/>
          <w:szCs w:val="24"/>
        </w:rPr>
        <w:t>3)</w:t>
      </w:r>
      <w:r w:rsidR="00D05A3E" w:rsidRPr="007C6D7A">
        <w:rPr>
          <w:rFonts w:ascii="Arial" w:hAnsi="Arial" w:cs="Arial"/>
          <w:b/>
          <w:bCs/>
          <w:sz w:val="24"/>
          <w:szCs w:val="24"/>
        </w:rPr>
        <w:tab/>
      </w:r>
      <w:r w:rsidR="00D05A3E" w:rsidRPr="007C6D7A">
        <w:rPr>
          <w:rFonts w:ascii="Arial" w:hAnsi="Arial" w:cs="Arial"/>
          <w:b/>
          <w:bCs/>
          <w:sz w:val="24"/>
          <w:szCs w:val="24"/>
        </w:rPr>
        <w:tab/>
        <w:t>(4)</w:t>
      </w:r>
      <w:r w:rsidR="00D05A3E" w:rsidRPr="007C6D7A">
        <w:rPr>
          <w:rFonts w:ascii="Arial" w:hAnsi="Arial" w:cs="Arial"/>
          <w:b/>
          <w:bCs/>
          <w:sz w:val="24"/>
          <w:szCs w:val="24"/>
        </w:rPr>
        <w:tab/>
      </w:r>
      <w:r w:rsidR="00D05A3E"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1424" behindDoc="0" locked="0" layoutInCell="1" allowOverlap="1" wp14:anchorId="34E4001C" wp14:editId="29E5093D">
                <wp:simplePos x="0" y="0"/>
                <wp:positionH relativeFrom="column">
                  <wp:posOffset>-107950</wp:posOffset>
                </wp:positionH>
                <wp:positionV relativeFrom="paragraph">
                  <wp:posOffset>120015</wp:posOffset>
                </wp:positionV>
                <wp:extent cx="5915025" cy="0"/>
                <wp:effectExtent l="0" t="0" r="9525" b="19050"/>
                <wp:wrapNone/>
                <wp:docPr id="422" name="42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2A02398" id="422 Conector recto"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JmJgun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2448" behindDoc="0" locked="0" layoutInCell="1" allowOverlap="1" wp14:anchorId="52A0458C" wp14:editId="6998E446">
                <wp:simplePos x="0" y="0"/>
                <wp:positionH relativeFrom="column">
                  <wp:posOffset>-107950</wp:posOffset>
                </wp:positionH>
                <wp:positionV relativeFrom="paragraph">
                  <wp:posOffset>226060</wp:posOffset>
                </wp:positionV>
                <wp:extent cx="5915025" cy="0"/>
                <wp:effectExtent l="0" t="0" r="9525" b="19050"/>
                <wp:wrapNone/>
                <wp:docPr id="423" name="42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A3A5375" id="423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HtJo5T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00484441">
        <w:rPr>
          <w:rFonts w:ascii="Arial" w:hAnsi="Arial" w:cs="Arial"/>
          <w:sz w:val="24"/>
          <w:szCs w:val="24"/>
        </w:rPr>
        <w:t xml:space="preserve">          </w:t>
      </w:r>
      <w:proofErr w:type="spellStart"/>
      <w:r w:rsidRPr="007C6D7A">
        <w:rPr>
          <w:rFonts w:ascii="Arial" w:hAnsi="Arial" w:cs="Arial"/>
          <w:sz w:val="24"/>
          <w:szCs w:val="24"/>
        </w:rPr>
        <w:t>B</w:t>
      </w:r>
      <w:proofErr w:type="spellEnd"/>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3472" behindDoc="0" locked="0" layoutInCell="1" allowOverlap="1" wp14:anchorId="297A3828" wp14:editId="50C9317E">
                <wp:simplePos x="0" y="0"/>
                <wp:positionH relativeFrom="column">
                  <wp:posOffset>-107950</wp:posOffset>
                </wp:positionH>
                <wp:positionV relativeFrom="paragraph">
                  <wp:posOffset>213995</wp:posOffset>
                </wp:positionV>
                <wp:extent cx="5915025" cy="0"/>
                <wp:effectExtent l="0" t="0" r="9525" b="19050"/>
                <wp:wrapNone/>
                <wp:docPr id="424" name="42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E71EA7B" id="424 Conector recto"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c8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s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JQNNzz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4496" behindDoc="0" locked="0" layoutInCell="1" allowOverlap="1" wp14:anchorId="517C9C3E" wp14:editId="3482DED3">
                <wp:simplePos x="0" y="0"/>
                <wp:positionH relativeFrom="column">
                  <wp:posOffset>-107950</wp:posOffset>
                </wp:positionH>
                <wp:positionV relativeFrom="paragraph">
                  <wp:posOffset>210820</wp:posOffset>
                </wp:positionV>
                <wp:extent cx="5915025" cy="0"/>
                <wp:effectExtent l="0" t="0" r="9525" b="19050"/>
                <wp:wrapNone/>
                <wp:docPr id="425" name="42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12FB6314" id="425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ZBxg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5520" behindDoc="0" locked="0" layoutInCell="1" allowOverlap="1" wp14:anchorId="1BAB1880" wp14:editId="0DD7A3CB">
                <wp:simplePos x="0" y="0"/>
                <wp:positionH relativeFrom="column">
                  <wp:posOffset>-107950</wp:posOffset>
                </wp:positionH>
                <wp:positionV relativeFrom="paragraph">
                  <wp:posOffset>208280</wp:posOffset>
                </wp:positionV>
                <wp:extent cx="5915025" cy="0"/>
                <wp:effectExtent l="0" t="0" r="9525" b="19050"/>
                <wp:wrapNone/>
                <wp:docPr id="426" name="42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23B96F10" id="426 Conector recto"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G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u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Casi Seguro (5) </w:t>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50400" behindDoc="0" locked="0" layoutInCell="1" allowOverlap="1" wp14:anchorId="24B36C8D" wp14:editId="125833D8">
                <wp:simplePos x="0" y="0"/>
                <wp:positionH relativeFrom="column">
                  <wp:posOffset>-107950</wp:posOffset>
                </wp:positionH>
                <wp:positionV relativeFrom="paragraph">
                  <wp:posOffset>88265</wp:posOffset>
                </wp:positionV>
                <wp:extent cx="5915025" cy="0"/>
                <wp:effectExtent l="0" t="0" r="9525" b="19050"/>
                <wp:wrapNone/>
                <wp:docPr id="427" name="42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54065F17" id="427 Conector recto"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95pt" to="45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" strokecolor="#948a54"/>
            </w:pict>
          </mc:Fallback>
        </mc:AlternateContent>
      </w:r>
    </w:p>
    <w:p w:rsidR="005E5189" w:rsidRDefault="005E5189" w:rsidP="00D05A3E">
      <w:pPr>
        <w:spacing w:after="240" w:line="240" w:lineRule="auto"/>
        <w:contextualSpacing/>
        <w:rPr>
          <w:rFonts w:ascii="Arial" w:eastAsiaTheme="minorEastAsia" w:hAnsi="Arial" w:cs="Arial"/>
          <w:sz w:val="24"/>
          <w:szCs w:val="24"/>
          <w:lang w:eastAsia="es-CO"/>
        </w:rPr>
      </w:pP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B: Zona de riesgo baja: asumir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M: Zona de riesgo moderada: asumir el riesgo, reducir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A: Zona de riesgo alta: reducir el riesgo, evitar, compartir o transferir</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E: Zona de riesgo extrema: reducir el riesgo, evitar, compartir o transferir</w:t>
      </w:r>
    </w:p>
    <w:p w:rsidR="005E5189" w:rsidRDefault="005E5189"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¿Cómo se valoran los controles?</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continuación se muestran dos cuadros orientadores para ponderar de manera objetiva los controles y poder determinar el desplazamiento dentro de la Matriz de Calificación, Evaluación y Respuesta a los Riesgos.</w:t>
      </w:r>
    </w:p>
    <w:p w:rsidR="00D05A3E" w:rsidRPr="007C6D7A" w:rsidRDefault="00D05A3E" w:rsidP="00A751D7">
      <w:pPr>
        <w:tabs>
          <w:tab w:val="left" w:pos="9072"/>
        </w:tabs>
        <w:autoSpaceDE w:val="0"/>
        <w:autoSpaceDN w:val="0"/>
        <w:adjustRightInd w:val="0"/>
        <w:spacing w:after="0" w:line="240" w:lineRule="auto"/>
        <w:ind w:right="808"/>
        <w:jc w:val="both"/>
        <w:rPr>
          <w:rFonts w:ascii="Arial" w:hAnsi="Arial" w:cs="Arial"/>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w:t>
      </w:r>
    </w:p>
    <w:p w:rsidR="00D05A3E" w:rsidRPr="007C6D7A" w:rsidRDefault="00D05A3E"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 resultado obtenido a través de la valoración del riesgo es denominado también tratamiento del riesgo, ya que se “involucra la selección de una o más opciones para modificar los riesgos y la implementación de tales acciones”, así el desplazamiento dentro de la Matriz de Evaluación y Calificación determinará finalmente la selección de </w:t>
      </w:r>
      <w:r w:rsidR="005E5189"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 opciones</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tratamiento del riesgo, así:</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Evitar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tomar las medidas encaminadas a prevenir su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 siempre la primera alternativa a considerar, se logra cuando al interior de los procesos se </w:t>
      </w:r>
      <w:r w:rsidR="009B7C50"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cambios sustanciales por mejoramiento, rediseño o eliminación, resultado de unos adecuados controles y acciones emprendidas.</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 ejemplo: el control de calidad, manejo de los insumos, mantenimiento preventivo de los equipos, desarrollo tecnológico, etc.</w:t>
      </w:r>
    </w:p>
    <w:p w:rsidR="00D05A3E" w:rsidRPr="007C6D7A" w:rsidRDefault="00D05A3E" w:rsidP="00D05A3E">
      <w:pPr>
        <w:autoSpaceDE w:val="0"/>
        <w:autoSpaceDN w:val="0"/>
        <w:adjustRightInd w:val="0"/>
        <w:spacing w:after="0" w:line="240" w:lineRule="auto"/>
        <w:ind w:right="808"/>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Reducir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implica tomar medidas encaminadas a disminuir tanto la probabilidad (medidas de prevención), como el impacto (medidas de </w:t>
      </w:r>
      <w:r w:rsidRPr="007C6D7A">
        <w:rPr>
          <w:rFonts w:ascii="Arial" w:hAnsi="Arial" w:cs="Arial"/>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Norma Técnica Colombiana NTC-ISO31000, p.p. 39 y 40.</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Protección). La reducción del riesgo es probablemente el método más sencillo y económico para superar las debilidades antes de aplicar medidas más costosas y difíciles. Por ejemplo: a través de la optimización de los procedimientos y la implementación de controles.</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Compartir o transferir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reduce su efecto a través del traspaso de las pérdidas a otras  organizaciones,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Asumir un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luego de que el riesgo ha sido reducido o transferido puede quedar un riesgo residual que se mantiene, en este caso, el gerente del proceso simplemente acepta la pérdida residual probable y elabora planes de contingencia para su manejo.</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Dicha selección implica equilibrar los costos y los esfuerzos para su implementación, así como los beneficios finales, por lo tanto, se deberá considerar los siguientes aspectos como: </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jurídica.                              • Viabilidad técnica.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Viabilidad institucional                       </w:t>
      </w:r>
      <w:r w:rsidR="00A751D7"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financiera o económica.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Análisis de costo-beneficio.</w:t>
      </w:r>
    </w:p>
    <w:p w:rsidR="00D05A3E" w:rsidRPr="007C6D7A" w:rsidRDefault="00D05A3E" w:rsidP="00D05A3E">
      <w:pPr>
        <w:autoSpaceDE w:val="0"/>
        <w:autoSpaceDN w:val="0"/>
        <w:adjustRightInd w:val="0"/>
        <w:spacing w:after="0" w:line="240" w:lineRule="auto"/>
        <w:ind w:right="808"/>
        <w:jc w:val="both"/>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Una vez implantadas las acciones para el manejo de los riesgos, la valoración después de controles se denomina riesgo residual, este se define como aquel que permanece después que la dirección desarrolle sus respuestas a los riesgos</w:t>
      </w: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6240" behindDoc="0" locked="0" layoutInCell="1" allowOverlap="1" wp14:anchorId="5CC9980B" wp14:editId="3CDACF23">
                <wp:simplePos x="0" y="0"/>
                <wp:positionH relativeFrom="column">
                  <wp:posOffset>2921000</wp:posOffset>
                </wp:positionH>
                <wp:positionV relativeFrom="paragraph">
                  <wp:posOffset>71755</wp:posOffset>
                </wp:positionV>
                <wp:extent cx="2838450" cy="1"/>
                <wp:effectExtent l="38100" t="76200" r="0" b="114300"/>
                <wp:wrapNone/>
                <wp:docPr id="451" name="451 Conector recto de flecha"/>
                <wp:cNvGraphicFramePr/>
                <a:graphic xmlns:a="http://schemas.openxmlformats.org/drawingml/2006/main">
                  <a:graphicData uri="http://schemas.microsoft.com/office/word/2010/wordprocessingShape">
                    <wps:wsp>
                      <wps:cNvCnPr/>
                      <wps:spPr>
                        <a:xfrm flipH="1" flipV="1">
                          <a:off x="0" y="0"/>
                          <a:ext cx="2838450" cy="1"/>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6312C647" id="451 Conector recto de flecha" o:spid="_x0000_s1026" type="#_x0000_t32" style="position:absolute;margin-left:230pt;margin-top:5.65pt;width:223.5pt;height:0;flip:x 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" strokecolor="#948a54">
                <v:stroke endarrow="open"/>
              </v:shape>
            </w:pict>
          </mc:Fallback>
        </mc:AlternateContent>
      </w:r>
    </w:p>
    <w:p w:rsidR="00D05A3E" w:rsidRPr="007C6D7A" w:rsidRDefault="0048444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801600" behindDoc="0" locked="0" layoutInCell="1" allowOverlap="1" wp14:anchorId="31495632" wp14:editId="657C85E4">
                <wp:simplePos x="0" y="0"/>
                <wp:positionH relativeFrom="column">
                  <wp:posOffset>4792980</wp:posOffset>
                </wp:positionH>
                <wp:positionV relativeFrom="paragraph">
                  <wp:posOffset>69215</wp:posOffset>
                </wp:positionV>
                <wp:extent cx="0" cy="1982470"/>
                <wp:effectExtent l="0" t="0" r="19050" b="17780"/>
                <wp:wrapNone/>
                <wp:docPr id="452" name="452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BC659B" id="452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5.45pt" to="377.4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800576" behindDoc="0" locked="0" layoutInCell="1" allowOverlap="1" wp14:anchorId="752971D6" wp14:editId="5201222A">
                <wp:simplePos x="0" y="0"/>
                <wp:positionH relativeFrom="column">
                  <wp:posOffset>4190365</wp:posOffset>
                </wp:positionH>
                <wp:positionV relativeFrom="paragraph">
                  <wp:posOffset>69215</wp:posOffset>
                </wp:positionV>
                <wp:extent cx="0" cy="1982470"/>
                <wp:effectExtent l="0" t="0" r="19050" b="17780"/>
                <wp:wrapNone/>
                <wp:docPr id="453" name="453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254D42" id="453 Conector recto"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5.45pt" to="329.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9552" behindDoc="0" locked="0" layoutInCell="1" allowOverlap="1" wp14:anchorId="1088962E" wp14:editId="62F60BEB">
                <wp:simplePos x="0" y="0"/>
                <wp:positionH relativeFrom="column">
                  <wp:posOffset>3101340</wp:posOffset>
                </wp:positionH>
                <wp:positionV relativeFrom="paragraph">
                  <wp:posOffset>69215</wp:posOffset>
                </wp:positionV>
                <wp:extent cx="0" cy="1982470"/>
                <wp:effectExtent l="0" t="0" r="19050" b="17780"/>
                <wp:wrapNone/>
                <wp:docPr id="454" name="454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E5EEE6" id="454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5.45pt" to="244.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" strokecolor="#948a54"/>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8528" behindDoc="0" locked="0" layoutInCell="1" allowOverlap="1" wp14:anchorId="143432D4" wp14:editId="318EBD8B">
                <wp:simplePos x="0" y="0"/>
                <wp:positionH relativeFrom="column">
                  <wp:posOffset>2298065</wp:posOffset>
                </wp:positionH>
                <wp:positionV relativeFrom="paragraph">
                  <wp:posOffset>69215</wp:posOffset>
                </wp:positionV>
                <wp:extent cx="0" cy="1982470"/>
                <wp:effectExtent l="0" t="0" r="19050" b="17780"/>
                <wp:wrapNone/>
                <wp:docPr id="455" name="455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180A7F" id="455 Conector recto"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5.45pt" to="180.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" strokecolor="#948a54"/>
            </w:pict>
          </mc:Fallback>
        </mc:AlternateContent>
      </w:r>
      <w:r w:rsidR="003F66E0" w:rsidRPr="007C6D7A">
        <w:rPr>
          <w:rFonts w:ascii="Arial" w:hAnsi="Arial" w:cs="Arial"/>
          <w:b/>
          <w:bCs/>
          <w:noProof/>
          <w:sz w:val="24"/>
          <w:szCs w:val="24"/>
          <w:lang w:eastAsia="es-CO"/>
        </w:rPr>
        <mc:AlternateContent>
          <mc:Choice Requires="wps">
            <w:drawing>
              <wp:anchor distT="0" distB="0" distL="114300" distR="114300" simplePos="0" relativeHeight="251789312" behindDoc="0" locked="0" layoutInCell="1" allowOverlap="1" wp14:anchorId="4C0A3EC2" wp14:editId="40167A55">
                <wp:simplePos x="0" y="0"/>
                <wp:positionH relativeFrom="column">
                  <wp:posOffset>-104775</wp:posOffset>
                </wp:positionH>
                <wp:positionV relativeFrom="paragraph">
                  <wp:posOffset>69215</wp:posOffset>
                </wp:positionV>
                <wp:extent cx="0" cy="1982470"/>
                <wp:effectExtent l="0" t="0" r="19050" b="17780"/>
                <wp:wrapNone/>
                <wp:docPr id="458" name="458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A074B31" id="458 Conector recto"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5.45pt" to="-8.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" strokecolor="#948a54"/>
            </w:pict>
          </mc:Fallback>
        </mc:AlternateContent>
      </w:r>
      <w:r w:rsidR="0033549B" w:rsidRPr="007C6D7A">
        <w:rPr>
          <w:rFonts w:ascii="Arial" w:hAnsi="Arial" w:cs="Arial"/>
          <w:b/>
          <w:bCs/>
          <w:noProof/>
          <w:sz w:val="24"/>
          <w:szCs w:val="24"/>
          <w:lang w:eastAsia="es-CO"/>
        </w:rPr>
        <mc:AlternateContent>
          <mc:Choice Requires="wps">
            <w:drawing>
              <wp:anchor distT="0" distB="0" distL="114300" distR="114300" simplePos="0" relativeHeight="251791360" behindDoc="0" locked="0" layoutInCell="1" allowOverlap="1" wp14:anchorId="395FF143" wp14:editId="30B75DC6">
                <wp:simplePos x="0" y="0"/>
                <wp:positionH relativeFrom="column">
                  <wp:posOffset>5804535</wp:posOffset>
                </wp:positionH>
                <wp:positionV relativeFrom="paragraph">
                  <wp:posOffset>69215</wp:posOffset>
                </wp:positionV>
                <wp:extent cx="5715" cy="1982470"/>
                <wp:effectExtent l="0" t="0" r="32385" b="17780"/>
                <wp:wrapNone/>
                <wp:docPr id="457" name="457 Conector recto"/>
                <wp:cNvGraphicFramePr/>
                <a:graphic xmlns:a="http://schemas.openxmlformats.org/drawingml/2006/main">
                  <a:graphicData uri="http://schemas.microsoft.com/office/word/2010/wordprocessingShape">
                    <wps:wsp>
                      <wps:cNvCnPr/>
                      <wps:spPr>
                        <a:xfrm>
                          <a:off x="0" y="0"/>
                          <a:ext cx="5715"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64B0EB7" id="457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05pt,5.45pt" to="45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797504" behindDoc="0" locked="0" layoutInCell="1" allowOverlap="1" wp14:anchorId="059544E2" wp14:editId="4A803E4F">
                <wp:simplePos x="0" y="0"/>
                <wp:positionH relativeFrom="column">
                  <wp:posOffset>1216025</wp:posOffset>
                </wp:positionH>
                <wp:positionV relativeFrom="paragraph">
                  <wp:posOffset>67310</wp:posOffset>
                </wp:positionV>
                <wp:extent cx="0" cy="2028825"/>
                <wp:effectExtent l="0" t="0" r="19050" b="9525"/>
                <wp:wrapNone/>
                <wp:docPr id="456" name="456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DA1100" id="456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w/SwHM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eastAsia="es-CO"/>
        </w:rPr>
        <mc:AlternateContent>
          <mc:Choice Requires="wps">
            <w:drawing>
              <wp:anchor distT="0" distB="0" distL="114300" distR="114300" simplePos="0" relativeHeight="251788288" behindDoc="0" locked="0" layoutInCell="1" allowOverlap="1" wp14:anchorId="34E33CFC" wp14:editId="0CA752B0">
                <wp:simplePos x="0" y="0"/>
                <wp:positionH relativeFrom="column">
                  <wp:posOffset>-107950</wp:posOffset>
                </wp:positionH>
                <wp:positionV relativeFrom="paragraph">
                  <wp:posOffset>67310</wp:posOffset>
                </wp:positionV>
                <wp:extent cx="5915025" cy="0"/>
                <wp:effectExtent l="0" t="0" r="9525" b="19050"/>
                <wp:wrapNone/>
                <wp:docPr id="459" name="459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49BC16B4" id="459 Conector recto"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gKgRAc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87264" behindDoc="0" locked="0" layoutInCell="1" allowOverlap="1" wp14:anchorId="0A1BD3D3" wp14:editId="689A0DBB">
                <wp:simplePos x="0" y="0"/>
                <wp:positionH relativeFrom="column">
                  <wp:posOffset>-279400</wp:posOffset>
                </wp:positionH>
                <wp:positionV relativeFrom="paragraph">
                  <wp:posOffset>21590</wp:posOffset>
                </wp:positionV>
                <wp:extent cx="13336" cy="1914525"/>
                <wp:effectExtent l="95250" t="0" r="100965" b="66675"/>
                <wp:wrapNone/>
                <wp:docPr id="460" name="460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1AD9E924" id="460 Conector recto de flecha" o:spid="_x0000_s1026" type="#_x0000_t32" style="position:absolute;margin-left:-22pt;margin-top:1.7pt;width:1.05pt;height:150.75pt;flip:x;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484441" w:rsidP="00484441">
      <w:pPr>
        <w:autoSpaceDE w:val="0"/>
        <w:autoSpaceDN w:val="0"/>
        <w:adjustRightInd w:val="0"/>
        <w:spacing w:after="0" w:line="240" w:lineRule="auto"/>
        <w:ind w:left="1416"/>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Insignificante</w:t>
      </w:r>
      <w:r>
        <w:rPr>
          <w:rFonts w:ascii="Arial" w:hAnsi="Arial" w:cs="Arial"/>
          <w:b/>
          <w:bCs/>
          <w:sz w:val="24"/>
          <w:szCs w:val="24"/>
        </w:rPr>
        <w:t xml:space="preserve">      </w:t>
      </w:r>
      <w:r w:rsidR="00D05A3E" w:rsidRPr="007C6D7A">
        <w:rPr>
          <w:rFonts w:ascii="Arial" w:hAnsi="Arial" w:cs="Arial"/>
          <w:b/>
          <w:bCs/>
          <w:sz w:val="24"/>
          <w:szCs w:val="24"/>
        </w:rPr>
        <w:t>Menor</w:t>
      </w:r>
      <w:r>
        <w:rPr>
          <w:rFonts w:ascii="Arial" w:hAnsi="Arial" w:cs="Arial"/>
          <w:b/>
          <w:bCs/>
          <w:sz w:val="24"/>
          <w:szCs w:val="24"/>
        </w:rPr>
        <w:t xml:space="preserve">         M</w:t>
      </w:r>
      <w:r w:rsidR="00D05A3E" w:rsidRPr="007C6D7A">
        <w:rPr>
          <w:rFonts w:ascii="Arial" w:hAnsi="Arial" w:cs="Arial"/>
          <w:b/>
          <w:bCs/>
          <w:sz w:val="24"/>
          <w:szCs w:val="24"/>
        </w:rPr>
        <w:t>oderado</w:t>
      </w:r>
      <w:r>
        <w:rPr>
          <w:rFonts w:ascii="Arial" w:hAnsi="Arial" w:cs="Arial"/>
          <w:b/>
          <w:bCs/>
          <w:sz w:val="24"/>
          <w:szCs w:val="24"/>
        </w:rPr>
        <w:t xml:space="preserve">     </w:t>
      </w:r>
      <w:r w:rsidR="00D05A3E" w:rsidRPr="007C6D7A">
        <w:rPr>
          <w:rFonts w:ascii="Arial" w:hAnsi="Arial" w:cs="Arial"/>
          <w:b/>
          <w:bCs/>
          <w:sz w:val="24"/>
          <w:szCs w:val="24"/>
        </w:rPr>
        <w:t>Mayor</w:t>
      </w:r>
      <w:r>
        <w:rPr>
          <w:rFonts w:ascii="Arial" w:hAnsi="Arial" w:cs="Arial"/>
          <w:b/>
          <w:bCs/>
          <w:sz w:val="24"/>
          <w:szCs w:val="24"/>
        </w:rPr>
        <w:t xml:space="preserve">  Ca</w:t>
      </w:r>
      <w:r w:rsidR="00D05A3E" w:rsidRPr="007C6D7A">
        <w:rPr>
          <w:rFonts w:ascii="Arial" w:hAnsi="Arial" w:cs="Arial"/>
          <w:b/>
          <w:bCs/>
          <w:sz w:val="24"/>
          <w:szCs w:val="24"/>
        </w:rPr>
        <w:t>tastrófico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5216" behindDoc="0" locked="0" layoutInCell="1" allowOverlap="1" wp14:anchorId="790DB518" wp14:editId="1DE944B8">
                <wp:simplePos x="0" y="0"/>
                <wp:positionH relativeFrom="column">
                  <wp:posOffset>3837940</wp:posOffset>
                </wp:positionH>
                <wp:positionV relativeFrom="paragraph">
                  <wp:posOffset>57785</wp:posOffset>
                </wp:positionV>
                <wp:extent cx="0" cy="368935"/>
                <wp:effectExtent l="95250" t="0" r="95250" b="50165"/>
                <wp:wrapNone/>
                <wp:docPr id="389" name="389 Conector recto de flecha"/>
                <wp:cNvGraphicFramePr/>
                <a:graphic xmlns:a="http://schemas.openxmlformats.org/drawingml/2006/main">
                  <a:graphicData uri="http://schemas.microsoft.com/office/word/2010/wordprocessingShape">
                    <wps:wsp>
                      <wps:cNvCnPr/>
                      <wps:spPr>
                        <a:xfrm>
                          <a:off x="0" y="0"/>
                          <a:ext cx="0" cy="368935"/>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575E9" id="389 Conector recto de flecha" o:spid="_x0000_s1026" type="#_x0000_t32" style="position:absolute;margin-left:302.2pt;margin-top:4.55pt;width:0;height:2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" strokecolor="#948a54">
                <v:stroke endarrow="open"/>
              </v:shape>
            </w:pict>
          </mc:Fallback>
        </mc:AlternateContent>
      </w:r>
      <w:r w:rsidRPr="007C6D7A">
        <w:rPr>
          <w:rFonts w:ascii="Arial" w:hAnsi="Arial" w:cs="Arial"/>
          <w:b/>
          <w:bCs/>
          <w:sz w:val="24"/>
          <w:szCs w:val="24"/>
        </w:rPr>
        <w:t>(1)                                (2)</w:t>
      </w:r>
      <w:r w:rsidRPr="007C6D7A">
        <w:rPr>
          <w:rFonts w:ascii="Arial" w:hAnsi="Arial" w:cs="Arial"/>
          <w:b/>
          <w:bCs/>
          <w:sz w:val="24"/>
          <w:szCs w:val="24"/>
        </w:rPr>
        <w:tab/>
      </w:r>
      <w:r w:rsidRPr="007C6D7A">
        <w:rPr>
          <w:rFonts w:ascii="Arial" w:hAnsi="Arial" w:cs="Arial"/>
          <w:b/>
          <w:bCs/>
          <w:sz w:val="24"/>
          <w:szCs w:val="24"/>
        </w:rPr>
        <w:tab/>
        <w:t>(3)</w:t>
      </w:r>
      <w:r w:rsidRPr="007C6D7A">
        <w:rPr>
          <w:rFonts w:ascii="Arial" w:hAnsi="Arial" w:cs="Arial"/>
          <w:b/>
          <w:bCs/>
          <w:sz w:val="24"/>
          <w:szCs w:val="24"/>
        </w:rPr>
        <w:tab/>
      </w:r>
      <w:r w:rsidRPr="007C6D7A">
        <w:rPr>
          <w:rFonts w:ascii="Arial" w:hAnsi="Arial" w:cs="Arial"/>
          <w:b/>
          <w:bCs/>
          <w:sz w:val="24"/>
          <w:szCs w:val="24"/>
        </w:rPr>
        <w:tab/>
        <w:t>(4)</w:t>
      </w:r>
      <w:r w:rsidRPr="007C6D7A">
        <w:rPr>
          <w:rFonts w:ascii="Arial" w:hAnsi="Arial" w:cs="Arial"/>
          <w:b/>
          <w:bCs/>
          <w:sz w:val="24"/>
          <w:szCs w:val="24"/>
        </w:rPr>
        <w:tab/>
      </w:r>
      <w:r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2384" behindDoc="0" locked="0" layoutInCell="1" allowOverlap="1" wp14:anchorId="18FE0902" wp14:editId="64AC541C">
                <wp:simplePos x="0" y="0"/>
                <wp:positionH relativeFrom="column">
                  <wp:posOffset>-107950</wp:posOffset>
                </wp:positionH>
                <wp:positionV relativeFrom="paragraph">
                  <wp:posOffset>120015</wp:posOffset>
                </wp:positionV>
                <wp:extent cx="5915025" cy="0"/>
                <wp:effectExtent l="0" t="0" r="9525" b="19050"/>
                <wp:wrapNone/>
                <wp:docPr id="461" name="461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7A8932E1" id="461 Conector recto"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K5Ed4z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783168" behindDoc="0" locked="0" layoutInCell="1" allowOverlap="1" wp14:anchorId="4223B3D4" wp14:editId="6EB696F1">
                <wp:simplePos x="0" y="0"/>
                <wp:positionH relativeFrom="column">
                  <wp:posOffset>3598545</wp:posOffset>
                </wp:positionH>
                <wp:positionV relativeFrom="paragraph">
                  <wp:posOffset>229235</wp:posOffset>
                </wp:positionV>
                <wp:extent cx="211455" cy="170180"/>
                <wp:effectExtent l="0" t="0" r="17145" b="20320"/>
                <wp:wrapNone/>
                <wp:docPr id="387" name="387 Elipse"/>
                <wp:cNvGraphicFramePr/>
                <a:graphic xmlns:a="http://schemas.openxmlformats.org/drawingml/2006/main">
                  <a:graphicData uri="http://schemas.microsoft.com/office/word/2010/wordprocessingShape">
                    <wps:wsp>
                      <wps:cNvSpPr/>
                      <wps:spPr>
                        <a:xfrm>
                          <a:off x="0" y="0"/>
                          <a:ext cx="211455" cy="170180"/>
                        </a:xfrm>
                        <a:prstGeom prst="ellipse">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B760488" id="387 Elipse" o:spid="_x0000_s1026" style="position:absolute;margin-left:283.35pt;margin-top:18.05pt;width:16.65pt;height:13.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" filled="f" strokecolor="#948a54" strokeweight="2pt"/>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3408" behindDoc="0" locked="0" layoutInCell="1" allowOverlap="1" wp14:anchorId="6DC98DF7" wp14:editId="685824A7">
                <wp:simplePos x="0" y="0"/>
                <wp:positionH relativeFrom="column">
                  <wp:posOffset>-107950</wp:posOffset>
                </wp:positionH>
                <wp:positionV relativeFrom="paragraph">
                  <wp:posOffset>226060</wp:posOffset>
                </wp:positionV>
                <wp:extent cx="5915025" cy="0"/>
                <wp:effectExtent l="0" t="0" r="9525" b="19050"/>
                <wp:wrapNone/>
                <wp:docPr id="462" name="46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2E554B30" id="462 Conector recto"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L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LDi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IgFFQv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84192" behindDoc="0" locked="0" layoutInCell="1" allowOverlap="1" wp14:anchorId="1883187A" wp14:editId="784EB2D2">
                <wp:simplePos x="0" y="0"/>
                <wp:positionH relativeFrom="column">
                  <wp:posOffset>1501775</wp:posOffset>
                </wp:positionH>
                <wp:positionV relativeFrom="paragraph">
                  <wp:posOffset>99060</wp:posOffset>
                </wp:positionV>
                <wp:extent cx="1991995" cy="0"/>
                <wp:effectExtent l="0" t="76200" r="27305" b="114300"/>
                <wp:wrapNone/>
                <wp:docPr id="388" name="388 Conector recto de flecha"/>
                <wp:cNvGraphicFramePr/>
                <a:graphic xmlns:a="http://schemas.openxmlformats.org/drawingml/2006/main">
                  <a:graphicData uri="http://schemas.microsoft.com/office/word/2010/wordprocessingShape">
                    <wps:wsp>
                      <wps:cNvCnPr/>
                      <wps:spPr>
                        <a:xfrm>
                          <a:off x="0" y="0"/>
                          <a:ext cx="1991995" cy="0"/>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4661D4" id="388 Conector recto de flecha" o:spid="_x0000_s1026" type="#_x0000_t32" style="position:absolute;margin-left:118.25pt;margin-top:7.8pt;width:156.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" strokecolor="#948a54">
                <v:stroke endarrow="open"/>
              </v:shape>
            </w:pict>
          </mc:Fallback>
        </mc:AlternateContent>
      </w:r>
      <w:r w:rsidRPr="007C6D7A">
        <w:rPr>
          <w:rFonts w:ascii="Arial" w:hAnsi="Arial" w:cs="Arial"/>
          <w:b/>
          <w:bCs/>
          <w:noProof/>
          <w:sz w:val="24"/>
          <w:szCs w:val="24"/>
          <w:lang w:eastAsia="es-CO"/>
        </w:rPr>
        <mc:AlternateContent>
          <mc:Choice Requires="wps">
            <w:drawing>
              <wp:anchor distT="0" distB="0" distL="114300" distR="114300" simplePos="0" relativeHeight="251794432" behindDoc="0" locked="0" layoutInCell="1" allowOverlap="1" wp14:anchorId="7E2F0C76" wp14:editId="6DFDF38A">
                <wp:simplePos x="0" y="0"/>
                <wp:positionH relativeFrom="column">
                  <wp:posOffset>-107950</wp:posOffset>
                </wp:positionH>
                <wp:positionV relativeFrom="paragraph">
                  <wp:posOffset>213995</wp:posOffset>
                </wp:positionV>
                <wp:extent cx="5915025" cy="0"/>
                <wp:effectExtent l="0" t="0" r="9525" b="19050"/>
                <wp:wrapNone/>
                <wp:docPr id="463" name="46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279B2B73" id="463 Conector recto"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GrFNHb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5456" behindDoc="0" locked="0" layoutInCell="1" allowOverlap="1" wp14:anchorId="4274EBE5" wp14:editId="1A8A8649">
                <wp:simplePos x="0" y="0"/>
                <wp:positionH relativeFrom="column">
                  <wp:posOffset>-107950</wp:posOffset>
                </wp:positionH>
                <wp:positionV relativeFrom="paragraph">
                  <wp:posOffset>210820</wp:posOffset>
                </wp:positionV>
                <wp:extent cx="5915025" cy="0"/>
                <wp:effectExtent l="0" t="0" r="9525" b="19050"/>
                <wp:wrapNone/>
                <wp:docPr id="464" name="46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7403BFE8" id="464 Conector recto"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FgaDe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6480" behindDoc="0" locked="0" layoutInCell="1" allowOverlap="1" wp14:anchorId="4F4E6D0B" wp14:editId="0EBA26A0">
                <wp:simplePos x="0" y="0"/>
                <wp:positionH relativeFrom="column">
                  <wp:posOffset>-107950</wp:posOffset>
                </wp:positionH>
                <wp:positionV relativeFrom="paragraph">
                  <wp:posOffset>208280</wp:posOffset>
                </wp:positionV>
                <wp:extent cx="5915025" cy="0"/>
                <wp:effectExtent l="0" t="0" r="9525" b="19050"/>
                <wp:wrapNone/>
                <wp:docPr id="465" name="46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7390D871" id="465 Conector recto"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48444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eastAsia="es-CO"/>
        </w:rPr>
        <mc:AlternateContent>
          <mc:Choice Requires="wps">
            <w:drawing>
              <wp:anchor distT="0" distB="0" distL="114300" distR="114300" simplePos="0" relativeHeight="251790336" behindDoc="0" locked="0" layoutInCell="1" allowOverlap="1" wp14:anchorId="1668839F" wp14:editId="428E26C8">
                <wp:simplePos x="0" y="0"/>
                <wp:positionH relativeFrom="column">
                  <wp:posOffset>-98425</wp:posOffset>
                </wp:positionH>
                <wp:positionV relativeFrom="paragraph">
                  <wp:posOffset>170180</wp:posOffset>
                </wp:positionV>
                <wp:extent cx="5915025" cy="0"/>
                <wp:effectExtent l="0" t="0" r="9525" b="19050"/>
                <wp:wrapNone/>
                <wp:docPr id="466" name="46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3A735569" id="466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3.4pt" to="4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r>
      <w:proofErr w:type="spellStart"/>
      <w:r w:rsidR="00D05A3E" w:rsidRPr="007C6D7A">
        <w:rPr>
          <w:rFonts w:ascii="Arial" w:hAnsi="Arial" w:cs="Arial"/>
          <w:sz w:val="24"/>
          <w:szCs w:val="24"/>
        </w:rPr>
        <w:t>A</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tabs>
          <w:tab w:val="left" w:pos="1064"/>
        </w:tabs>
        <w:autoSpaceDE w:val="0"/>
        <w:autoSpaceDN w:val="0"/>
        <w:adjustRightInd w:val="0"/>
        <w:spacing w:after="0" w:line="240" w:lineRule="auto"/>
        <w:rPr>
          <w:rFonts w:ascii="Arial" w:hAnsi="Arial" w:cs="Arial"/>
          <w:sz w:val="24"/>
          <w:szCs w:val="24"/>
        </w:rPr>
      </w:pPr>
    </w:p>
    <w:p w:rsidR="00C9622C" w:rsidRPr="007C6D7A" w:rsidRDefault="00C9622C">
      <w:pPr>
        <w:rPr>
          <w:rFonts w:ascii="Arial" w:hAnsi="Arial" w:cs="Arial"/>
          <w:b/>
          <w:bCs/>
          <w:sz w:val="24"/>
          <w:szCs w:val="24"/>
        </w:rPr>
      </w:pPr>
      <w:r w:rsidRPr="007C6D7A">
        <w:rPr>
          <w:rFonts w:ascii="Arial" w:hAnsi="Arial" w:cs="Arial"/>
          <w:b/>
          <w:bCs/>
          <w:sz w:val="24"/>
          <w:szCs w:val="24"/>
        </w:rPr>
        <w:br w:type="page"/>
      </w:r>
    </w:p>
    <w:p w:rsidR="00D05A3E" w:rsidRPr="007C6D7A" w:rsidRDefault="00D05A3E" w:rsidP="00D05A3E">
      <w:pPr>
        <w:autoSpaceDE w:val="0"/>
        <w:autoSpaceDN w:val="0"/>
        <w:adjustRightInd w:val="0"/>
        <w:spacing w:after="0" w:line="240" w:lineRule="auto"/>
        <w:ind w:right="808"/>
        <w:jc w:val="center"/>
        <w:rPr>
          <w:rFonts w:ascii="Arial" w:hAnsi="Arial" w:cs="Arial"/>
          <w:b/>
          <w:bCs/>
          <w:sz w:val="24"/>
          <w:szCs w:val="24"/>
        </w:rPr>
      </w:pPr>
      <w:r w:rsidRPr="007C6D7A">
        <w:rPr>
          <w:rFonts w:ascii="Arial" w:hAnsi="Arial" w:cs="Arial"/>
          <w:b/>
          <w:bCs/>
          <w:sz w:val="24"/>
          <w:szCs w:val="24"/>
        </w:rPr>
        <w:lastRenderedPageBreak/>
        <w:t>Elaboración del mapa de riesgos</w:t>
      </w:r>
    </w:p>
    <w:p w:rsidR="00D05A3E" w:rsidRPr="007C6D7A" w:rsidRDefault="00D05A3E" w:rsidP="00D05A3E">
      <w:pPr>
        <w:autoSpaceDE w:val="0"/>
        <w:autoSpaceDN w:val="0"/>
        <w:adjustRightInd w:val="0"/>
        <w:spacing w:after="0" w:line="240" w:lineRule="auto"/>
        <w:ind w:right="808"/>
        <w:jc w:val="right"/>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mapa de riesgos es una representación final de la probabilidad e impacto de uno o más riesgos</w:t>
      </w:r>
      <w:r w:rsidRPr="007C6D7A">
        <w:rPr>
          <w:rFonts w:ascii="Arial" w:hAnsi="Arial" w:cs="Arial"/>
          <w:bCs/>
          <w:sz w:val="24"/>
          <w:szCs w:val="24"/>
        </w:rPr>
        <w:t xml:space="preserve"> </w:t>
      </w:r>
      <w:r w:rsidRPr="007C6D7A">
        <w:rPr>
          <w:rFonts w:ascii="Arial" w:hAnsi="Arial" w:cs="Arial"/>
          <w:sz w:val="24"/>
          <w:szCs w:val="24"/>
        </w:rPr>
        <w:t>frente a un proceso, proyecto o programa.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C9622C">
      <w:pPr>
        <w:autoSpaceDE w:val="0"/>
        <w:autoSpaceDN w:val="0"/>
        <w:adjustRightInd w:val="0"/>
        <w:spacing w:after="0" w:line="240" w:lineRule="auto"/>
        <w:ind w:right="808"/>
        <w:jc w:val="both"/>
        <w:rPr>
          <w:rFonts w:ascii="Arial" w:hAnsi="Arial" w:cs="Arial"/>
          <w:b/>
          <w:bCs/>
          <w:sz w:val="24"/>
          <w:szCs w:val="24"/>
        </w:rPr>
      </w:pPr>
      <w:r w:rsidRPr="007C6D7A">
        <w:rPr>
          <w:rFonts w:ascii="Arial" w:hAnsi="Arial" w:cs="Arial"/>
          <w:sz w:val="24"/>
          <w:szCs w:val="24"/>
        </w:rPr>
        <w:t>Un mapa de riesgos puede adoptar la forma de un cuadro resumen que muestre cada uno de los pasos llevad</w:t>
      </w:r>
      <w:r w:rsidR="00C9622C" w:rsidRPr="007C6D7A">
        <w:rPr>
          <w:rFonts w:ascii="Arial" w:hAnsi="Arial" w:cs="Arial"/>
          <w:sz w:val="24"/>
          <w:szCs w:val="24"/>
        </w:rPr>
        <w:t>os a cabo para su levantamiento.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Sin embargo, dependiendo de la profundidad que se desea tener en la documentación, podría incluirse un gráfico como el que se muestra a continuación:</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F30C9A"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813888" behindDoc="0" locked="0" layoutInCell="1" allowOverlap="1" wp14:anchorId="62728D16" wp14:editId="5F9B7B4D">
                <wp:simplePos x="0" y="0"/>
                <wp:positionH relativeFrom="column">
                  <wp:posOffset>5208270</wp:posOffset>
                </wp:positionH>
                <wp:positionV relativeFrom="paragraph">
                  <wp:posOffset>2499940</wp:posOffset>
                </wp:positionV>
                <wp:extent cx="104775" cy="95250"/>
                <wp:effectExtent l="0" t="0" r="28575" b="19050"/>
                <wp:wrapNone/>
                <wp:docPr id="399" name="399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FACA5B3" id="399 Elipse" o:spid="_x0000_s1026" style="position:absolute;margin-left:410.1pt;margin-top:196.85pt;width:8.2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" fillcolor="black [3213]" strokecolor="#385d8a" strokeweight="2pt"/>
            </w:pict>
          </mc:Fallback>
        </mc:AlternateContent>
      </w:r>
      <w:r w:rsidR="002D3A65" w:rsidRPr="007C6D7A">
        <w:rPr>
          <w:rFonts w:ascii="Arial" w:hAnsi="Arial" w:cs="Arial"/>
          <w:noProof/>
          <w:sz w:val="24"/>
          <w:szCs w:val="24"/>
          <w:lang w:eastAsia="es-CO"/>
        </w:rPr>
        <mc:AlternateContent>
          <mc:Choice Requires="wps">
            <w:drawing>
              <wp:anchor distT="0" distB="0" distL="114300" distR="114300" simplePos="0" relativeHeight="251806720" behindDoc="0" locked="0" layoutInCell="1" allowOverlap="1" wp14:anchorId="6AD631E8" wp14:editId="36457191">
                <wp:simplePos x="0" y="0"/>
                <wp:positionH relativeFrom="column">
                  <wp:posOffset>3636709</wp:posOffset>
                </wp:positionH>
                <wp:positionV relativeFrom="paragraph">
                  <wp:posOffset>1819910</wp:posOffset>
                </wp:positionV>
                <wp:extent cx="428625" cy="419100"/>
                <wp:effectExtent l="0" t="0" r="0" b="0"/>
                <wp:wrapNone/>
                <wp:docPr id="320" name="320 Cuadro de texto"/>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a:noFill/>
                        </a:ln>
                        <a:effectLst/>
                      </wps:spPr>
                      <wps:txbx>
                        <w:txbxContent>
                          <w:p w:rsidR="003C2764" w:rsidRPr="002D3A65" w:rsidRDefault="003C2764" w:rsidP="003F66E0">
                            <w:pPr>
                              <w:spacing w:after="114"/>
                              <w:rPr>
                                <w:b/>
                                <w:sz w:val="44"/>
                                <w:szCs w:val="44"/>
                              </w:rPr>
                            </w:pPr>
                            <w:r w:rsidRPr="002D3A65">
                              <w:rPr>
                                <w:b/>
                                <w:sz w:val="44"/>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0 Cuadro de texto" o:spid="_x0000_s1030" type="#_x0000_t202" style="position:absolute;margin-left:286.35pt;margin-top:143.3pt;width:33.75pt;height:3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" filled="f" stroked="f">
                <v:textbox>
                  <w:txbxContent>
                    <w:p w:rsidR="003C2764" w:rsidRPr="002D3A65" w:rsidRDefault="003C2764" w:rsidP="003F66E0">
                      <w:pPr>
                        <w:spacing w:after="114"/>
                        <w:rPr>
                          <w:b/>
                          <w:sz w:val="44"/>
                          <w:szCs w:val="44"/>
                        </w:rPr>
                      </w:pPr>
                      <w:r w:rsidRPr="002D3A65">
                        <w:rPr>
                          <w:b/>
                          <w:sz w:val="44"/>
                          <w:szCs w:val="44"/>
                        </w:rPr>
                        <w:t>C</w:t>
                      </w:r>
                    </w:p>
                  </w:txbxContent>
                </v:textbox>
              </v:shape>
            </w:pict>
          </mc:Fallback>
        </mc:AlternateContent>
      </w:r>
      <w:r w:rsidR="003F66E0" w:rsidRPr="007C6D7A">
        <w:rPr>
          <w:rFonts w:ascii="Arial" w:hAnsi="Arial" w:cs="Arial"/>
          <w:noProof/>
          <w:sz w:val="24"/>
          <w:szCs w:val="24"/>
          <w:lang w:eastAsia="es-CO"/>
        </w:rPr>
        <mc:AlternateContent>
          <mc:Choice Requires="wps">
            <w:drawing>
              <wp:anchor distT="0" distB="0" distL="114300" distR="114300" simplePos="0" relativeHeight="251805696" behindDoc="0" locked="0" layoutInCell="1" allowOverlap="1" wp14:anchorId="21228AE3" wp14:editId="4536FDAE">
                <wp:simplePos x="0" y="0"/>
                <wp:positionH relativeFrom="column">
                  <wp:posOffset>2047267</wp:posOffset>
                </wp:positionH>
                <wp:positionV relativeFrom="paragraph">
                  <wp:posOffset>688367</wp:posOffset>
                </wp:positionV>
                <wp:extent cx="353465" cy="417259"/>
                <wp:effectExtent l="0" t="0" r="0" b="1905"/>
                <wp:wrapNone/>
                <wp:docPr id="319" name="319 Cuadro de texto"/>
                <wp:cNvGraphicFramePr/>
                <a:graphic xmlns:a="http://schemas.openxmlformats.org/drawingml/2006/main">
                  <a:graphicData uri="http://schemas.microsoft.com/office/word/2010/wordprocessingShape">
                    <wps:wsp>
                      <wps:cNvSpPr txBox="1"/>
                      <wps:spPr>
                        <a:xfrm>
                          <a:off x="0" y="0"/>
                          <a:ext cx="353465" cy="417259"/>
                        </a:xfrm>
                        <a:prstGeom prst="rect">
                          <a:avLst/>
                        </a:prstGeom>
                        <a:noFill/>
                        <a:ln>
                          <a:noFill/>
                        </a:ln>
                        <a:effectLst/>
                      </wps:spPr>
                      <wps:txbx>
                        <w:txbxContent>
                          <w:p w:rsidR="003C2764" w:rsidRPr="003F66E0" w:rsidRDefault="003C2764" w:rsidP="003F66E0">
                            <w:pPr>
                              <w:spacing w:after="114"/>
                              <w:rPr>
                                <w:sz w:val="44"/>
                                <w:szCs w:val="44"/>
                              </w:rPr>
                            </w:pPr>
                            <w:r w:rsidRPr="003F66E0">
                              <w:rPr>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9 Cuadro de texto" o:spid="_x0000_s1031" type="#_x0000_t202" style="position:absolute;margin-left:161.2pt;margin-top:54.2pt;width:27.85pt;height:3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" filled="f" stroked="f">
                <v:textbox>
                  <w:txbxContent>
                    <w:p w:rsidR="003C2764" w:rsidRPr="003F66E0" w:rsidRDefault="003C2764" w:rsidP="003F66E0">
                      <w:pPr>
                        <w:spacing w:after="114"/>
                        <w:rPr>
                          <w:sz w:val="44"/>
                          <w:szCs w:val="44"/>
                        </w:rPr>
                      </w:pPr>
                      <w:r w:rsidRPr="003F66E0">
                        <w:rPr>
                          <w:sz w:val="44"/>
                          <w:szCs w:val="44"/>
                        </w:rPr>
                        <w:t>B</w:t>
                      </w:r>
                    </w:p>
                  </w:txbxContent>
                </v:textbox>
              </v:shape>
            </w:pict>
          </mc:Fallback>
        </mc:AlternateContent>
      </w:r>
      <w:r w:rsidR="003F66E0" w:rsidRPr="007C6D7A">
        <w:rPr>
          <w:rFonts w:ascii="Arial" w:hAnsi="Arial" w:cs="Arial"/>
          <w:noProof/>
          <w:sz w:val="24"/>
          <w:szCs w:val="24"/>
          <w:lang w:eastAsia="es-CO"/>
        </w:rPr>
        <mc:AlternateContent>
          <mc:Choice Requires="wps">
            <w:drawing>
              <wp:anchor distT="0" distB="0" distL="114300" distR="114300" simplePos="0" relativeHeight="251804672" behindDoc="0" locked="0" layoutInCell="1" allowOverlap="1" wp14:anchorId="69AEE688" wp14:editId="75CEE5F1">
                <wp:simplePos x="0" y="0"/>
                <wp:positionH relativeFrom="column">
                  <wp:posOffset>1209675</wp:posOffset>
                </wp:positionH>
                <wp:positionV relativeFrom="paragraph">
                  <wp:posOffset>2339975</wp:posOffset>
                </wp:positionV>
                <wp:extent cx="322580" cy="1828800"/>
                <wp:effectExtent l="0" t="0" r="0" b="4445"/>
                <wp:wrapNone/>
                <wp:docPr id="310" name="310 Cuadro de texto"/>
                <wp:cNvGraphicFramePr/>
                <a:graphic xmlns:a="http://schemas.openxmlformats.org/drawingml/2006/main">
                  <a:graphicData uri="http://schemas.microsoft.com/office/word/2010/wordprocessingShape">
                    <wps:wsp>
                      <wps:cNvSpPr txBox="1"/>
                      <wps:spPr>
                        <a:xfrm>
                          <a:off x="0" y="0"/>
                          <a:ext cx="322580" cy="1828800"/>
                        </a:xfrm>
                        <a:prstGeom prst="rect">
                          <a:avLst/>
                        </a:prstGeom>
                        <a:noFill/>
                        <a:ln>
                          <a:noFill/>
                        </a:ln>
                        <a:effectLst/>
                      </wps:spPr>
                      <wps:txbx>
                        <w:txbxContent>
                          <w:p w:rsidR="003C2764" w:rsidRPr="003F66E0" w:rsidRDefault="003C2764" w:rsidP="003F66E0">
                            <w:pPr>
                              <w:spacing w:after="114"/>
                              <w:rPr>
                                <w:b/>
                                <w:sz w:val="44"/>
                                <w:szCs w:val="44"/>
                              </w:rPr>
                            </w:pPr>
                            <w:r w:rsidRPr="003F66E0">
                              <w:rPr>
                                <w:b/>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310 Cuadro de texto" o:spid="_x0000_s1032" type="#_x0000_t202" style="position:absolute;margin-left:95.25pt;margin-top:184.25pt;width:25.4pt;height:2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" filled="f" stroked="f">
                <v:textbox style="mso-fit-shape-to-text:t">
                  <w:txbxContent>
                    <w:p w:rsidR="003C2764" w:rsidRPr="003F66E0" w:rsidRDefault="003C2764" w:rsidP="003F66E0">
                      <w:pPr>
                        <w:spacing w:after="114"/>
                        <w:rPr>
                          <w:b/>
                          <w:sz w:val="44"/>
                          <w:szCs w:val="44"/>
                        </w:rPr>
                      </w:pPr>
                      <w:r w:rsidRPr="003F66E0">
                        <w:rPr>
                          <w:b/>
                          <w:sz w:val="44"/>
                          <w:szCs w:val="44"/>
                        </w:rPr>
                        <w:t>A</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4912" behindDoc="0" locked="0" layoutInCell="1" allowOverlap="1" wp14:anchorId="1D583607" wp14:editId="5C1D7E89">
                <wp:simplePos x="0" y="0"/>
                <wp:positionH relativeFrom="column">
                  <wp:posOffset>-719561</wp:posOffset>
                </wp:positionH>
                <wp:positionV relativeFrom="paragraph">
                  <wp:posOffset>1799696</wp:posOffset>
                </wp:positionV>
                <wp:extent cx="1115381" cy="296545"/>
                <wp:effectExtent l="9207" t="0" r="0" b="0"/>
                <wp:wrapNone/>
                <wp:docPr id="4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5381" cy="296545"/>
                        </a:xfrm>
                        <a:prstGeom prst="rect">
                          <a:avLst/>
                        </a:prstGeom>
                        <a:solidFill>
                          <a:srgbClr val="FFFFFF"/>
                        </a:solidFill>
                        <a:ln w="9525">
                          <a:noFill/>
                          <a:miter lim="800000"/>
                          <a:headEnd/>
                          <a:tailEnd/>
                        </a:ln>
                      </wps:spPr>
                      <wps:txbx>
                        <w:txbxContent>
                          <w:p w:rsidR="003C2764" w:rsidRPr="002F5228" w:rsidRDefault="003C2764"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6.65pt;margin-top:141.7pt;width:87.85pt;height:23.35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" stroked="f">
                <v:textbox>
                  <w:txbxContent>
                    <w:p w:rsidR="003C2764" w:rsidRPr="002F5228" w:rsidRDefault="003C2764"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2864" behindDoc="0" locked="0" layoutInCell="1" allowOverlap="1" wp14:anchorId="728C3F5C" wp14:editId="0967945A">
                <wp:simplePos x="0" y="0"/>
                <wp:positionH relativeFrom="column">
                  <wp:posOffset>3568700</wp:posOffset>
                </wp:positionH>
                <wp:positionV relativeFrom="paragraph">
                  <wp:posOffset>1838960</wp:posOffset>
                </wp:positionV>
                <wp:extent cx="104775" cy="95250"/>
                <wp:effectExtent l="0" t="0" r="28575" b="19050"/>
                <wp:wrapNone/>
                <wp:docPr id="398" name="398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30F7A3A" id="398 Elipse" o:spid="_x0000_s1026" style="position:absolute;margin-left:281pt;margin-top:144.8pt;width:8.25pt;height: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ro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1840" behindDoc="0" locked="0" layoutInCell="1" allowOverlap="1" wp14:anchorId="65B2F1C5" wp14:editId="1CF211CC">
                <wp:simplePos x="0" y="0"/>
                <wp:positionH relativeFrom="column">
                  <wp:posOffset>5207000</wp:posOffset>
                </wp:positionH>
                <wp:positionV relativeFrom="paragraph">
                  <wp:posOffset>819785</wp:posOffset>
                </wp:positionV>
                <wp:extent cx="104775" cy="95250"/>
                <wp:effectExtent l="0" t="0" r="28575" b="19050"/>
                <wp:wrapNone/>
                <wp:docPr id="397" name="397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431BD4B" id="397 Elipse" o:spid="_x0000_s1026" style="position:absolute;margin-left:410pt;margin-top:64.55pt;width:8.25pt;height: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10816" behindDoc="0" locked="0" layoutInCell="1" allowOverlap="1" wp14:anchorId="0DA182EC" wp14:editId="082859FA">
                <wp:simplePos x="0" y="0"/>
                <wp:positionH relativeFrom="column">
                  <wp:posOffset>1149350</wp:posOffset>
                </wp:positionH>
                <wp:positionV relativeFrom="paragraph">
                  <wp:posOffset>2505710</wp:posOffset>
                </wp:positionV>
                <wp:extent cx="104775" cy="95250"/>
                <wp:effectExtent l="0" t="0" r="28575" b="19050"/>
                <wp:wrapNone/>
                <wp:docPr id="396" name="396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0253BA0" id="396 Elipse" o:spid="_x0000_s1026" style="position:absolute;margin-left:90.5pt;margin-top:197.3pt;width:8.25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9792" behindDoc="0" locked="0" layoutInCell="1" allowOverlap="1" wp14:anchorId="0F106ED1" wp14:editId="0477F4BD">
                <wp:simplePos x="0" y="0"/>
                <wp:positionH relativeFrom="column">
                  <wp:posOffset>1939925</wp:posOffset>
                </wp:positionH>
                <wp:positionV relativeFrom="paragraph">
                  <wp:posOffset>810260</wp:posOffset>
                </wp:positionV>
                <wp:extent cx="104775" cy="95250"/>
                <wp:effectExtent l="0" t="0" r="28575" b="19050"/>
                <wp:wrapNone/>
                <wp:docPr id="395" name="395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ED41926" id="395 Elipse" o:spid="_x0000_s1026" style="position:absolute;margin-left:152.75pt;margin-top:63.8pt;width:8.25pt;height: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vD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8768" behindDoc="0" locked="0" layoutInCell="1" allowOverlap="1" wp14:anchorId="08F49B9A" wp14:editId="2B022B7A">
                <wp:simplePos x="0" y="0"/>
                <wp:positionH relativeFrom="column">
                  <wp:posOffset>5359400</wp:posOffset>
                </wp:positionH>
                <wp:positionV relativeFrom="paragraph">
                  <wp:posOffset>2353310</wp:posOffset>
                </wp:positionV>
                <wp:extent cx="361950" cy="439420"/>
                <wp:effectExtent l="0" t="0" r="0" b="0"/>
                <wp:wrapNone/>
                <wp:docPr id="394" name="394 Cuadro de texto"/>
                <wp:cNvGraphicFramePr/>
                <a:graphic xmlns:a="http://schemas.openxmlformats.org/drawingml/2006/main">
                  <a:graphicData uri="http://schemas.microsoft.com/office/word/2010/wordprocessingShape">
                    <wps:wsp>
                      <wps:cNvSpPr txBox="1"/>
                      <wps:spPr>
                        <a:xfrm>
                          <a:off x="0" y="0"/>
                          <a:ext cx="361950" cy="439420"/>
                        </a:xfrm>
                        <a:prstGeom prst="rect">
                          <a:avLst/>
                        </a:prstGeom>
                        <a:noFill/>
                        <a:ln>
                          <a:noFill/>
                        </a:ln>
                        <a:effectLst/>
                      </wps:spPr>
                      <wps:txbx>
                        <w:txbxContent>
                          <w:p w:rsidR="003C2764" w:rsidRPr="003F66E0" w:rsidRDefault="003C2764" w:rsidP="003F66E0">
                            <w:pPr>
                              <w:spacing w:after="114"/>
                              <w:rPr>
                                <w:b/>
                                <w:sz w:val="44"/>
                                <w:szCs w:val="44"/>
                              </w:rPr>
                            </w:pPr>
                            <w:r w:rsidRPr="003F66E0">
                              <w:rPr>
                                <w:b/>
                                <w:sz w:val="44"/>
                                <w:szCs w:val="4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4 Cuadro de texto" o:spid="_x0000_s1034" type="#_x0000_t202" style="position:absolute;margin-left:422pt;margin-top:185.3pt;width:28.5pt;height:34.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" filled="f" stroked="f">
                <v:textbox>
                  <w:txbxContent>
                    <w:p w:rsidR="003C2764" w:rsidRPr="003F66E0" w:rsidRDefault="003C2764" w:rsidP="003F66E0">
                      <w:pPr>
                        <w:spacing w:after="114"/>
                        <w:rPr>
                          <w:b/>
                          <w:sz w:val="44"/>
                          <w:szCs w:val="44"/>
                        </w:rPr>
                      </w:pPr>
                      <w:r w:rsidRPr="003F66E0">
                        <w:rPr>
                          <w:b/>
                          <w:sz w:val="44"/>
                          <w:szCs w:val="44"/>
                        </w:rPr>
                        <w:t>E</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7744" behindDoc="0" locked="0" layoutInCell="1" allowOverlap="1" wp14:anchorId="0D4ABA92" wp14:editId="06E41EF3">
                <wp:simplePos x="0" y="0"/>
                <wp:positionH relativeFrom="column">
                  <wp:posOffset>5311775</wp:posOffset>
                </wp:positionH>
                <wp:positionV relativeFrom="paragraph">
                  <wp:posOffset>695959</wp:posOffset>
                </wp:positionV>
                <wp:extent cx="361950" cy="409575"/>
                <wp:effectExtent l="0" t="0" r="0" b="9525"/>
                <wp:wrapNone/>
                <wp:docPr id="392" name="392 Cuadro de texto"/>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a:noFill/>
                        </a:ln>
                        <a:effectLst/>
                      </wps:spPr>
                      <wps:txbx>
                        <w:txbxContent>
                          <w:p w:rsidR="003C2764" w:rsidRPr="003F66E0" w:rsidRDefault="003C2764" w:rsidP="003F66E0">
                            <w:pPr>
                              <w:spacing w:after="114"/>
                              <w:rPr>
                                <w:b/>
                                <w:sz w:val="44"/>
                                <w:szCs w:val="44"/>
                              </w:rPr>
                            </w:pPr>
                            <w:r w:rsidRPr="003F66E0">
                              <w:rPr>
                                <w:b/>
                                <w:sz w:val="44"/>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2 Cuadro de texto" o:spid="_x0000_s1035" type="#_x0000_t202" style="position:absolute;margin-left:418.25pt;margin-top:54.8pt;width:28.5pt;height:3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" filled="f" stroked="f">
                <v:textbox>
                  <w:txbxContent>
                    <w:p w:rsidR="003C2764" w:rsidRPr="003F66E0" w:rsidRDefault="003C2764" w:rsidP="003F66E0">
                      <w:pPr>
                        <w:spacing w:after="114"/>
                        <w:rPr>
                          <w:b/>
                          <w:sz w:val="44"/>
                          <w:szCs w:val="44"/>
                        </w:rPr>
                      </w:pPr>
                      <w:r w:rsidRPr="003F66E0">
                        <w:rPr>
                          <w:b/>
                          <w:sz w:val="44"/>
                          <w:szCs w:val="44"/>
                        </w:rPr>
                        <w:t>D</w:t>
                      </w:r>
                    </w:p>
                  </w:txbxContent>
                </v:textbox>
              </v:shape>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3648" behindDoc="0" locked="0" layoutInCell="1" allowOverlap="1" wp14:anchorId="788414AF" wp14:editId="7E1A778E">
                <wp:simplePos x="0" y="0"/>
                <wp:positionH relativeFrom="column">
                  <wp:posOffset>368300</wp:posOffset>
                </wp:positionH>
                <wp:positionV relativeFrom="paragraph">
                  <wp:posOffset>581660</wp:posOffset>
                </wp:positionV>
                <wp:extent cx="3143250" cy="1133475"/>
                <wp:effectExtent l="0" t="0" r="19050" b="28575"/>
                <wp:wrapNone/>
                <wp:docPr id="301" name="301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1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BCC57" id="301 Rectángulo" o:spid="_x0000_s1026" style="position:absolute;margin-left:29pt;margin-top:45.8pt;width:247.5pt;height:8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" filled="f" strokecolor="#1c1a10 [334]" strokeweight=".5pt"/>
            </w:pict>
          </mc:Fallback>
        </mc:AlternateContent>
      </w:r>
      <w:r w:rsidR="00D05A3E" w:rsidRPr="007C6D7A">
        <w:rPr>
          <w:rFonts w:ascii="Arial" w:hAnsi="Arial" w:cs="Arial"/>
          <w:noProof/>
          <w:sz w:val="24"/>
          <w:szCs w:val="24"/>
          <w:lang w:eastAsia="es-CO"/>
        </w:rPr>
        <mc:AlternateContent>
          <mc:Choice Requires="wps">
            <w:drawing>
              <wp:anchor distT="0" distB="0" distL="114300" distR="114300" simplePos="0" relativeHeight="251802624" behindDoc="0" locked="0" layoutInCell="1" allowOverlap="1" wp14:anchorId="586977B3" wp14:editId="6121E445">
                <wp:simplePos x="0" y="0"/>
                <wp:positionH relativeFrom="column">
                  <wp:posOffset>368300</wp:posOffset>
                </wp:positionH>
                <wp:positionV relativeFrom="paragraph">
                  <wp:posOffset>1734185</wp:posOffset>
                </wp:positionV>
                <wp:extent cx="3143250" cy="1133475"/>
                <wp:effectExtent l="0" t="0" r="19050" b="28575"/>
                <wp:wrapNone/>
                <wp:docPr id="299" name="299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2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25BD0A" id="299 Rectángulo" o:spid="_x0000_s1026" style="position:absolute;margin-left:29pt;margin-top:136.55pt;width:247.5pt;height:8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" filled="f" strokecolor="#484329 [814]" strokeweight=".5pt"/>
            </w:pict>
          </mc:Fallback>
        </mc:AlternateContent>
      </w:r>
      <w:r w:rsidR="00D05A3E" w:rsidRPr="007C6D7A">
        <w:rPr>
          <w:rFonts w:ascii="Arial" w:hAnsi="Arial" w:cs="Arial"/>
          <w:bCs/>
          <w:noProof/>
          <w:sz w:val="24"/>
          <w:szCs w:val="24"/>
          <w:lang w:eastAsia="es-CO"/>
        </w:rPr>
        <w:drawing>
          <wp:inline distT="0" distB="0" distL="0" distR="0" wp14:anchorId="6C3F0787" wp14:editId="4910A56D">
            <wp:extent cx="6219825" cy="32004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05A3E" w:rsidRPr="007C6D7A" w:rsidRDefault="00D05A3E"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eastAsia="es-CO"/>
        </w:rPr>
        <mc:AlternateContent>
          <mc:Choice Requires="wps">
            <w:drawing>
              <wp:anchor distT="0" distB="0" distL="114300" distR="114300" simplePos="0" relativeHeight="251815936" behindDoc="0" locked="0" layoutInCell="1" allowOverlap="1" wp14:anchorId="1EA72948" wp14:editId="0DE76B1A">
                <wp:simplePos x="0" y="0"/>
                <wp:positionH relativeFrom="column">
                  <wp:posOffset>2400732</wp:posOffset>
                </wp:positionH>
                <wp:positionV relativeFrom="paragraph">
                  <wp:posOffset>30133</wp:posOffset>
                </wp:positionV>
                <wp:extent cx="1775012" cy="296545"/>
                <wp:effectExtent l="0" t="0" r="0" b="8255"/>
                <wp:wrapNone/>
                <wp:docPr id="4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012" cy="296545"/>
                        </a:xfrm>
                        <a:prstGeom prst="rect">
                          <a:avLst/>
                        </a:prstGeom>
                        <a:solidFill>
                          <a:srgbClr val="FFFFFF"/>
                        </a:solidFill>
                        <a:ln w="9525">
                          <a:noFill/>
                          <a:miter lim="800000"/>
                          <a:headEnd/>
                          <a:tailEnd/>
                        </a:ln>
                      </wps:spPr>
                      <wps:txbx>
                        <w:txbxContent>
                          <w:p w:rsidR="003C2764" w:rsidRPr="002F5228" w:rsidRDefault="003C2764"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9.05pt;margin-top:2.35pt;width:139.75pt;height:2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" stroked="f">
                <v:textbox>
                  <w:txbxContent>
                    <w:p w:rsidR="003C2764" w:rsidRPr="002F5228" w:rsidRDefault="003C2764"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v:textbox>
              </v:shape>
            </w:pict>
          </mc:Fallback>
        </mc:AlternateContent>
      </w:r>
    </w:p>
    <w:p w:rsidR="00D05A3E" w:rsidRPr="007C6D7A" w:rsidRDefault="00D05A3E" w:rsidP="0033549B">
      <w:pPr>
        <w:autoSpaceDE w:val="0"/>
        <w:autoSpaceDN w:val="0"/>
        <w:adjustRightInd w:val="0"/>
        <w:spacing w:after="0" w:line="240" w:lineRule="auto"/>
        <w:jc w:val="right"/>
        <w:rPr>
          <w:rFonts w:ascii="Arial" w:hAnsi="Arial" w:cs="Arial"/>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Cada letra dentro del gráfico hará alusión a los riesgos del proceso; visualmente muestra los riesgos que están en las zonas más altas.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Se debe tener en cuenta:</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Institucional: </w:t>
      </w:r>
      <w:r w:rsidRPr="007C6D7A">
        <w:rPr>
          <w:rFonts w:ascii="Arial" w:hAnsi="Arial" w:cs="Arial"/>
          <w:sz w:val="24"/>
          <w:szCs w:val="24"/>
        </w:rPr>
        <w:t>Contiene a nivel estratégico los mayores riesgos a los cuales está expuesta la entidad, permitiendo conocer las políticas inmediatas de respuesta ante ellos.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por Proceso: </w:t>
      </w:r>
      <w:r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 afectan el cumplimiento de la misión institucional y objetivos de la entidad.</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Todas las acciones contempladas dentro del mapa, unido a la información reportada por los indicadores, suministrará la información requerida para el seguimiento respectivo a los mapas.</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widowControl w:val="0"/>
        <w:autoSpaceDE w:val="0"/>
        <w:autoSpaceDN w:val="0"/>
        <w:adjustRightInd w:val="0"/>
        <w:spacing w:after="0" w:line="240" w:lineRule="auto"/>
        <w:ind w:right="49"/>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Para la ejecución de las acciones, se deben identificar los procesos responsables de llevarlas a cabo, definir un cronograma y unos indicadores que permitan verificar el cumplimiento para tomar medidas correctivas  cuando sea necesario.</w:t>
      </w:r>
    </w:p>
    <w:p w:rsidR="00D05A3E" w:rsidRPr="007C6D7A" w:rsidRDefault="00D05A3E" w:rsidP="00D05A3E">
      <w:pPr>
        <w:widowControl w:val="0"/>
        <w:autoSpaceDE w:val="0"/>
        <w:autoSpaceDN w:val="0"/>
        <w:adjustRightInd w:val="0"/>
        <w:spacing w:after="0" w:line="240" w:lineRule="auto"/>
        <w:ind w:right="7554"/>
        <w:jc w:val="both"/>
        <w:rPr>
          <w:rFonts w:ascii="Arial" w:eastAsia="Times New Roman" w:hAnsi="Arial" w:cs="Arial"/>
          <w:sz w:val="24"/>
          <w:szCs w:val="24"/>
          <w:lang w:eastAsia="es-CO"/>
        </w:rPr>
      </w:pPr>
    </w:p>
    <w:p w:rsidR="00D05A3E" w:rsidRPr="007C6D7A" w:rsidRDefault="00D05A3E" w:rsidP="00A751D7">
      <w:pPr>
        <w:widowControl w:val="0"/>
        <w:autoSpaceDE w:val="0"/>
        <w:autoSpaceDN w:val="0"/>
        <w:adjustRightInd w:val="0"/>
        <w:spacing w:after="0" w:line="240" w:lineRule="auto"/>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 xml:space="preserve">Con la realización de esta etapa se busca el accionar de la corporación hacia el uso eficiente de los recursos, la continuidad en la prestación de los servicios, la protección de los bienes utilizados para servir a la comunidad. Igualmente, se busca </w:t>
      </w:r>
      <w:r w:rsidRPr="007C6D7A">
        <w:rPr>
          <w:rFonts w:ascii="Arial" w:eastAsia="Times New Roman" w:hAnsi="Arial" w:cs="Arial"/>
          <w:sz w:val="24"/>
          <w:szCs w:val="24"/>
          <w:lang w:eastAsia="es-CO"/>
        </w:rPr>
        <w:lastRenderedPageBreak/>
        <w:t>que la entidad tenga claridad sobre las políticas de administración de riesgo, las acciones de manejo de riesgo, y el compromiso de la dirección de los servidores de la entidad.</w:t>
      </w:r>
    </w:p>
    <w:p w:rsidR="00D05A3E" w:rsidRPr="007C6D7A" w:rsidRDefault="00D05A3E" w:rsidP="00D05A3E">
      <w:pPr>
        <w:widowControl w:val="0"/>
        <w:autoSpaceDE w:val="0"/>
        <w:autoSpaceDN w:val="0"/>
        <w:adjustRightInd w:val="0"/>
        <w:spacing w:after="0" w:line="240" w:lineRule="auto"/>
        <w:ind w:right="808"/>
        <w:jc w:val="both"/>
        <w:rPr>
          <w:rFonts w:ascii="Arial" w:eastAsia="Times New Roman" w:hAnsi="Arial" w:cs="Arial"/>
          <w:sz w:val="24"/>
          <w:szCs w:val="24"/>
          <w:lang w:eastAsia="es-CO"/>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Para la construcción del mapa de riesgos  de la Honorable Cámara de Representantes se tomaron los procesos que son más vulnerables a  los riesgos </w:t>
      </w:r>
    </w:p>
    <w:p w:rsidR="00D05A3E" w:rsidRPr="007C6D7A" w:rsidRDefault="00D05A3E" w:rsidP="00D05A3E">
      <w:pPr>
        <w:contextualSpacing/>
        <w:jc w:val="both"/>
        <w:rPr>
          <w:rFonts w:ascii="Arial"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 xml:space="preserve">La metodología utilizada  fue encaminada a realizar mesas de trabajo con los líderes de proceso </w:t>
      </w:r>
      <w:r w:rsidR="009B7C50" w:rsidRPr="007C6D7A">
        <w:rPr>
          <w:rFonts w:ascii="Arial" w:hAnsi="Arial" w:cs="Arial"/>
          <w:sz w:val="24"/>
          <w:szCs w:val="24"/>
        </w:rPr>
        <w:t>o</w:t>
      </w:r>
      <w:r w:rsidRPr="007C6D7A">
        <w:rPr>
          <w:rFonts w:ascii="Arial" w:hAnsi="Arial" w:cs="Arial"/>
          <w:sz w:val="24"/>
          <w:szCs w:val="24"/>
        </w:rPr>
        <w:t xml:space="preserve"> sus equipos  de trabajo, </w:t>
      </w:r>
      <w:r w:rsidR="00702720">
        <w:rPr>
          <w:rFonts w:ascii="Arial" w:hAnsi="Arial" w:cs="Arial"/>
          <w:sz w:val="24"/>
          <w:szCs w:val="24"/>
        </w:rPr>
        <w:t xml:space="preserve">se requirió la información a través de correo electrónico, </w:t>
      </w:r>
      <w:r w:rsidRPr="007C6D7A">
        <w:rPr>
          <w:rFonts w:ascii="Arial" w:hAnsi="Arial" w:cs="Arial"/>
          <w:sz w:val="24"/>
          <w:szCs w:val="24"/>
        </w:rPr>
        <w:t>además se le presto  el acompañamiento  por parte  de la Ofici</w:t>
      </w:r>
      <w:r w:rsidR="00CA73C6">
        <w:rPr>
          <w:rFonts w:ascii="Arial" w:hAnsi="Arial" w:cs="Arial"/>
          <w:sz w:val="24"/>
          <w:szCs w:val="24"/>
        </w:rPr>
        <w:t>na de     Planeación y Sistemas</w:t>
      </w:r>
      <w:r w:rsidRPr="007C6D7A">
        <w:rPr>
          <w:rFonts w:ascii="Arial" w:hAnsi="Arial" w:cs="Arial"/>
          <w:sz w:val="24"/>
          <w:szCs w:val="24"/>
        </w:rPr>
        <w:t>, aplicando la “</w:t>
      </w:r>
      <w:r w:rsidR="00A751D7" w:rsidRPr="007C6D7A">
        <w:rPr>
          <w:rFonts w:ascii="Arial" w:hAnsi="Arial" w:cs="Arial"/>
          <w:sz w:val="24"/>
          <w:szCs w:val="24"/>
        </w:rPr>
        <w:t>GUÍA</w:t>
      </w:r>
      <w:r w:rsidRPr="007C6D7A">
        <w:rPr>
          <w:rFonts w:ascii="Arial" w:hAnsi="Arial" w:cs="Arial"/>
          <w:sz w:val="24"/>
          <w:szCs w:val="24"/>
        </w:rPr>
        <w:t xml:space="preserve"> PARA LA ADMINISTRACIÓN DEL RIESGO NUMERO 18 DEL DEPARTAMENTO ADMINISTRATIVO DE LA </w:t>
      </w:r>
      <w:r w:rsidR="00A751D7" w:rsidRPr="007C6D7A">
        <w:rPr>
          <w:rFonts w:ascii="Arial" w:hAnsi="Arial" w:cs="Arial"/>
          <w:sz w:val="24"/>
          <w:szCs w:val="24"/>
        </w:rPr>
        <w:t>FUNCIÓN</w:t>
      </w:r>
      <w:r w:rsidRPr="007C6D7A">
        <w:rPr>
          <w:rFonts w:ascii="Arial" w:hAnsi="Arial" w:cs="Arial"/>
          <w:sz w:val="24"/>
          <w:szCs w:val="24"/>
        </w:rPr>
        <w:t xml:space="preserve"> PUBLICA”, los cuales los lideres o funcionarios delegados, </w:t>
      </w:r>
      <w:r w:rsidR="00702720">
        <w:rPr>
          <w:rFonts w:ascii="Arial" w:hAnsi="Arial" w:cs="Arial"/>
          <w:sz w:val="24"/>
          <w:szCs w:val="24"/>
        </w:rPr>
        <w:t>levantaron sus propios riesgos</w:t>
      </w:r>
      <w:r w:rsidRPr="007C6D7A">
        <w:rPr>
          <w:rFonts w:ascii="Arial" w:hAnsi="Arial" w:cs="Arial"/>
          <w:sz w:val="24"/>
          <w:szCs w:val="24"/>
        </w:rPr>
        <w:t>, y la Oficina de Planeación y Sistemas consolidó la información.</w:t>
      </w:r>
    </w:p>
    <w:p w:rsidR="00D05A3E" w:rsidRPr="007C6D7A" w:rsidRDefault="00D05A3E" w:rsidP="00D05A3E">
      <w:pPr>
        <w:contextualSpacing/>
        <w:jc w:val="both"/>
        <w:rPr>
          <w:rFonts w:ascii="Arial" w:hAnsi="Arial" w:cs="Arial"/>
          <w:sz w:val="24"/>
          <w:szCs w:val="24"/>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Son responsables de la Administración del Riesgo en la Honorable Cámara de Representantes:</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La Dirección  Administrativa,  y los líderes de los procesos y los jefes de Sección, quienes coordinan la realización e implementación de las técnicas y metodologías para la administrar el riesgo, elaborar y actualizar los mapas y planes de manejo de los riesgos en su dependencias, los cuales se revisaran y ajustaran anualmente en los primeros 60 días el año.</w:t>
      </w:r>
    </w:p>
    <w:p w:rsidR="00CA73C6" w:rsidRDefault="00CA73C6"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Los demás servidores Públicos vinculados a la Cámara de Representantes quienes participaran en la realización e implementación del Mapa y Plan de Manejo de los Riesgos de las dependencias a las cuales se encuentren adscritos, poniendo en prácticas los principios y valores éticos de la Entidad, en materia de manejo de recursos y de autocontrol.</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El Representantes Legal de la entidad y el comité de coordinador  de control interno evaluaran los aspectos considerados como críticos, que pueden llegar a representar amenaza para la consecución de los objetivos y metas estratégicas, con  miras a establecer acciones efectivas, representadas en actividades de control, acordadas entre los responsables de las dependencias a o procesos, integradas de manera inherente a sus procedimientos.</w:t>
      </w:r>
    </w:p>
    <w:p w:rsidR="00D05A3E" w:rsidRPr="007C6D7A" w:rsidRDefault="00D05A3E" w:rsidP="00D05A3E">
      <w:pPr>
        <w:widowControl w:val="0"/>
        <w:autoSpaceDE w:val="0"/>
        <w:autoSpaceDN w:val="0"/>
        <w:adjustRightInd w:val="0"/>
        <w:spacing w:after="0" w:line="200" w:lineRule="exact"/>
        <w:rPr>
          <w:rFonts w:ascii="Arial" w:eastAsia="Batang"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Debido a lo anterior se actualizo así el mapa de riesgo de cada proceso.</w:t>
      </w:r>
    </w:p>
    <w:p w:rsidR="00D05A3E" w:rsidRPr="007C6D7A" w:rsidRDefault="00D05A3E" w:rsidP="00D05A3E">
      <w:pPr>
        <w:contextualSpacing/>
        <w:jc w:val="both"/>
        <w:rPr>
          <w:rFonts w:ascii="Arial" w:hAnsi="Arial" w:cs="Arial"/>
          <w:sz w:val="24"/>
          <w:szCs w:val="24"/>
        </w:rPr>
      </w:pPr>
    </w:p>
    <w:p w:rsidR="00F95975" w:rsidRDefault="00D05A3E" w:rsidP="005D29E1">
      <w:pPr>
        <w:contextualSpacing/>
        <w:jc w:val="both"/>
        <w:rPr>
          <w:rFonts w:ascii="Arial" w:hAnsi="Arial" w:cs="Arial"/>
          <w:sz w:val="24"/>
          <w:szCs w:val="24"/>
        </w:rPr>
      </w:pPr>
      <w:r w:rsidRPr="007C6D7A">
        <w:rPr>
          <w:rFonts w:ascii="Arial" w:hAnsi="Arial" w:cs="Arial"/>
          <w:sz w:val="24"/>
          <w:szCs w:val="24"/>
        </w:rPr>
        <w:t>A continuación se presenta el consolidado de riesgos por proceso que s</w:t>
      </w:r>
      <w:r w:rsidR="00FF7CDF">
        <w:rPr>
          <w:rFonts w:ascii="Arial" w:hAnsi="Arial" w:cs="Arial"/>
          <w:sz w:val="24"/>
          <w:szCs w:val="24"/>
        </w:rPr>
        <w:t>e identificaron en el ejercicio</w:t>
      </w:r>
      <w:r w:rsidRPr="007C6D7A">
        <w:rPr>
          <w:rFonts w:ascii="Arial" w:hAnsi="Arial" w:cs="Arial"/>
          <w:sz w:val="24"/>
          <w:szCs w:val="24"/>
        </w:rPr>
        <w:t xml:space="preserve"> y los </w:t>
      </w:r>
      <w:r w:rsidR="00FD4426" w:rsidRPr="007C6D7A">
        <w:rPr>
          <w:rFonts w:ascii="Arial" w:hAnsi="Arial" w:cs="Arial"/>
          <w:sz w:val="24"/>
          <w:szCs w:val="24"/>
        </w:rPr>
        <w:t>riesgos institucionales.</w:t>
      </w:r>
    </w:p>
    <w:p w:rsidR="00EC521C" w:rsidRDefault="00EC521C" w:rsidP="005D29E1">
      <w:pPr>
        <w:contextualSpacing/>
        <w:jc w:val="both"/>
        <w:rPr>
          <w:rFonts w:ascii="Arial" w:hAnsi="Arial" w:cs="Arial"/>
          <w:sz w:val="24"/>
          <w:szCs w:val="24"/>
        </w:rPr>
      </w:pPr>
    </w:p>
    <w:p w:rsidR="003C2764" w:rsidRPr="003C2764" w:rsidRDefault="003C2764" w:rsidP="005D29E1">
      <w:pPr>
        <w:contextualSpacing/>
        <w:jc w:val="both"/>
        <w:rPr>
          <w:rFonts w:ascii="Arial" w:hAnsi="Arial" w:cs="Arial"/>
          <w:b/>
          <w:sz w:val="24"/>
          <w:szCs w:val="24"/>
        </w:rPr>
      </w:pPr>
      <w:r w:rsidRPr="003C2764">
        <w:rPr>
          <w:rFonts w:ascii="Arial" w:hAnsi="Arial" w:cs="Arial"/>
          <w:b/>
          <w:sz w:val="24"/>
          <w:szCs w:val="24"/>
        </w:rPr>
        <w:t>ESTE DOCUMENTO SE ELABORÓ CON LOS INSUMOS ENTREGADOS POR LOS LÍDERES DE PROCESOS</w:t>
      </w:r>
      <w:r>
        <w:rPr>
          <w:rFonts w:ascii="Arial" w:hAnsi="Arial" w:cs="Arial"/>
          <w:b/>
          <w:sz w:val="24"/>
          <w:szCs w:val="24"/>
        </w:rPr>
        <w:t xml:space="preserve"> </w:t>
      </w:r>
      <w:bookmarkStart w:id="0" w:name="_GoBack"/>
      <w:bookmarkEnd w:id="0"/>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F81B53" w:rsidRDefault="00F81B53" w:rsidP="005D29E1">
      <w:pPr>
        <w:contextualSpacing/>
        <w:jc w:val="both"/>
        <w:rPr>
          <w:rFonts w:ascii="Arial" w:hAnsi="Arial" w:cs="Arial"/>
          <w:sz w:val="24"/>
          <w:szCs w:val="24"/>
        </w:rPr>
        <w:sectPr w:rsidR="00F81B53" w:rsidSect="005D29E1">
          <w:pgSz w:w="12242" w:h="18722" w:code="132"/>
          <w:pgMar w:top="1417" w:right="1467" w:bottom="1417" w:left="1701" w:header="708" w:footer="708" w:gutter="0"/>
          <w:pgNumType w:start="0"/>
          <w:cols w:space="708"/>
          <w:titlePg/>
          <w:docGrid w:linePitch="360"/>
        </w:sectPr>
      </w:pPr>
    </w:p>
    <w:tbl>
      <w:tblPr>
        <w:tblStyle w:val="Tablaconcuadrcula"/>
        <w:tblW w:w="16438" w:type="dxa"/>
        <w:jc w:val="center"/>
        <w:tblLayout w:type="fixed"/>
        <w:tblLook w:val="04A0" w:firstRow="1" w:lastRow="0" w:firstColumn="1" w:lastColumn="0" w:noHBand="0" w:noVBand="1"/>
      </w:tblPr>
      <w:tblGrid>
        <w:gridCol w:w="1558"/>
        <w:gridCol w:w="1377"/>
        <w:gridCol w:w="1313"/>
        <w:gridCol w:w="567"/>
        <w:gridCol w:w="567"/>
        <w:gridCol w:w="567"/>
        <w:gridCol w:w="2268"/>
        <w:gridCol w:w="567"/>
        <w:gridCol w:w="567"/>
        <w:gridCol w:w="524"/>
        <w:gridCol w:w="1886"/>
        <w:gridCol w:w="1559"/>
        <w:gridCol w:w="1530"/>
        <w:gridCol w:w="1588"/>
      </w:tblGrid>
      <w:tr w:rsidR="00F81B53" w:rsidRPr="00F34348" w:rsidTr="003C2764">
        <w:trPr>
          <w:trHeight w:val="300"/>
          <w:jc w:val="center"/>
        </w:trPr>
        <w:tc>
          <w:tcPr>
            <w:tcW w:w="2935" w:type="dxa"/>
            <w:gridSpan w:val="2"/>
            <w:vMerge w:val="restart"/>
            <w:noWrap/>
            <w:vAlign w:val="center"/>
            <w:hideMark/>
          </w:tcPr>
          <w:p w:rsidR="00F81B53" w:rsidRPr="00F34348" w:rsidRDefault="00F81B53" w:rsidP="003C2764">
            <w:pPr>
              <w:jc w:val="center"/>
              <w:rPr>
                <w:sz w:val="20"/>
                <w:szCs w:val="20"/>
              </w:rPr>
            </w:pPr>
            <w:r w:rsidRPr="00F34348">
              <w:rPr>
                <w:noProof/>
                <w:sz w:val="20"/>
                <w:szCs w:val="20"/>
                <w:lang w:eastAsia="es-CO"/>
              </w:rPr>
              <w:lastRenderedPageBreak/>
              <w:drawing>
                <wp:anchor distT="0" distB="0" distL="114300" distR="114300" simplePos="0" relativeHeight="251948032" behindDoc="0" locked="0" layoutInCell="1" allowOverlap="1" wp14:anchorId="1EF7B976" wp14:editId="2092B05F">
                  <wp:simplePos x="0" y="0"/>
                  <wp:positionH relativeFrom="column">
                    <wp:posOffset>66675</wp:posOffset>
                  </wp:positionH>
                  <wp:positionV relativeFrom="paragraph">
                    <wp:posOffset>238125</wp:posOffset>
                  </wp:positionV>
                  <wp:extent cx="1905000" cy="552450"/>
                  <wp:effectExtent l="0" t="0" r="0" b="0"/>
                  <wp:wrapNone/>
                  <wp:docPr id="34" name="Imagen 34" descr="FONDO ACTUAL"/>
                  <wp:cNvGraphicFramePr/>
                  <a:graphic xmlns:a="http://schemas.openxmlformats.org/drawingml/2006/main">
                    <a:graphicData uri="http://schemas.openxmlformats.org/drawingml/2006/picture">
                      <pic:pic xmlns:pic="http://schemas.openxmlformats.org/drawingml/2006/picture">
                        <pic:nvPicPr>
                          <pic:cNvPr id="2" name="Imagen 450" descr="FONDO ACTU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440" cy="75247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240"/>
            </w:tblGrid>
            <w:tr w:rsidR="00F81B53" w:rsidRPr="00F34348" w:rsidTr="003C2764">
              <w:trPr>
                <w:trHeight w:val="509"/>
                <w:tblCellSpacing w:w="0" w:type="dxa"/>
              </w:trPr>
              <w:tc>
                <w:tcPr>
                  <w:tcW w:w="32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F34348" w:rsidRDefault="00F81B53" w:rsidP="003C2764">
                  <w:pPr>
                    <w:spacing w:after="0"/>
                    <w:jc w:val="center"/>
                    <w:rPr>
                      <w:sz w:val="20"/>
                      <w:szCs w:val="20"/>
                    </w:rPr>
                  </w:pPr>
                </w:p>
              </w:tc>
            </w:tr>
            <w:tr w:rsidR="00F81B53" w:rsidRPr="00F34348" w:rsidTr="003C2764">
              <w:trPr>
                <w:trHeight w:val="509"/>
                <w:tblCellSpacing w:w="0" w:type="dxa"/>
              </w:trPr>
              <w:tc>
                <w:tcPr>
                  <w:tcW w:w="2699" w:type="dxa"/>
                  <w:vMerge/>
                  <w:tcBorders>
                    <w:top w:val="single" w:sz="8" w:space="0" w:color="auto"/>
                    <w:left w:val="single" w:sz="8" w:space="0" w:color="auto"/>
                    <w:bottom w:val="single" w:sz="8" w:space="0" w:color="auto"/>
                    <w:right w:val="single" w:sz="8" w:space="0" w:color="auto"/>
                  </w:tcBorders>
                  <w:vAlign w:val="center"/>
                  <w:hideMark/>
                </w:tcPr>
                <w:p w:rsidR="00F81B53" w:rsidRPr="00F34348" w:rsidRDefault="00F81B53" w:rsidP="003C2764">
                  <w:pPr>
                    <w:spacing w:after="0"/>
                    <w:jc w:val="center"/>
                    <w:rPr>
                      <w:sz w:val="20"/>
                      <w:szCs w:val="20"/>
                    </w:rPr>
                  </w:pPr>
                </w:p>
              </w:tc>
            </w:tr>
          </w:tbl>
          <w:p w:rsidR="00F81B53" w:rsidRPr="00F34348" w:rsidRDefault="00F81B53" w:rsidP="003C2764">
            <w:pPr>
              <w:jc w:val="center"/>
              <w:rPr>
                <w:sz w:val="20"/>
                <w:szCs w:val="20"/>
              </w:rPr>
            </w:pPr>
          </w:p>
        </w:tc>
        <w:tc>
          <w:tcPr>
            <w:tcW w:w="13503" w:type="dxa"/>
            <w:gridSpan w:val="12"/>
            <w:vAlign w:val="center"/>
            <w:hideMark/>
          </w:tcPr>
          <w:p w:rsidR="00F81B53" w:rsidRPr="00F34348" w:rsidRDefault="00F81B53" w:rsidP="003C2764">
            <w:pPr>
              <w:jc w:val="center"/>
              <w:rPr>
                <w:b/>
                <w:bCs/>
                <w:sz w:val="20"/>
                <w:szCs w:val="20"/>
              </w:rPr>
            </w:pPr>
            <w:r w:rsidRPr="00F34348">
              <w:rPr>
                <w:b/>
                <w:bCs/>
                <w:sz w:val="20"/>
                <w:szCs w:val="20"/>
              </w:rPr>
              <w:t>MAPA DE RIESGOS INSTITUCIONAL 2018</w:t>
            </w:r>
          </w:p>
        </w:tc>
      </w:tr>
      <w:tr w:rsidR="00F81B53" w:rsidRPr="00F34348" w:rsidTr="003C2764">
        <w:trPr>
          <w:trHeight w:val="315"/>
          <w:jc w:val="center"/>
        </w:trPr>
        <w:tc>
          <w:tcPr>
            <w:tcW w:w="2935" w:type="dxa"/>
            <w:gridSpan w:val="2"/>
            <w:vMerge/>
            <w:vAlign w:val="center"/>
            <w:hideMark/>
          </w:tcPr>
          <w:p w:rsidR="00F81B53" w:rsidRPr="00F34348" w:rsidRDefault="00F81B53" w:rsidP="003C2764">
            <w:pPr>
              <w:jc w:val="center"/>
              <w:rPr>
                <w:sz w:val="20"/>
                <w:szCs w:val="20"/>
              </w:rPr>
            </w:pPr>
          </w:p>
        </w:tc>
        <w:tc>
          <w:tcPr>
            <w:tcW w:w="13503" w:type="dxa"/>
            <w:gridSpan w:val="12"/>
            <w:vAlign w:val="center"/>
            <w:hideMark/>
          </w:tcPr>
          <w:p w:rsidR="00F81B53" w:rsidRPr="00F34348" w:rsidRDefault="00F81B53" w:rsidP="003C2764">
            <w:pPr>
              <w:jc w:val="center"/>
              <w:rPr>
                <w:b/>
                <w:bCs/>
                <w:sz w:val="20"/>
                <w:szCs w:val="20"/>
              </w:rPr>
            </w:pPr>
            <w:r w:rsidRPr="00F34348">
              <w:rPr>
                <w:b/>
                <w:bCs/>
                <w:sz w:val="20"/>
                <w:szCs w:val="20"/>
              </w:rPr>
              <w:t>CÁMARA DE REPRESENTANTES</w:t>
            </w:r>
          </w:p>
        </w:tc>
      </w:tr>
      <w:tr w:rsidR="00F81B53" w:rsidRPr="00F34348" w:rsidTr="003C2764">
        <w:trPr>
          <w:trHeight w:val="315"/>
          <w:jc w:val="center"/>
        </w:trPr>
        <w:tc>
          <w:tcPr>
            <w:tcW w:w="2935" w:type="dxa"/>
            <w:gridSpan w:val="2"/>
            <w:vMerge/>
            <w:vAlign w:val="center"/>
            <w:hideMark/>
          </w:tcPr>
          <w:p w:rsidR="00F81B53" w:rsidRPr="00F34348" w:rsidRDefault="00F81B53" w:rsidP="003C2764">
            <w:pPr>
              <w:jc w:val="center"/>
              <w:rPr>
                <w:sz w:val="20"/>
                <w:szCs w:val="20"/>
              </w:rPr>
            </w:pPr>
          </w:p>
        </w:tc>
        <w:tc>
          <w:tcPr>
            <w:tcW w:w="1313" w:type="dxa"/>
            <w:vAlign w:val="center"/>
            <w:hideMark/>
          </w:tcPr>
          <w:p w:rsidR="00F81B53" w:rsidRPr="00F34348" w:rsidRDefault="00F81B53" w:rsidP="003C2764">
            <w:pPr>
              <w:jc w:val="center"/>
              <w:rPr>
                <w:b/>
                <w:bCs/>
                <w:sz w:val="20"/>
                <w:szCs w:val="20"/>
              </w:rPr>
            </w:pPr>
            <w:r w:rsidRPr="00F34348">
              <w:rPr>
                <w:b/>
                <w:bCs/>
                <w:sz w:val="20"/>
                <w:szCs w:val="20"/>
              </w:rPr>
              <w:t>PROCESO:</w:t>
            </w:r>
          </w:p>
        </w:tc>
        <w:tc>
          <w:tcPr>
            <w:tcW w:w="12190" w:type="dxa"/>
            <w:gridSpan w:val="11"/>
            <w:vAlign w:val="center"/>
            <w:hideMark/>
          </w:tcPr>
          <w:p w:rsidR="00F81B53" w:rsidRPr="00F34348" w:rsidRDefault="00F81B53" w:rsidP="003C2764">
            <w:pPr>
              <w:jc w:val="center"/>
              <w:rPr>
                <w:b/>
                <w:bCs/>
                <w:sz w:val="20"/>
                <w:szCs w:val="20"/>
              </w:rPr>
            </w:pPr>
            <w:r w:rsidRPr="00F34348">
              <w:rPr>
                <w:b/>
                <w:bCs/>
                <w:sz w:val="20"/>
                <w:szCs w:val="20"/>
              </w:rPr>
              <w:t>CÁMARA DE REPRESENTANTES</w:t>
            </w:r>
          </w:p>
        </w:tc>
      </w:tr>
      <w:tr w:rsidR="00F81B53" w:rsidRPr="00F34348" w:rsidTr="003C2764">
        <w:trPr>
          <w:trHeight w:val="900"/>
          <w:jc w:val="center"/>
        </w:trPr>
        <w:tc>
          <w:tcPr>
            <w:tcW w:w="2935" w:type="dxa"/>
            <w:gridSpan w:val="2"/>
            <w:vMerge/>
            <w:vAlign w:val="center"/>
            <w:hideMark/>
          </w:tcPr>
          <w:p w:rsidR="00F81B53" w:rsidRPr="00F34348" w:rsidRDefault="00F81B53" w:rsidP="003C2764">
            <w:pPr>
              <w:jc w:val="center"/>
              <w:rPr>
                <w:sz w:val="20"/>
                <w:szCs w:val="20"/>
              </w:rPr>
            </w:pPr>
          </w:p>
        </w:tc>
        <w:tc>
          <w:tcPr>
            <w:tcW w:w="1313" w:type="dxa"/>
            <w:vAlign w:val="center"/>
            <w:hideMark/>
          </w:tcPr>
          <w:p w:rsidR="00F81B53" w:rsidRPr="00F34348" w:rsidRDefault="00F81B53" w:rsidP="003C2764">
            <w:pPr>
              <w:jc w:val="center"/>
              <w:rPr>
                <w:b/>
                <w:bCs/>
                <w:sz w:val="20"/>
                <w:szCs w:val="20"/>
              </w:rPr>
            </w:pPr>
            <w:r w:rsidRPr="00F34348">
              <w:rPr>
                <w:b/>
                <w:bCs/>
                <w:sz w:val="20"/>
                <w:szCs w:val="20"/>
              </w:rPr>
              <w:t>OBJETIVO:</w:t>
            </w:r>
          </w:p>
        </w:tc>
        <w:tc>
          <w:tcPr>
            <w:tcW w:w="12190" w:type="dxa"/>
            <w:gridSpan w:val="11"/>
            <w:vAlign w:val="center"/>
            <w:hideMark/>
          </w:tcPr>
          <w:p w:rsidR="00F81B53" w:rsidRPr="00F34348" w:rsidRDefault="00F81B53" w:rsidP="003C2764">
            <w:pPr>
              <w:jc w:val="both"/>
              <w:rPr>
                <w:sz w:val="20"/>
                <w:szCs w:val="20"/>
              </w:rPr>
            </w:pPr>
            <w:r w:rsidRPr="00F34348">
              <w:rPr>
                <w:sz w:val="20"/>
                <w:szCs w:val="20"/>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tc>
      </w:tr>
      <w:tr w:rsidR="00F81B53" w:rsidRPr="00F34348" w:rsidTr="003C2764">
        <w:trPr>
          <w:trHeight w:val="690"/>
          <w:jc w:val="center"/>
        </w:trPr>
        <w:tc>
          <w:tcPr>
            <w:tcW w:w="4248" w:type="dxa"/>
            <w:gridSpan w:val="3"/>
            <w:vAlign w:val="center"/>
            <w:hideMark/>
          </w:tcPr>
          <w:p w:rsidR="00F81B53" w:rsidRPr="00F34348" w:rsidRDefault="00F81B53" w:rsidP="003C2764">
            <w:pPr>
              <w:jc w:val="center"/>
              <w:rPr>
                <w:b/>
                <w:bCs/>
                <w:sz w:val="20"/>
                <w:szCs w:val="20"/>
              </w:rPr>
            </w:pPr>
            <w:r w:rsidRPr="00F34348">
              <w:rPr>
                <w:b/>
                <w:bCs/>
                <w:sz w:val="20"/>
                <w:szCs w:val="20"/>
              </w:rPr>
              <w:t>IDENTIFICACIÓN</w:t>
            </w:r>
          </w:p>
        </w:tc>
        <w:tc>
          <w:tcPr>
            <w:tcW w:w="1701" w:type="dxa"/>
            <w:gridSpan w:val="3"/>
            <w:vAlign w:val="center"/>
            <w:hideMark/>
          </w:tcPr>
          <w:p w:rsidR="00F81B53" w:rsidRPr="00F34348" w:rsidRDefault="00F81B53" w:rsidP="003C2764">
            <w:pPr>
              <w:jc w:val="center"/>
              <w:rPr>
                <w:b/>
                <w:bCs/>
                <w:sz w:val="20"/>
                <w:szCs w:val="20"/>
              </w:rPr>
            </w:pPr>
            <w:r w:rsidRPr="00F34348">
              <w:rPr>
                <w:b/>
                <w:bCs/>
                <w:sz w:val="20"/>
                <w:szCs w:val="20"/>
              </w:rPr>
              <w:t>RIESGO INHERENTE</w:t>
            </w:r>
          </w:p>
        </w:tc>
        <w:tc>
          <w:tcPr>
            <w:tcW w:w="2268" w:type="dxa"/>
            <w:vMerge w:val="restart"/>
            <w:vAlign w:val="center"/>
            <w:hideMark/>
          </w:tcPr>
          <w:p w:rsidR="00F81B53" w:rsidRPr="00F34348" w:rsidRDefault="00F81B53" w:rsidP="003C2764">
            <w:pPr>
              <w:jc w:val="center"/>
              <w:rPr>
                <w:b/>
                <w:bCs/>
                <w:sz w:val="20"/>
                <w:szCs w:val="20"/>
              </w:rPr>
            </w:pPr>
            <w:r w:rsidRPr="00F34348">
              <w:rPr>
                <w:b/>
                <w:bCs/>
                <w:sz w:val="20"/>
                <w:szCs w:val="20"/>
              </w:rPr>
              <w:t>CONTROLES</w:t>
            </w:r>
          </w:p>
        </w:tc>
        <w:tc>
          <w:tcPr>
            <w:tcW w:w="1658" w:type="dxa"/>
            <w:gridSpan w:val="3"/>
            <w:vAlign w:val="center"/>
            <w:hideMark/>
          </w:tcPr>
          <w:p w:rsidR="00F81B53" w:rsidRPr="00F34348" w:rsidRDefault="00F81B53" w:rsidP="003C2764">
            <w:pPr>
              <w:jc w:val="center"/>
              <w:rPr>
                <w:b/>
                <w:bCs/>
                <w:sz w:val="20"/>
                <w:szCs w:val="20"/>
              </w:rPr>
            </w:pPr>
            <w:r w:rsidRPr="00F34348">
              <w:rPr>
                <w:b/>
                <w:bCs/>
                <w:sz w:val="20"/>
                <w:szCs w:val="20"/>
              </w:rPr>
              <w:t>RIESGO RESIDUAL</w:t>
            </w:r>
          </w:p>
        </w:tc>
        <w:tc>
          <w:tcPr>
            <w:tcW w:w="1886" w:type="dxa"/>
            <w:vMerge w:val="restart"/>
            <w:vAlign w:val="center"/>
            <w:hideMark/>
          </w:tcPr>
          <w:p w:rsidR="00F81B53" w:rsidRPr="00F34348" w:rsidRDefault="00F81B53" w:rsidP="003C2764">
            <w:pPr>
              <w:jc w:val="center"/>
              <w:rPr>
                <w:b/>
                <w:bCs/>
                <w:sz w:val="20"/>
                <w:szCs w:val="20"/>
              </w:rPr>
            </w:pPr>
            <w:r w:rsidRPr="00F34348">
              <w:rPr>
                <w:b/>
                <w:bCs/>
                <w:sz w:val="20"/>
                <w:szCs w:val="20"/>
              </w:rPr>
              <w:t>ACCIONES</w:t>
            </w:r>
          </w:p>
        </w:tc>
        <w:tc>
          <w:tcPr>
            <w:tcW w:w="1559" w:type="dxa"/>
            <w:vMerge w:val="restart"/>
            <w:vAlign w:val="center"/>
            <w:hideMark/>
          </w:tcPr>
          <w:p w:rsidR="00F81B53" w:rsidRPr="00F34348" w:rsidRDefault="00F81B53" w:rsidP="003C2764">
            <w:pPr>
              <w:jc w:val="center"/>
              <w:rPr>
                <w:b/>
                <w:bCs/>
                <w:sz w:val="20"/>
                <w:szCs w:val="20"/>
              </w:rPr>
            </w:pPr>
            <w:r w:rsidRPr="00F34348">
              <w:rPr>
                <w:b/>
                <w:bCs/>
                <w:sz w:val="20"/>
                <w:szCs w:val="20"/>
              </w:rPr>
              <w:t>REGISTROS</w:t>
            </w:r>
          </w:p>
        </w:tc>
        <w:tc>
          <w:tcPr>
            <w:tcW w:w="1530" w:type="dxa"/>
            <w:vMerge w:val="restart"/>
            <w:vAlign w:val="center"/>
            <w:hideMark/>
          </w:tcPr>
          <w:p w:rsidR="00F81B53" w:rsidRPr="00F34348" w:rsidRDefault="00F81B53" w:rsidP="003C2764">
            <w:pPr>
              <w:jc w:val="center"/>
              <w:rPr>
                <w:b/>
                <w:bCs/>
                <w:sz w:val="20"/>
                <w:szCs w:val="20"/>
              </w:rPr>
            </w:pPr>
            <w:r w:rsidRPr="00F34348">
              <w:rPr>
                <w:b/>
                <w:bCs/>
                <w:sz w:val="20"/>
                <w:szCs w:val="20"/>
              </w:rPr>
              <w:t>RESPONSABLE</w:t>
            </w:r>
          </w:p>
        </w:tc>
        <w:tc>
          <w:tcPr>
            <w:tcW w:w="1588" w:type="dxa"/>
            <w:vMerge w:val="restart"/>
            <w:vAlign w:val="center"/>
            <w:hideMark/>
          </w:tcPr>
          <w:p w:rsidR="00F81B53" w:rsidRPr="00F34348" w:rsidRDefault="00F81B53" w:rsidP="003C2764">
            <w:pPr>
              <w:jc w:val="center"/>
              <w:rPr>
                <w:b/>
                <w:bCs/>
                <w:sz w:val="20"/>
                <w:szCs w:val="20"/>
              </w:rPr>
            </w:pPr>
            <w:r w:rsidRPr="00F34348">
              <w:rPr>
                <w:b/>
                <w:bCs/>
                <w:sz w:val="20"/>
                <w:szCs w:val="20"/>
              </w:rPr>
              <w:t>INDICADOR</w:t>
            </w:r>
          </w:p>
        </w:tc>
      </w:tr>
      <w:tr w:rsidR="00F81B53" w:rsidRPr="00F34348" w:rsidTr="003C2764">
        <w:trPr>
          <w:trHeight w:val="1410"/>
          <w:jc w:val="center"/>
        </w:trPr>
        <w:tc>
          <w:tcPr>
            <w:tcW w:w="1558" w:type="dxa"/>
            <w:vAlign w:val="center"/>
            <w:hideMark/>
          </w:tcPr>
          <w:p w:rsidR="00F81B53" w:rsidRPr="00F34348" w:rsidRDefault="00F81B53" w:rsidP="003C2764">
            <w:pPr>
              <w:jc w:val="center"/>
              <w:rPr>
                <w:b/>
                <w:bCs/>
                <w:sz w:val="20"/>
                <w:szCs w:val="20"/>
              </w:rPr>
            </w:pPr>
            <w:r w:rsidRPr="00F34348">
              <w:rPr>
                <w:b/>
                <w:bCs/>
                <w:sz w:val="20"/>
                <w:szCs w:val="20"/>
              </w:rPr>
              <w:t>CAUSA</w:t>
            </w:r>
          </w:p>
        </w:tc>
        <w:tc>
          <w:tcPr>
            <w:tcW w:w="1377" w:type="dxa"/>
            <w:vAlign w:val="center"/>
            <w:hideMark/>
          </w:tcPr>
          <w:p w:rsidR="00F81B53" w:rsidRPr="00F34348" w:rsidRDefault="00F81B53" w:rsidP="003C2764">
            <w:pPr>
              <w:jc w:val="center"/>
              <w:rPr>
                <w:b/>
                <w:bCs/>
                <w:sz w:val="20"/>
                <w:szCs w:val="20"/>
              </w:rPr>
            </w:pPr>
            <w:r w:rsidRPr="00F34348">
              <w:rPr>
                <w:b/>
                <w:bCs/>
                <w:sz w:val="20"/>
                <w:szCs w:val="20"/>
              </w:rPr>
              <w:t>EFECTO</w:t>
            </w:r>
          </w:p>
        </w:tc>
        <w:tc>
          <w:tcPr>
            <w:tcW w:w="1313" w:type="dxa"/>
            <w:vAlign w:val="center"/>
            <w:hideMark/>
          </w:tcPr>
          <w:p w:rsidR="00F81B53" w:rsidRPr="00F34348" w:rsidRDefault="00F81B53" w:rsidP="003C2764">
            <w:pPr>
              <w:jc w:val="center"/>
              <w:rPr>
                <w:b/>
                <w:bCs/>
                <w:sz w:val="20"/>
                <w:szCs w:val="20"/>
              </w:rPr>
            </w:pPr>
            <w:r w:rsidRPr="00F34348">
              <w:rPr>
                <w:b/>
                <w:bCs/>
                <w:sz w:val="20"/>
                <w:szCs w:val="20"/>
              </w:rPr>
              <w:t>RIESGO</w:t>
            </w:r>
          </w:p>
        </w:tc>
        <w:tc>
          <w:tcPr>
            <w:tcW w:w="567" w:type="dxa"/>
            <w:textDirection w:val="btLr"/>
            <w:vAlign w:val="center"/>
            <w:hideMark/>
          </w:tcPr>
          <w:p w:rsidR="00F81B53" w:rsidRPr="00F34348" w:rsidRDefault="00F81B53" w:rsidP="003C2764">
            <w:pPr>
              <w:jc w:val="center"/>
              <w:rPr>
                <w:b/>
                <w:bCs/>
                <w:sz w:val="20"/>
                <w:szCs w:val="20"/>
              </w:rPr>
            </w:pPr>
            <w:r w:rsidRPr="00F34348">
              <w:rPr>
                <w:b/>
                <w:bCs/>
                <w:sz w:val="20"/>
                <w:szCs w:val="20"/>
              </w:rPr>
              <w:t>Probabilidad</w:t>
            </w:r>
          </w:p>
        </w:tc>
        <w:tc>
          <w:tcPr>
            <w:tcW w:w="567" w:type="dxa"/>
            <w:textDirection w:val="btLr"/>
            <w:vAlign w:val="center"/>
            <w:hideMark/>
          </w:tcPr>
          <w:p w:rsidR="00F81B53" w:rsidRPr="00F34348" w:rsidRDefault="00F81B53" w:rsidP="003C2764">
            <w:pPr>
              <w:jc w:val="center"/>
              <w:rPr>
                <w:b/>
                <w:bCs/>
                <w:sz w:val="20"/>
                <w:szCs w:val="20"/>
              </w:rPr>
            </w:pPr>
            <w:r w:rsidRPr="00F34348">
              <w:rPr>
                <w:b/>
                <w:bCs/>
                <w:sz w:val="20"/>
                <w:szCs w:val="20"/>
              </w:rPr>
              <w:t>Impacto</w:t>
            </w:r>
          </w:p>
        </w:tc>
        <w:tc>
          <w:tcPr>
            <w:tcW w:w="567" w:type="dxa"/>
            <w:textDirection w:val="btLr"/>
            <w:vAlign w:val="center"/>
            <w:hideMark/>
          </w:tcPr>
          <w:p w:rsidR="00F81B53" w:rsidRPr="00F34348" w:rsidRDefault="00F81B53" w:rsidP="003C2764">
            <w:pPr>
              <w:jc w:val="center"/>
              <w:rPr>
                <w:b/>
                <w:bCs/>
                <w:sz w:val="20"/>
                <w:szCs w:val="20"/>
              </w:rPr>
            </w:pPr>
            <w:r w:rsidRPr="00F34348">
              <w:rPr>
                <w:b/>
                <w:bCs/>
                <w:sz w:val="20"/>
                <w:szCs w:val="20"/>
              </w:rPr>
              <w:t>Nivel Riesgo</w:t>
            </w:r>
          </w:p>
        </w:tc>
        <w:tc>
          <w:tcPr>
            <w:tcW w:w="2268" w:type="dxa"/>
            <w:vMerge/>
            <w:vAlign w:val="center"/>
            <w:hideMark/>
          </w:tcPr>
          <w:p w:rsidR="00F81B53" w:rsidRPr="00F34348" w:rsidRDefault="00F81B53" w:rsidP="003C2764">
            <w:pPr>
              <w:jc w:val="center"/>
              <w:rPr>
                <w:b/>
                <w:bCs/>
                <w:sz w:val="20"/>
                <w:szCs w:val="20"/>
              </w:rPr>
            </w:pPr>
          </w:p>
        </w:tc>
        <w:tc>
          <w:tcPr>
            <w:tcW w:w="567" w:type="dxa"/>
            <w:textDirection w:val="btLr"/>
            <w:vAlign w:val="center"/>
            <w:hideMark/>
          </w:tcPr>
          <w:p w:rsidR="00F81B53" w:rsidRPr="00F34348" w:rsidRDefault="00F81B53" w:rsidP="003C2764">
            <w:pPr>
              <w:jc w:val="center"/>
              <w:rPr>
                <w:b/>
                <w:bCs/>
                <w:sz w:val="20"/>
                <w:szCs w:val="20"/>
              </w:rPr>
            </w:pPr>
            <w:r w:rsidRPr="00F34348">
              <w:rPr>
                <w:b/>
                <w:bCs/>
                <w:sz w:val="20"/>
                <w:szCs w:val="20"/>
              </w:rPr>
              <w:t>Probabilidad</w:t>
            </w:r>
          </w:p>
        </w:tc>
        <w:tc>
          <w:tcPr>
            <w:tcW w:w="567" w:type="dxa"/>
            <w:textDirection w:val="btLr"/>
            <w:vAlign w:val="center"/>
            <w:hideMark/>
          </w:tcPr>
          <w:p w:rsidR="00F81B53" w:rsidRPr="00F34348" w:rsidRDefault="00F81B53" w:rsidP="003C2764">
            <w:pPr>
              <w:jc w:val="center"/>
              <w:rPr>
                <w:b/>
                <w:bCs/>
                <w:sz w:val="20"/>
                <w:szCs w:val="20"/>
              </w:rPr>
            </w:pPr>
            <w:r w:rsidRPr="00F34348">
              <w:rPr>
                <w:b/>
                <w:bCs/>
                <w:sz w:val="20"/>
                <w:szCs w:val="20"/>
              </w:rPr>
              <w:t>Impacto</w:t>
            </w:r>
          </w:p>
        </w:tc>
        <w:tc>
          <w:tcPr>
            <w:tcW w:w="524" w:type="dxa"/>
            <w:textDirection w:val="btLr"/>
            <w:vAlign w:val="center"/>
            <w:hideMark/>
          </w:tcPr>
          <w:p w:rsidR="00F81B53" w:rsidRPr="00F34348" w:rsidRDefault="00F81B53" w:rsidP="003C2764">
            <w:pPr>
              <w:jc w:val="center"/>
              <w:rPr>
                <w:b/>
                <w:bCs/>
                <w:sz w:val="20"/>
                <w:szCs w:val="20"/>
              </w:rPr>
            </w:pPr>
            <w:r w:rsidRPr="00F34348">
              <w:rPr>
                <w:b/>
                <w:bCs/>
                <w:sz w:val="20"/>
                <w:szCs w:val="20"/>
              </w:rPr>
              <w:t>Nivel Riesgo</w:t>
            </w:r>
          </w:p>
        </w:tc>
        <w:tc>
          <w:tcPr>
            <w:tcW w:w="1886" w:type="dxa"/>
            <w:vMerge/>
            <w:vAlign w:val="center"/>
            <w:hideMark/>
          </w:tcPr>
          <w:p w:rsidR="00F81B53" w:rsidRPr="00F34348" w:rsidRDefault="00F81B53" w:rsidP="003C2764">
            <w:pPr>
              <w:jc w:val="center"/>
              <w:rPr>
                <w:b/>
                <w:bCs/>
                <w:sz w:val="20"/>
                <w:szCs w:val="20"/>
              </w:rPr>
            </w:pPr>
          </w:p>
        </w:tc>
        <w:tc>
          <w:tcPr>
            <w:tcW w:w="1559" w:type="dxa"/>
            <w:vMerge/>
            <w:vAlign w:val="center"/>
            <w:hideMark/>
          </w:tcPr>
          <w:p w:rsidR="00F81B53" w:rsidRPr="00F34348" w:rsidRDefault="00F81B53" w:rsidP="003C2764">
            <w:pPr>
              <w:jc w:val="center"/>
              <w:rPr>
                <w:b/>
                <w:bCs/>
                <w:sz w:val="20"/>
                <w:szCs w:val="20"/>
              </w:rPr>
            </w:pPr>
          </w:p>
        </w:tc>
        <w:tc>
          <w:tcPr>
            <w:tcW w:w="1530" w:type="dxa"/>
            <w:vMerge/>
            <w:vAlign w:val="center"/>
            <w:hideMark/>
          </w:tcPr>
          <w:p w:rsidR="00F81B53" w:rsidRPr="00F34348" w:rsidRDefault="00F81B53" w:rsidP="003C2764">
            <w:pPr>
              <w:jc w:val="center"/>
              <w:rPr>
                <w:b/>
                <w:bCs/>
                <w:sz w:val="20"/>
                <w:szCs w:val="20"/>
              </w:rPr>
            </w:pPr>
          </w:p>
        </w:tc>
        <w:tc>
          <w:tcPr>
            <w:tcW w:w="1588" w:type="dxa"/>
            <w:vMerge/>
            <w:vAlign w:val="center"/>
            <w:hideMark/>
          </w:tcPr>
          <w:p w:rsidR="00F81B53" w:rsidRPr="00F34348" w:rsidRDefault="00F81B53" w:rsidP="003C2764">
            <w:pPr>
              <w:jc w:val="center"/>
              <w:rPr>
                <w:b/>
                <w:bCs/>
                <w:sz w:val="20"/>
                <w:szCs w:val="20"/>
              </w:rPr>
            </w:pPr>
          </w:p>
        </w:tc>
      </w:tr>
      <w:tr w:rsidR="00F81B53" w:rsidRPr="00F34348" w:rsidTr="003C2764">
        <w:trPr>
          <w:trHeight w:val="1559"/>
          <w:jc w:val="center"/>
        </w:trPr>
        <w:tc>
          <w:tcPr>
            <w:tcW w:w="1558" w:type="dxa"/>
            <w:vAlign w:val="center"/>
            <w:hideMark/>
          </w:tcPr>
          <w:p w:rsidR="00F81B53" w:rsidRPr="00B443CE" w:rsidRDefault="00F81B53" w:rsidP="003C2764">
            <w:pPr>
              <w:rPr>
                <w:sz w:val="20"/>
                <w:szCs w:val="20"/>
              </w:rPr>
            </w:pPr>
            <w:r w:rsidRPr="00B443CE">
              <w:rPr>
                <w:sz w:val="20"/>
                <w:szCs w:val="20"/>
              </w:rPr>
              <w:t>1. Los líderes de los procesos y responsables de enviar la información no la remiten oportunamente.</w:t>
            </w:r>
          </w:p>
          <w:p w:rsidR="00F81B53" w:rsidRPr="00F34348" w:rsidRDefault="00F81B53" w:rsidP="003C2764">
            <w:pPr>
              <w:rPr>
                <w:sz w:val="20"/>
                <w:szCs w:val="20"/>
              </w:rPr>
            </w:pPr>
            <w:r w:rsidRPr="00B443CE">
              <w:rPr>
                <w:sz w:val="20"/>
                <w:szCs w:val="20"/>
              </w:rPr>
              <w:t>2. Pérdida de información digital y/o documental.</w:t>
            </w:r>
          </w:p>
        </w:tc>
        <w:tc>
          <w:tcPr>
            <w:tcW w:w="1377" w:type="dxa"/>
            <w:vAlign w:val="center"/>
            <w:hideMark/>
          </w:tcPr>
          <w:p w:rsidR="00F81B53" w:rsidRPr="00F34348" w:rsidRDefault="00F81B53" w:rsidP="003C2764">
            <w:pPr>
              <w:rPr>
                <w:sz w:val="20"/>
                <w:szCs w:val="20"/>
              </w:rPr>
            </w:pPr>
            <w:r w:rsidRPr="00B443CE">
              <w:rPr>
                <w:sz w:val="20"/>
                <w:szCs w:val="20"/>
              </w:rPr>
              <w:t>Sanciones disciplinarias a las que haya lugar para los responsables o para los líderes de los procesos.</w:t>
            </w:r>
          </w:p>
        </w:tc>
        <w:tc>
          <w:tcPr>
            <w:tcW w:w="1313" w:type="dxa"/>
            <w:vAlign w:val="center"/>
            <w:hideMark/>
          </w:tcPr>
          <w:p w:rsidR="00F81B53" w:rsidRPr="00F34348" w:rsidRDefault="00F81B53" w:rsidP="003C2764">
            <w:pPr>
              <w:rPr>
                <w:sz w:val="20"/>
                <w:szCs w:val="20"/>
              </w:rPr>
            </w:pPr>
            <w:r w:rsidRPr="00B443CE">
              <w:rPr>
                <w:sz w:val="20"/>
                <w:szCs w:val="20"/>
              </w:rPr>
              <w:t>Posible incumplimiento en la presentación de informes</w:t>
            </w:r>
          </w:p>
        </w:tc>
        <w:tc>
          <w:tcPr>
            <w:tcW w:w="567" w:type="dxa"/>
            <w:vAlign w:val="center"/>
            <w:hideMark/>
          </w:tcPr>
          <w:p w:rsidR="00F81B53" w:rsidRPr="00F34348" w:rsidRDefault="00F81B53" w:rsidP="003C2764">
            <w:pPr>
              <w:jc w:val="center"/>
              <w:rPr>
                <w:sz w:val="20"/>
                <w:szCs w:val="20"/>
              </w:rPr>
            </w:pPr>
            <w:r>
              <w:rPr>
                <w:sz w:val="20"/>
                <w:szCs w:val="20"/>
              </w:rPr>
              <w:t>3</w:t>
            </w:r>
          </w:p>
        </w:tc>
        <w:tc>
          <w:tcPr>
            <w:tcW w:w="567" w:type="dxa"/>
            <w:vAlign w:val="center"/>
            <w:hideMark/>
          </w:tcPr>
          <w:p w:rsidR="00F81B53" w:rsidRPr="00F34348" w:rsidRDefault="00F81B53" w:rsidP="003C2764">
            <w:pPr>
              <w:jc w:val="center"/>
              <w:rPr>
                <w:sz w:val="20"/>
                <w:szCs w:val="20"/>
              </w:rPr>
            </w:pPr>
            <w:r w:rsidRPr="00F34348">
              <w:rPr>
                <w:sz w:val="20"/>
                <w:szCs w:val="20"/>
              </w:rPr>
              <w:t>2</w:t>
            </w:r>
          </w:p>
        </w:tc>
        <w:tc>
          <w:tcPr>
            <w:tcW w:w="567" w:type="dxa"/>
            <w:textDirection w:val="btLr"/>
            <w:vAlign w:val="center"/>
            <w:hideMark/>
          </w:tcPr>
          <w:p w:rsidR="00F81B53" w:rsidRPr="00F34348" w:rsidRDefault="00F81B53" w:rsidP="003C2764">
            <w:pPr>
              <w:jc w:val="center"/>
              <w:rPr>
                <w:sz w:val="20"/>
                <w:szCs w:val="20"/>
              </w:rPr>
            </w:pPr>
            <w:r w:rsidRPr="00F34348">
              <w:rPr>
                <w:sz w:val="20"/>
                <w:szCs w:val="20"/>
              </w:rPr>
              <w:t>Zona Riesgo Moderado</w:t>
            </w:r>
          </w:p>
        </w:tc>
        <w:tc>
          <w:tcPr>
            <w:tcW w:w="2268" w:type="dxa"/>
            <w:vAlign w:val="center"/>
            <w:hideMark/>
          </w:tcPr>
          <w:p w:rsidR="00F81B53" w:rsidRPr="00B443CE" w:rsidRDefault="00F81B53" w:rsidP="003C2764">
            <w:pPr>
              <w:rPr>
                <w:sz w:val="20"/>
                <w:szCs w:val="20"/>
              </w:rPr>
            </w:pPr>
            <w:r w:rsidRPr="00B443CE">
              <w:rPr>
                <w:sz w:val="20"/>
                <w:szCs w:val="20"/>
              </w:rPr>
              <w:t>1. Cronograma de Informe a Presentar</w:t>
            </w:r>
          </w:p>
          <w:p w:rsidR="00F81B53" w:rsidRPr="00F34348" w:rsidRDefault="00F81B53" w:rsidP="003C2764">
            <w:pPr>
              <w:rPr>
                <w:sz w:val="20"/>
                <w:szCs w:val="20"/>
              </w:rPr>
            </w:pPr>
            <w:r w:rsidRPr="00B443CE">
              <w:rPr>
                <w:sz w:val="20"/>
                <w:szCs w:val="20"/>
              </w:rPr>
              <w:t>2. Hoja de ruta de la información a reportar y los responsables de proveerla</w:t>
            </w:r>
          </w:p>
        </w:tc>
        <w:tc>
          <w:tcPr>
            <w:tcW w:w="567" w:type="dxa"/>
            <w:vAlign w:val="center"/>
            <w:hideMark/>
          </w:tcPr>
          <w:p w:rsidR="00F81B53" w:rsidRPr="00F34348" w:rsidRDefault="00F81B53" w:rsidP="003C2764">
            <w:pPr>
              <w:jc w:val="center"/>
              <w:rPr>
                <w:sz w:val="20"/>
                <w:szCs w:val="20"/>
              </w:rPr>
            </w:pPr>
            <w:r w:rsidRPr="00F34348">
              <w:rPr>
                <w:sz w:val="20"/>
                <w:szCs w:val="20"/>
              </w:rPr>
              <w:t>2</w:t>
            </w:r>
          </w:p>
        </w:tc>
        <w:tc>
          <w:tcPr>
            <w:tcW w:w="567" w:type="dxa"/>
            <w:vAlign w:val="center"/>
            <w:hideMark/>
          </w:tcPr>
          <w:p w:rsidR="00F81B53" w:rsidRPr="00F34348" w:rsidRDefault="00F81B53" w:rsidP="003C2764">
            <w:pPr>
              <w:jc w:val="center"/>
              <w:rPr>
                <w:sz w:val="20"/>
                <w:szCs w:val="20"/>
              </w:rPr>
            </w:pPr>
            <w:r w:rsidRPr="00F34348">
              <w:rPr>
                <w:sz w:val="20"/>
                <w:szCs w:val="20"/>
              </w:rPr>
              <w:t>2</w:t>
            </w:r>
          </w:p>
        </w:tc>
        <w:tc>
          <w:tcPr>
            <w:tcW w:w="524" w:type="dxa"/>
            <w:textDirection w:val="btLr"/>
            <w:vAlign w:val="center"/>
            <w:hideMark/>
          </w:tcPr>
          <w:p w:rsidR="00F81B53" w:rsidRPr="00F34348" w:rsidRDefault="00F81B53" w:rsidP="003C2764">
            <w:pPr>
              <w:jc w:val="center"/>
              <w:rPr>
                <w:sz w:val="20"/>
                <w:szCs w:val="20"/>
              </w:rPr>
            </w:pPr>
            <w:r w:rsidRPr="00F34348">
              <w:rPr>
                <w:sz w:val="20"/>
                <w:szCs w:val="20"/>
              </w:rPr>
              <w:t>Zona de Riesgo Baja</w:t>
            </w:r>
          </w:p>
        </w:tc>
        <w:tc>
          <w:tcPr>
            <w:tcW w:w="1886" w:type="dxa"/>
            <w:vAlign w:val="center"/>
            <w:hideMark/>
          </w:tcPr>
          <w:p w:rsidR="00F81B53" w:rsidRPr="00B443CE" w:rsidRDefault="00F81B53" w:rsidP="003C2764">
            <w:pPr>
              <w:rPr>
                <w:sz w:val="20"/>
                <w:szCs w:val="20"/>
              </w:rPr>
            </w:pPr>
            <w:r w:rsidRPr="00B443CE">
              <w:rPr>
                <w:sz w:val="20"/>
                <w:szCs w:val="20"/>
              </w:rPr>
              <w:t>1.</w:t>
            </w:r>
            <w:r>
              <w:rPr>
                <w:sz w:val="20"/>
                <w:szCs w:val="20"/>
              </w:rPr>
              <w:t xml:space="preserve"> </w:t>
            </w:r>
            <w:r w:rsidRPr="00B443CE">
              <w:rPr>
                <w:sz w:val="20"/>
                <w:szCs w:val="20"/>
              </w:rPr>
              <w:t>Realizar reuniones  periódicas con Jefes de División para coordinar la entrega, revisión, socialización y aprobación de la información a rendir.</w:t>
            </w:r>
          </w:p>
          <w:p w:rsidR="00F81B53" w:rsidRPr="00F34348" w:rsidRDefault="00F81B53" w:rsidP="003C2764">
            <w:pPr>
              <w:rPr>
                <w:sz w:val="20"/>
                <w:szCs w:val="20"/>
              </w:rPr>
            </w:pPr>
            <w:r w:rsidRPr="00B443CE">
              <w:rPr>
                <w:sz w:val="20"/>
                <w:szCs w:val="20"/>
              </w:rPr>
              <w:t>2.</w:t>
            </w:r>
            <w:r>
              <w:rPr>
                <w:sz w:val="20"/>
                <w:szCs w:val="20"/>
              </w:rPr>
              <w:t xml:space="preserve"> </w:t>
            </w:r>
            <w:r w:rsidRPr="00B443CE">
              <w:rPr>
                <w:sz w:val="20"/>
                <w:szCs w:val="20"/>
              </w:rPr>
              <w:t>Envío mensual de informe de gestión por cada división y oficina.</w:t>
            </w:r>
          </w:p>
        </w:tc>
        <w:tc>
          <w:tcPr>
            <w:tcW w:w="1559" w:type="dxa"/>
            <w:vAlign w:val="center"/>
            <w:hideMark/>
          </w:tcPr>
          <w:p w:rsidR="00F81B53" w:rsidRPr="00F34348" w:rsidRDefault="00F81B53" w:rsidP="003C2764">
            <w:pPr>
              <w:rPr>
                <w:sz w:val="20"/>
                <w:szCs w:val="20"/>
              </w:rPr>
            </w:pPr>
            <w:r w:rsidRPr="00B443CE">
              <w:rPr>
                <w:sz w:val="20"/>
                <w:szCs w:val="20"/>
              </w:rPr>
              <w:t>Cronograma de informes parciales a presentar e</w:t>
            </w:r>
            <w:r>
              <w:rPr>
                <w:sz w:val="20"/>
                <w:szCs w:val="20"/>
              </w:rPr>
              <w:t>n</w:t>
            </w:r>
            <w:r w:rsidRPr="00B443CE">
              <w:rPr>
                <w:sz w:val="20"/>
                <w:szCs w:val="20"/>
              </w:rPr>
              <w:t xml:space="preserve"> informe final correos electrónicos    Archivos digitales en carpeta</w:t>
            </w:r>
          </w:p>
        </w:tc>
        <w:tc>
          <w:tcPr>
            <w:tcW w:w="1530" w:type="dxa"/>
            <w:vAlign w:val="center"/>
            <w:hideMark/>
          </w:tcPr>
          <w:p w:rsidR="00F81B53" w:rsidRPr="00F34348" w:rsidRDefault="00F81B53" w:rsidP="003C2764">
            <w:pPr>
              <w:jc w:val="both"/>
              <w:rPr>
                <w:sz w:val="20"/>
                <w:szCs w:val="20"/>
              </w:rPr>
            </w:pPr>
            <w:r w:rsidRPr="00F34348">
              <w:rPr>
                <w:sz w:val="20"/>
                <w:szCs w:val="20"/>
              </w:rPr>
              <w:t>Director Administrativo</w:t>
            </w:r>
          </w:p>
        </w:tc>
        <w:tc>
          <w:tcPr>
            <w:tcW w:w="1588" w:type="dxa"/>
            <w:vAlign w:val="center"/>
            <w:hideMark/>
          </w:tcPr>
          <w:p w:rsidR="00F81B53" w:rsidRPr="00F34348" w:rsidRDefault="00F81B53" w:rsidP="003C2764">
            <w:pPr>
              <w:rPr>
                <w:sz w:val="20"/>
                <w:szCs w:val="20"/>
              </w:rPr>
            </w:pPr>
            <w:r w:rsidRPr="00F34348">
              <w:rPr>
                <w:sz w:val="20"/>
                <w:szCs w:val="20"/>
              </w:rPr>
              <w:t>1.  Cantidad de informes presentados / Cantidad de informes requeridos.</w:t>
            </w:r>
          </w:p>
        </w:tc>
      </w:tr>
      <w:tr w:rsidR="00F81B53" w:rsidRPr="00F34348" w:rsidTr="003C2764">
        <w:trPr>
          <w:trHeight w:val="4290"/>
          <w:jc w:val="center"/>
        </w:trPr>
        <w:tc>
          <w:tcPr>
            <w:tcW w:w="1558" w:type="dxa"/>
            <w:vAlign w:val="center"/>
            <w:hideMark/>
          </w:tcPr>
          <w:p w:rsidR="00F81B53" w:rsidRPr="00F34348" w:rsidRDefault="00F81B53" w:rsidP="003C2764">
            <w:pPr>
              <w:rPr>
                <w:sz w:val="20"/>
                <w:szCs w:val="20"/>
              </w:rPr>
            </w:pPr>
            <w:r w:rsidRPr="00B443CE">
              <w:rPr>
                <w:sz w:val="20"/>
                <w:szCs w:val="20"/>
              </w:rPr>
              <w:lastRenderedPageBreak/>
              <w:t>Los líderes de los procesos y responsables de enviar la información no la remiten oportunamente.</w:t>
            </w:r>
          </w:p>
        </w:tc>
        <w:tc>
          <w:tcPr>
            <w:tcW w:w="1377" w:type="dxa"/>
            <w:vAlign w:val="center"/>
            <w:hideMark/>
          </w:tcPr>
          <w:p w:rsidR="00F81B53" w:rsidRPr="00F34348" w:rsidRDefault="00F81B53" w:rsidP="003C2764">
            <w:pPr>
              <w:rPr>
                <w:sz w:val="20"/>
                <w:szCs w:val="20"/>
              </w:rPr>
            </w:pPr>
            <w:r w:rsidRPr="00B443CE">
              <w:rPr>
                <w:sz w:val="20"/>
                <w:szCs w:val="20"/>
              </w:rPr>
              <w:t>Sanciones disciplinarias a las que haya lugar para los responsables o para los líderes de los procesos.</w:t>
            </w:r>
          </w:p>
        </w:tc>
        <w:tc>
          <w:tcPr>
            <w:tcW w:w="1313" w:type="dxa"/>
            <w:vAlign w:val="center"/>
            <w:hideMark/>
          </w:tcPr>
          <w:p w:rsidR="00F81B53" w:rsidRPr="00F34348" w:rsidRDefault="00F81B53" w:rsidP="003C2764">
            <w:pPr>
              <w:rPr>
                <w:sz w:val="20"/>
                <w:szCs w:val="20"/>
              </w:rPr>
            </w:pPr>
            <w:r w:rsidRPr="00B443CE">
              <w:rPr>
                <w:sz w:val="20"/>
                <w:szCs w:val="20"/>
              </w:rPr>
              <w:t>Posible incumplimiento en las actividades programadas en los informes de gestión y control.</w:t>
            </w:r>
          </w:p>
        </w:tc>
        <w:tc>
          <w:tcPr>
            <w:tcW w:w="567" w:type="dxa"/>
            <w:vAlign w:val="center"/>
            <w:hideMark/>
          </w:tcPr>
          <w:p w:rsidR="00F81B53" w:rsidRPr="00F34348" w:rsidRDefault="00F81B53" w:rsidP="003C2764">
            <w:pPr>
              <w:jc w:val="center"/>
              <w:rPr>
                <w:sz w:val="20"/>
                <w:szCs w:val="20"/>
              </w:rPr>
            </w:pPr>
            <w:r>
              <w:rPr>
                <w:sz w:val="20"/>
                <w:szCs w:val="20"/>
              </w:rPr>
              <w:t>2</w:t>
            </w:r>
          </w:p>
        </w:tc>
        <w:tc>
          <w:tcPr>
            <w:tcW w:w="567" w:type="dxa"/>
            <w:vAlign w:val="center"/>
            <w:hideMark/>
          </w:tcPr>
          <w:p w:rsidR="00F81B53" w:rsidRPr="00F34348" w:rsidRDefault="00F81B53" w:rsidP="003C2764">
            <w:pPr>
              <w:jc w:val="center"/>
              <w:rPr>
                <w:sz w:val="20"/>
                <w:szCs w:val="20"/>
              </w:rPr>
            </w:pPr>
            <w:r w:rsidRPr="00F34348">
              <w:rPr>
                <w:sz w:val="20"/>
                <w:szCs w:val="20"/>
              </w:rPr>
              <w:t>3</w:t>
            </w:r>
          </w:p>
        </w:tc>
        <w:tc>
          <w:tcPr>
            <w:tcW w:w="567" w:type="dxa"/>
            <w:textDirection w:val="btLr"/>
            <w:vAlign w:val="center"/>
            <w:hideMark/>
          </w:tcPr>
          <w:p w:rsidR="00F81B53" w:rsidRPr="00F34348" w:rsidRDefault="00F81B53" w:rsidP="003C2764">
            <w:pPr>
              <w:jc w:val="center"/>
              <w:rPr>
                <w:sz w:val="20"/>
                <w:szCs w:val="20"/>
              </w:rPr>
            </w:pPr>
            <w:r w:rsidRPr="00F34348">
              <w:rPr>
                <w:sz w:val="20"/>
                <w:szCs w:val="20"/>
              </w:rPr>
              <w:t xml:space="preserve">Zona de Riesgo </w:t>
            </w:r>
            <w:r>
              <w:rPr>
                <w:sz w:val="20"/>
                <w:szCs w:val="20"/>
              </w:rPr>
              <w:t>Moderado</w:t>
            </w:r>
          </w:p>
        </w:tc>
        <w:tc>
          <w:tcPr>
            <w:tcW w:w="2268" w:type="dxa"/>
            <w:vAlign w:val="center"/>
            <w:hideMark/>
          </w:tcPr>
          <w:p w:rsidR="00F81B53" w:rsidRPr="00F34348" w:rsidRDefault="00F81B53" w:rsidP="003C2764">
            <w:pPr>
              <w:rPr>
                <w:sz w:val="20"/>
                <w:szCs w:val="20"/>
              </w:rPr>
            </w:pPr>
            <w:r w:rsidRPr="00B443CE">
              <w:rPr>
                <w:sz w:val="20"/>
                <w:szCs w:val="20"/>
              </w:rPr>
              <w:t>Monitoreo o seguimiento periódico a las herramientas de gestión y control: mapa de riesgos por procesos, mapa de riesgos de corrupción, planes institucionales, planes de mejoramiento, entre otros</w:t>
            </w:r>
          </w:p>
        </w:tc>
        <w:tc>
          <w:tcPr>
            <w:tcW w:w="567" w:type="dxa"/>
            <w:vAlign w:val="center"/>
            <w:hideMark/>
          </w:tcPr>
          <w:p w:rsidR="00F81B53" w:rsidRPr="00F34348" w:rsidRDefault="00F81B53" w:rsidP="003C2764">
            <w:pPr>
              <w:jc w:val="center"/>
              <w:rPr>
                <w:sz w:val="20"/>
                <w:szCs w:val="20"/>
              </w:rPr>
            </w:pPr>
            <w:r>
              <w:rPr>
                <w:sz w:val="20"/>
                <w:szCs w:val="20"/>
              </w:rPr>
              <w:t>1</w:t>
            </w:r>
          </w:p>
        </w:tc>
        <w:tc>
          <w:tcPr>
            <w:tcW w:w="567" w:type="dxa"/>
            <w:vAlign w:val="center"/>
            <w:hideMark/>
          </w:tcPr>
          <w:p w:rsidR="00F81B53" w:rsidRPr="00F34348" w:rsidRDefault="00F81B53" w:rsidP="003C2764">
            <w:pPr>
              <w:jc w:val="center"/>
              <w:rPr>
                <w:sz w:val="20"/>
                <w:szCs w:val="20"/>
              </w:rPr>
            </w:pPr>
            <w:r>
              <w:rPr>
                <w:sz w:val="20"/>
                <w:szCs w:val="20"/>
              </w:rPr>
              <w:t>2</w:t>
            </w:r>
          </w:p>
        </w:tc>
        <w:tc>
          <w:tcPr>
            <w:tcW w:w="524" w:type="dxa"/>
            <w:textDirection w:val="btLr"/>
            <w:vAlign w:val="center"/>
            <w:hideMark/>
          </w:tcPr>
          <w:p w:rsidR="00F81B53" w:rsidRPr="00F34348" w:rsidRDefault="00F81B53" w:rsidP="003C2764">
            <w:pPr>
              <w:jc w:val="center"/>
              <w:rPr>
                <w:sz w:val="20"/>
                <w:szCs w:val="20"/>
              </w:rPr>
            </w:pPr>
            <w:r w:rsidRPr="00F34348">
              <w:rPr>
                <w:sz w:val="20"/>
                <w:szCs w:val="20"/>
              </w:rPr>
              <w:t xml:space="preserve">Zona de Riesgo </w:t>
            </w:r>
            <w:r>
              <w:rPr>
                <w:sz w:val="20"/>
                <w:szCs w:val="20"/>
              </w:rPr>
              <w:t>Baja</w:t>
            </w:r>
          </w:p>
        </w:tc>
        <w:tc>
          <w:tcPr>
            <w:tcW w:w="1886" w:type="dxa"/>
            <w:vAlign w:val="center"/>
            <w:hideMark/>
          </w:tcPr>
          <w:p w:rsidR="00F81B53" w:rsidRPr="00B443CE" w:rsidRDefault="00F81B53" w:rsidP="003C2764">
            <w:pPr>
              <w:rPr>
                <w:sz w:val="20"/>
                <w:szCs w:val="20"/>
              </w:rPr>
            </w:pPr>
            <w:r w:rsidRPr="00B443CE">
              <w:rPr>
                <w:sz w:val="20"/>
                <w:szCs w:val="20"/>
              </w:rPr>
              <w:t>1. Requerir que se realicen las actividades programadas.</w:t>
            </w:r>
          </w:p>
          <w:p w:rsidR="00F81B53" w:rsidRPr="00B443CE" w:rsidRDefault="00F81B53" w:rsidP="003C2764">
            <w:pPr>
              <w:rPr>
                <w:sz w:val="20"/>
                <w:szCs w:val="20"/>
              </w:rPr>
            </w:pPr>
            <w:r w:rsidRPr="00B443CE">
              <w:rPr>
                <w:sz w:val="20"/>
                <w:szCs w:val="20"/>
              </w:rPr>
              <w:t xml:space="preserve">2. Elaborar cronograma de seguimiento al número de actividades programadas (reuniones, mesas de trabajo, </w:t>
            </w:r>
            <w:proofErr w:type="spellStart"/>
            <w:r w:rsidRPr="00B443CE">
              <w:rPr>
                <w:sz w:val="20"/>
                <w:szCs w:val="20"/>
              </w:rPr>
              <w:t>etc</w:t>
            </w:r>
            <w:proofErr w:type="spellEnd"/>
            <w:r w:rsidRPr="00B443CE">
              <w:rPr>
                <w:sz w:val="20"/>
                <w:szCs w:val="20"/>
              </w:rPr>
              <w:t>).</w:t>
            </w:r>
          </w:p>
          <w:p w:rsidR="00F81B53" w:rsidRPr="00F34348" w:rsidRDefault="00F81B53" w:rsidP="003C2764">
            <w:pPr>
              <w:rPr>
                <w:sz w:val="20"/>
                <w:szCs w:val="20"/>
              </w:rPr>
            </w:pPr>
            <w:r w:rsidRPr="00B443CE">
              <w:rPr>
                <w:sz w:val="20"/>
                <w:szCs w:val="20"/>
              </w:rPr>
              <w:t>3. Ajustar los instrumentos de control y gestión, de ser necesario.</w:t>
            </w:r>
          </w:p>
        </w:tc>
        <w:tc>
          <w:tcPr>
            <w:tcW w:w="1559" w:type="dxa"/>
            <w:vAlign w:val="center"/>
            <w:hideMark/>
          </w:tcPr>
          <w:p w:rsidR="00F81B53" w:rsidRPr="00F34348" w:rsidRDefault="00F81B53" w:rsidP="003C2764">
            <w:pPr>
              <w:jc w:val="center"/>
              <w:rPr>
                <w:sz w:val="20"/>
                <w:szCs w:val="20"/>
              </w:rPr>
            </w:pPr>
            <w:r w:rsidRPr="00B443CE">
              <w:rPr>
                <w:sz w:val="20"/>
                <w:szCs w:val="20"/>
              </w:rPr>
              <w:t>Comunicaciones Internas        Actas de Reunión</w:t>
            </w:r>
          </w:p>
        </w:tc>
        <w:tc>
          <w:tcPr>
            <w:tcW w:w="1530" w:type="dxa"/>
            <w:vAlign w:val="center"/>
            <w:hideMark/>
          </w:tcPr>
          <w:p w:rsidR="00F81B53" w:rsidRPr="00F34348" w:rsidRDefault="00F81B53" w:rsidP="003C2764">
            <w:pPr>
              <w:jc w:val="center"/>
              <w:rPr>
                <w:sz w:val="20"/>
                <w:szCs w:val="20"/>
              </w:rPr>
            </w:pPr>
            <w:r w:rsidRPr="00B443CE">
              <w:rPr>
                <w:sz w:val="20"/>
                <w:szCs w:val="20"/>
              </w:rPr>
              <w:t>Director Administrativo</w:t>
            </w:r>
          </w:p>
        </w:tc>
        <w:tc>
          <w:tcPr>
            <w:tcW w:w="1588" w:type="dxa"/>
            <w:vAlign w:val="center"/>
            <w:hideMark/>
          </w:tcPr>
          <w:p w:rsidR="00F81B53" w:rsidRPr="00F34348" w:rsidRDefault="00F81B53" w:rsidP="003C2764">
            <w:pPr>
              <w:jc w:val="center"/>
              <w:rPr>
                <w:sz w:val="20"/>
                <w:szCs w:val="20"/>
              </w:rPr>
            </w:pPr>
            <w:r w:rsidRPr="00B443CE">
              <w:rPr>
                <w:sz w:val="20"/>
                <w:szCs w:val="20"/>
              </w:rPr>
              <w:t>Número de actividades realizadas / Sobre número de actividades programadas.</w:t>
            </w:r>
          </w:p>
        </w:tc>
      </w:tr>
      <w:tr w:rsidR="00F81B53" w:rsidRPr="00F34348" w:rsidTr="003C2764">
        <w:trPr>
          <w:trHeight w:val="4290"/>
          <w:jc w:val="center"/>
        </w:trPr>
        <w:tc>
          <w:tcPr>
            <w:tcW w:w="1558" w:type="dxa"/>
            <w:vAlign w:val="center"/>
            <w:hideMark/>
          </w:tcPr>
          <w:p w:rsidR="00F81B53" w:rsidRPr="00F34348" w:rsidRDefault="00F81B53" w:rsidP="003C2764">
            <w:pPr>
              <w:rPr>
                <w:sz w:val="20"/>
                <w:szCs w:val="20"/>
              </w:rPr>
            </w:pPr>
            <w:r>
              <w:rPr>
                <w:sz w:val="20"/>
                <w:szCs w:val="20"/>
              </w:rPr>
              <w:t>F</w:t>
            </w:r>
            <w:r w:rsidRPr="00F34348">
              <w:rPr>
                <w:sz w:val="20"/>
                <w:szCs w:val="20"/>
              </w:rPr>
              <w:t>alencias en la recepción documental y administración del archivo físico</w:t>
            </w:r>
          </w:p>
        </w:tc>
        <w:tc>
          <w:tcPr>
            <w:tcW w:w="1377" w:type="dxa"/>
            <w:vAlign w:val="center"/>
            <w:hideMark/>
          </w:tcPr>
          <w:p w:rsidR="00F81B53" w:rsidRPr="00F34348" w:rsidRDefault="00F81B53" w:rsidP="003C2764">
            <w:pPr>
              <w:rPr>
                <w:sz w:val="20"/>
                <w:szCs w:val="20"/>
              </w:rPr>
            </w:pPr>
            <w:r>
              <w:rPr>
                <w:sz w:val="20"/>
                <w:szCs w:val="20"/>
              </w:rPr>
              <w:t>A</w:t>
            </w:r>
            <w:r w:rsidRPr="00F34348">
              <w:rPr>
                <w:sz w:val="20"/>
                <w:szCs w:val="20"/>
              </w:rPr>
              <w:t>lteración del curso de la investigación, sanción disciplinaria</w:t>
            </w:r>
          </w:p>
        </w:tc>
        <w:tc>
          <w:tcPr>
            <w:tcW w:w="1313" w:type="dxa"/>
            <w:vAlign w:val="center"/>
            <w:hideMark/>
          </w:tcPr>
          <w:p w:rsidR="00F81B53" w:rsidRPr="00F34348" w:rsidRDefault="00F81B53" w:rsidP="003C2764">
            <w:pPr>
              <w:rPr>
                <w:sz w:val="20"/>
                <w:szCs w:val="20"/>
              </w:rPr>
            </w:pPr>
            <w:r>
              <w:rPr>
                <w:sz w:val="20"/>
                <w:szCs w:val="20"/>
              </w:rPr>
              <w:t>P</w:t>
            </w:r>
            <w:r w:rsidRPr="00F34348">
              <w:rPr>
                <w:sz w:val="20"/>
                <w:szCs w:val="20"/>
              </w:rPr>
              <w:t>osible pérdida documental (denuncia, expediente, pruebas, resoluciones, anexos y autos)</w:t>
            </w:r>
          </w:p>
        </w:tc>
        <w:tc>
          <w:tcPr>
            <w:tcW w:w="567" w:type="dxa"/>
            <w:vAlign w:val="center"/>
            <w:hideMark/>
          </w:tcPr>
          <w:p w:rsidR="00F81B53" w:rsidRPr="00F34348" w:rsidRDefault="00F81B53" w:rsidP="003C2764">
            <w:pPr>
              <w:jc w:val="center"/>
              <w:rPr>
                <w:sz w:val="20"/>
                <w:szCs w:val="20"/>
              </w:rPr>
            </w:pPr>
            <w:r w:rsidRPr="00F34348">
              <w:rPr>
                <w:sz w:val="20"/>
                <w:szCs w:val="20"/>
              </w:rPr>
              <w:t>2</w:t>
            </w:r>
          </w:p>
        </w:tc>
        <w:tc>
          <w:tcPr>
            <w:tcW w:w="567" w:type="dxa"/>
            <w:vAlign w:val="center"/>
            <w:hideMark/>
          </w:tcPr>
          <w:p w:rsidR="00F81B53" w:rsidRPr="00F34348" w:rsidRDefault="00F81B53" w:rsidP="003C2764">
            <w:pPr>
              <w:jc w:val="center"/>
              <w:rPr>
                <w:sz w:val="20"/>
                <w:szCs w:val="20"/>
              </w:rPr>
            </w:pPr>
            <w:r w:rsidRPr="00F34348">
              <w:rPr>
                <w:sz w:val="20"/>
                <w:szCs w:val="20"/>
              </w:rPr>
              <w:t>5</w:t>
            </w:r>
          </w:p>
        </w:tc>
        <w:tc>
          <w:tcPr>
            <w:tcW w:w="567" w:type="dxa"/>
            <w:textDirection w:val="btLr"/>
            <w:vAlign w:val="center"/>
            <w:hideMark/>
          </w:tcPr>
          <w:p w:rsidR="00F81B53" w:rsidRPr="00F34348" w:rsidRDefault="00F81B53" w:rsidP="003C2764">
            <w:pPr>
              <w:jc w:val="center"/>
              <w:rPr>
                <w:sz w:val="20"/>
                <w:szCs w:val="20"/>
              </w:rPr>
            </w:pPr>
            <w:r w:rsidRPr="00F34348">
              <w:rPr>
                <w:sz w:val="20"/>
                <w:szCs w:val="20"/>
              </w:rPr>
              <w:t>Z</w:t>
            </w:r>
            <w:r>
              <w:rPr>
                <w:sz w:val="20"/>
                <w:szCs w:val="20"/>
              </w:rPr>
              <w:t>ona d</w:t>
            </w:r>
            <w:r w:rsidRPr="00F34348">
              <w:rPr>
                <w:sz w:val="20"/>
                <w:szCs w:val="20"/>
              </w:rPr>
              <w:t>e Riesgo Extrema</w:t>
            </w:r>
          </w:p>
        </w:tc>
        <w:tc>
          <w:tcPr>
            <w:tcW w:w="2268" w:type="dxa"/>
            <w:vAlign w:val="center"/>
            <w:hideMark/>
          </w:tcPr>
          <w:p w:rsidR="00F81B53" w:rsidRPr="00F34348" w:rsidRDefault="00F81B53" w:rsidP="003C2764">
            <w:pPr>
              <w:rPr>
                <w:sz w:val="20"/>
                <w:szCs w:val="20"/>
              </w:rPr>
            </w:pPr>
            <w:r w:rsidRPr="00F34348">
              <w:rPr>
                <w:sz w:val="20"/>
                <w:szCs w:val="20"/>
              </w:rPr>
              <w:t>1. recepción mediante libro radicado y consecutivos</w:t>
            </w:r>
            <w:r w:rsidRPr="00F34348">
              <w:rPr>
                <w:sz w:val="20"/>
                <w:szCs w:val="20"/>
              </w:rPr>
              <w:br/>
              <w:t>2. Documento de Word con relación de los expedientes que cursan en la comisión</w:t>
            </w:r>
            <w:r w:rsidRPr="00F34348">
              <w:rPr>
                <w:sz w:val="20"/>
                <w:szCs w:val="20"/>
              </w:rPr>
              <w:br/>
              <w:t>3. atención de requerimientos legales presentados po</w:t>
            </w:r>
            <w:r>
              <w:rPr>
                <w:sz w:val="20"/>
                <w:szCs w:val="20"/>
              </w:rPr>
              <w:t>r los ciudadanos y ministerio pú</w:t>
            </w:r>
            <w:r w:rsidRPr="00F34348">
              <w:rPr>
                <w:sz w:val="20"/>
                <w:szCs w:val="20"/>
              </w:rPr>
              <w:t>blico</w:t>
            </w:r>
          </w:p>
        </w:tc>
        <w:tc>
          <w:tcPr>
            <w:tcW w:w="567" w:type="dxa"/>
            <w:vAlign w:val="center"/>
            <w:hideMark/>
          </w:tcPr>
          <w:p w:rsidR="00F81B53" w:rsidRPr="00F34348" w:rsidRDefault="00F81B53" w:rsidP="003C2764">
            <w:pPr>
              <w:jc w:val="center"/>
              <w:rPr>
                <w:sz w:val="20"/>
                <w:szCs w:val="20"/>
              </w:rPr>
            </w:pPr>
            <w:r w:rsidRPr="00F34348">
              <w:rPr>
                <w:sz w:val="20"/>
                <w:szCs w:val="20"/>
              </w:rPr>
              <w:t>1</w:t>
            </w:r>
          </w:p>
        </w:tc>
        <w:tc>
          <w:tcPr>
            <w:tcW w:w="567" w:type="dxa"/>
            <w:vAlign w:val="center"/>
            <w:hideMark/>
          </w:tcPr>
          <w:p w:rsidR="00F81B53" w:rsidRPr="00F34348" w:rsidRDefault="00F81B53" w:rsidP="003C2764">
            <w:pPr>
              <w:jc w:val="center"/>
              <w:rPr>
                <w:sz w:val="20"/>
                <w:szCs w:val="20"/>
              </w:rPr>
            </w:pPr>
            <w:r w:rsidRPr="00F34348">
              <w:rPr>
                <w:sz w:val="20"/>
                <w:szCs w:val="20"/>
              </w:rPr>
              <w:t>4</w:t>
            </w:r>
          </w:p>
        </w:tc>
        <w:tc>
          <w:tcPr>
            <w:tcW w:w="524" w:type="dxa"/>
            <w:textDirection w:val="btLr"/>
            <w:vAlign w:val="center"/>
            <w:hideMark/>
          </w:tcPr>
          <w:p w:rsidR="00F81B53" w:rsidRPr="00F34348" w:rsidRDefault="00F81B53" w:rsidP="003C2764">
            <w:pPr>
              <w:jc w:val="center"/>
              <w:rPr>
                <w:sz w:val="20"/>
                <w:szCs w:val="20"/>
              </w:rPr>
            </w:pPr>
            <w:r>
              <w:rPr>
                <w:sz w:val="20"/>
                <w:szCs w:val="20"/>
              </w:rPr>
              <w:t>Zona d</w:t>
            </w:r>
            <w:r w:rsidRPr="00F34348">
              <w:rPr>
                <w:sz w:val="20"/>
                <w:szCs w:val="20"/>
              </w:rPr>
              <w:t>e Riesgo Alta</w:t>
            </w:r>
          </w:p>
        </w:tc>
        <w:tc>
          <w:tcPr>
            <w:tcW w:w="1886" w:type="dxa"/>
            <w:vAlign w:val="center"/>
            <w:hideMark/>
          </w:tcPr>
          <w:p w:rsidR="00F81B53" w:rsidRPr="00F34348" w:rsidRDefault="00F81B53" w:rsidP="003C2764">
            <w:pPr>
              <w:rPr>
                <w:sz w:val="20"/>
                <w:szCs w:val="20"/>
              </w:rPr>
            </w:pPr>
            <w:r>
              <w:rPr>
                <w:sz w:val="20"/>
                <w:szCs w:val="20"/>
              </w:rPr>
              <w:t>1. D</w:t>
            </w:r>
            <w:r w:rsidRPr="00F34348">
              <w:rPr>
                <w:sz w:val="20"/>
                <w:szCs w:val="20"/>
              </w:rPr>
              <w:t>igitalización documental</w:t>
            </w:r>
            <w:r w:rsidRPr="00F34348">
              <w:rPr>
                <w:sz w:val="20"/>
                <w:szCs w:val="20"/>
              </w:rPr>
              <w:br/>
              <w:t>2. Construcción</w:t>
            </w:r>
            <w:r>
              <w:rPr>
                <w:sz w:val="20"/>
                <w:szCs w:val="20"/>
              </w:rPr>
              <w:t xml:space="preserve"> bases de datos</w:t>
            </w:r>
            <w:r>
              <w:rPr>
                <w:sz w:val="20"/>
                <w:szCs w:val="20"/>
              </w:rPr>
              <w:br/>
              <w:t>3. R</w:t>
            </w:r>
            <w:r w:rsidRPr="00F34348">
              <w:rPr>
                <w:sz w:val="20"/>
                <w:szCs w:val="20"/>
              </w:rPr>
              <w:t>eorganización archivo físico</w:t>
            </w:r>
          </w:p>
        </w:tc>
        <w:tc>
          <w:tcPr>
            <w:tcW w:w="1559" w:type="dxa"/>
            <w:vAlign w:val="center"/>
            <w:hideMark/>
          </w:tcPr>
          <w:p w:rsidR="00F81B53" w:rsidRPr="00F34348" w:rsidRDefault="00F81B53" w:rsidP="003C2764">
            <w:pPr>
              <w:jc w:val="center"/>
              <w:rPr>
                <w:sz w:val="20"/>
                <w:szCs w:val="20"/>
              </w:rPr>
            </w:pPr>
            <w:r>
              <w:rPr>
                <w:sz w:val="20"/>
                <w:szCs w:val="20"/>
              </w:rPr>
              <w:t xml:space="preserve">Libro </w:t>
            </w:r>
            <w:proofErr w:type="spellStart"/>
            <w:r>
              <w:rPr>
                <w:sz w:val="20"/>
                <w:szCs w:val="20"/>
              </w:rPr>
              <w:t>Radicador</w:t>
            </w:r>
            <w:proofErr w:type="spellEnd"/>
            <w:r>
              <w:rPr>
                <w:sz w:val="20"/>
                <w:szCs w:val="20"/>
              </w:rPr>
              <w:t xml:space="preserve"> de Documentos</w:t>
            </w:r>
          </w:p>
        </w:tc>
        <w:tc>
          <w:tcPr>
            <w:tcW w:w="1530" w:type="dxa"/>
            <w:vAlign w:val="center"/>
            <w:hideMark/>
          </w:tcPr>
          <w:p w:rsidR="00F81B53" w:rsidRPr="00F34348" w:rsidRDefault="00F81B53" w:rsidP="003C2764">
            <w:pPr>
              <w:jc w:val="center"/>
              <w:rPr>
                <w:sz w:val="20"/>
                <w:szCs w:val="20"/>
              </w:rPr>
            </w:pPr>
            <w:r>
              <w:rPr>
                <w:sz w:val="20"/>
                <w:szCs w:val="20"/>
              </w:rPr>
              <w:t>Líder d</w:t>
            </w:r>
            <w:r w:rsidRPr="00F34348">
              <w:rPr>
                <w:sz w:val="20"/>
                <w:szCs w:val="20"/>
              </w:rPr>
              <w:t>el Proceso</w:t>
            </w:r>
          </w:p>
        </w:tc>
        <w:tc>
          <w:tcPr>
            <w:tcW w:w="1588" w:type="dxa"/>
            <w:vAlign w:val="center"/>
            <w:hideMark/>
          </w:tcPr>
          <w:p w:rsidR="00F81B53" w:rsidRPr="00F34348" w:rsidRDefault="00F81B53" w:rsidP="003C2764">
            <w:pPr>
              <w:rPr>
                <w:sz w:val="20"/>
                <w:szCs w:val="20"/>
              </w:rPr>
            </w:pPr>
            <w:r>
              <w:rPr>
                <w:sz w:val="20"/>
                <w:szCs w:val="20"/>
              </w:rPr>
              <w:t>I</w:t>
            </w:r>
            <w:r w:rsidRPr="00F34348">
              <w:rPr>
                <w:sz w:val="20"/>
                <w:szCs w:val="20"/>
              </w:rPr>
              <w:t>nvestigaciones adoptadas bimensualmente según número de las denuncias recibidas</w:t>
            </w:r>
          </w:p>
        </w:tc>
      </w:tr>
    </w:tbl>
    <w:p w:rsidR="00F81B53" w:rsidRDefault="00F81B53" w:rsidP="00F81B53">
      <w:pPr>
        <w:spacing w:after="0"/>
      </w:pPr>
    </w:p>
    <w:p w:rsidR="00F81B53" w:rsidRDefault="00F81B53" w:rsidP="00F81B53">
      <w:pPr>
        <w:spacing w:after="0"/>
      </w:pPr>
    </w:p>
    <w:tbl>
      <w:tblPr>
        <w:tblStyle w:val="Tablaconcuadrcula"/>
        <w:tblW w:w="16297" w:type="dxa"/>
        <w:jc w:val="center"/>
        <w:tblLayout w:type="fixed"/>
        <w:tblLook w:val="04A0" w:firstRow="1" w:lastRow="0" w:firstColumn="1" w:lastColumn="0" w:noHBand="0" w:noVBand="1"/>
      </w:tblPr>
      <w:tblGrid>
        <w:gridCol w:w="2122"/>
        <w:gridCol w:w="1559"/>
        <w:gridCol w:w="1440"/>
        <w:gridCol w:w="442"/>
        <w:gridCol w:w="442"/>
        <w:gridCol w:w="369"/>
        <w:gridCol w:w="1843"/>
        <w:gridCol w:w="425"/>
        <w:gridCol w:w="425"/>
        <w:gridCol w:w="426"/>
        <w:gridCol w:w="2268"/>
        <w:gridCol w:w="1559"/>
        <w:gridCol w:w="1417"/>
        <w:gridCol w:w="1560"/>
      </w:tblGrid>
      <w:tr w:rsidR="00F81B53" w:rsidRPr="00076D22" w:rsidTr="003C2764">
        <w:trPr>
          <w:trHeight w:val="300"/>
          <w:jc w:val="center"/>
        </w:trPr>
        <w:tc>
          <w:tcPr>
            <w:tcW w:w="3681" w:type="dxa"/>
            <w:gridSpan w:val="2"/>
            <w:vMerge w:val="restart"/>
            <w:noWrap/>
            <w:vAlign w:val="center"/>
            <w:hideMark/>
          </w:tcPr>
          <w:p w:rsidR="00F81B53" w:rsidRPr="00076D22" w:rsidRDefault="00F81B53" w:rsidP="003C2764">
            <w:pPr>
              <w:jc w:val="center"/>
              <w:rPr>
                <w:sz w:val="18"/>
                <w:szCs w:val="18"/>
              </w:rPr>
            </w:pPr>
            <w:r>
              <w:lastRenderedPageBreak/>
              <w:br w:type="page"/>
            </w:r>
          </w:p>
          <w:tbl>
            <w:tblPr>
              <w:tblW w:w="0" w:type="auto"/>
              <w:tblCellSpacing w:w="0" w:type="dxa"/>
              <w:tblLayout w:type="fixed"/>
              <w:tblCellMar>
                <w:left w:w="0" w:type="dxa"/>
                <w:right w:w="0" w:type="dxa"/>
              </w:tblCellMar>
              <w:tblLook w:val="04A0" w:firstRow="1" w:lastRow="0" w:firstColumn="1" w:lastColumn="0" w:noHBand="0" w:noVBand="1"/>
            </w:tblPr>
            <w:tblGrid>
              <w:gridCol w:w="3580"/>
            </w:tblGrid>
            <w:tr w:rsidR="00F81B53" w:rsidRPr="00076D22" w:rsidTr="003C2764">
              <w:trPr>
                <w:trHeight w:val="509"/>
                <w:tblCellSpacing w:w="0" w:type="dxa"/>
              </w:trPr>
              <w:tc>
                <w:tcPr>
                  <w:tcW w:w="358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076D22" w:rsidRDefault="00F81B53" w:rsidP="003C2764">
                  <w:pPr>
                    <w:spacing w:after="0"/>
                    <w:jc w:val="center"/>
                    <w:rPr>
                      <w:sz w:val="18"/>
                      <w:szCs w:val="18"/>
                    </w:rPr>
                  </w:pPr>
                  <w:r w:rsidRPr="00076D22">
                    <w:rPr>
                      <w:noProof/>
                      <w:sz w:val="18"/>
                      <w:szCs w:val="18"/>
                      <w:lang w:eastAsia="es-CO"/>
                    </w:rPr>
                    <w:drawing>
                      <wp:anchor distT="0" distB="0" distL="114300" distR="114300" simplePos="0" relativeHeight="251949056" behindDoc="0" locked="0" layoutInCell="1" allowOverlap="1" wp14:anchorId="3684F172" wp14:editId="252F8073">
                        <wp:simplePos x="0" y="0"/>
                        <wp:positionH relativeFrom="column">
                          <wp:posOffset>63500</wp:posOffset>
                        </wp:positionH>
                        <wp:positionV relativeFrom="paragraph">
                          <wp:posOffset>-18415</wp:posOffset>
                        </wp:positionV>
                        <wp:extent cx="2171700" cy="590550"/>
                        <wp:effectExtent l="0" t="0" r="0" b="0"/>
                        <wp:wrapNone/>
                        <wp:docPr id="36" name="Imagen 36" descr="FONDO ACTUAL"/>
                        <wp:cNvGraphicFramePr/>
                        <a:graphic xmlns:a="http://schemas.openxmlformats.org/drawingml/2006/main">
                          <a:graphicData uri="http://schemas.openxmlformats.org/drawingml/2006/picture">
                            <pic:pic xmlns:pic="http://schemas.openxmlformats.org/drawingml/2006/picture">
                              <pic:nvPicPr>
                                <pic:cNvPr id="2" name="Imagen 6" descr="FONDO ACTU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700" cy="5905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076D22" w:rsidTr="003C2764">
              <w:trPr>
                <w:trHeight w:val="509"/>
                <w:tblCellSpacing w:w="0" w:type="dxa"/>
              </w:trPr>
              <w:tc>
                <w:tcPr>
                  <w:tcW w:w="3445" w:type="dxa"/>
                  <w:vMerge/>
                  <w:tcBorders>
                    <w:top w:val="single" w:sz="8" w:space="0" w:color="auto"/>
                    <w:left w:val="single" w:sz="8" w:space="0" w:color="auto"/>
                    <w:bottom w:val="single" w:sz="8" w:space="0" w:color="000000"/>
                    <w:right w:val="single" w:sz="8" w:space="0" w:color="000000"/>
                  </w:tcBorders>
                  <w:vAlign w:val="center"/>
                  <w:hideMark/>
                </w:tcPr>
                <w:p w:rsidR="00F81B53" w:rsidRPr="00076D22" w:rsidRDefault="00F81B53" w:rsidP="003C2764">
                  <w:pPr>
                    <w:spacing w:after="0"/>
                    <w:jc w:val="center"/>
                    <w:rPr>
                      <w:sz w:val="18"/>
                      <w:szCs w:val="18"/>
                    </w:rPr>
                  </w:pPr>
                </w:p>
              </w:tc>
            </w:tr>
          </w:tbl>
          <w:p w:rsidR="00F81B53" w:rsidRPr="00076D22" w:rsidRDefault="00F81B53" w:rsidP="003C2764">
            <w:pPr>
              <w:jc w:val="center"/>
              <w:rPr>
                <w:sz w:val="18"/>
                <w:szCs w:val="18"/>
              </w:rPr>
            </w:pPr>
          </w:p>
        </w:tc>
        <w:tc>
          <w:tcPr>
            <w:tcW w:w="12616" w:type="dxa"/>
            <w:gridSpan w:val="12"/>
            <w:vAlign w:val="center"/>
            <w:hideMark/>
          </w:tcPr>
          <w:p w:rsidR="00F81B53" w:rsidRPr="00076D22" w:rsidRDefault="00F81B53" w:rsidP="003C2764">
            <w:pPr>
              <w:jc w:val="center"/>
              <w:rPr>
                <w:b/>
                <w:bCs/>
                <w:sz w:val="18"/>
                <w:szCs w:val="18"/>
              </w:rPr>
            </w:pPr>
            <w:r w:rsidRPr="00076D22">
              <w:rPr>
                <w:b/>
                <w:bCs/>
                <w:sz w:val="18"/>
                <w:szCs w:val="18"/>
              </w:rPr>
              <w:t>MAPA DE RIESGOS INSTITUCIONAL 2018</w:t>
            </w:r>
          </w:p>
        </w:tc>
      </w:tr>
      <w:tr w:rsidR="00F81B53" w:rsidRPr="00076D22" w:rsidTr="003C2764">
        <w:trPr>
          <w:trHeight w:val="315"/>
          <w:jc w:val="center"/>
        </w:trPr>
        <w:tc>
          <w:tcPr>
            <w:tcW w:w="3681" w:type="dxa"/>
            <w:gridSpan w:val="2"/>
            <w:vMerge/>
            <w:vAlign w:val="center"/>
            <w:hideMark/>
          </w:tcPr>
          <w:p w:rsidR="00F81B53" w:rsidRPr="00076D22" w:rsidRDefault="00F81B53" w:rsidP="003C2764">
            <w:pPr>
              <w:jc w:val="center"/>
              <w:rPr>
                <w:sz w:val="18"/>
                <w:szCs w:val="18"/>
              </w:rPr>
            </w:pPr>
          </w:p>
        </w:tc>
        <w:tc>
          <w:tcPr>
            <w:tcW w:w="12616" w:type="dxa"/>
            <w:gridSpan w:val="12"/>
            <w:vAlign w:val="center"/>
            <w:hideMark/>
          </w:tcPr>
          <w:p w:rsidR="00F81B53" w:rsidRPr="00076D22" w:rsidRDefault="00F81B53" w:rsidP="003C2764">
            <w:pPr>
              <w:jc w:val="center"/>
              <w:rPr>
                <w:b/>
                <w:bCs/>
                <w:sz w:val="18"/>
                <w:szCs w:val="18"/>
              </w:rPr>
            </w:pPr>
            <w:r w:rsidRPr="00076D22">
              <w:rPr>
                <w:b/>
                <w:bCs/>
                <w:sz w:val="18"/>
                <w:szCs w:val="18"/>
              </w:rPr>
              <w:t>CÁMARA DE REPRESENTANTES</w:t>
            </w:r>
          </w:p>
        </w:tc>
      </w:tr>
      <w:tr w:rsidR="00F81B53" w:rsidRPr="00076D22" w:rsidTr="003C2764">
        <w:trPr>
          <w:trHeight w:val="315"/>
          <w:jc w:val="center"/>
        </w:trPr>
        <w:tc>
          <w:tcPr>
            <w:tcW w:w="3681" w:type="dxa"/>
            <w:gridSpan w:val="2"/>
            <w:vMerge/>
            <w:vAlign w:val="center"/>
            <w:hideMark/>
          </w:tcPr>
          <w:p w:rsidR="00F81B53" w:rsidRPr="00076D22" w:rsidRDefault="00F81B53" w:rsidP="003C2764">
            <w:pPr>
              <w:jc w:val="center"/>
              <w:rPr>
                <w:sz w:val="18"/>
                <w:szCs w:val="18"/>
              </w:rPr>
            </w:pPr>
          </w:p>
        </w:tc>
        <w:tc>
          <w:tcPr>
            <w:tcW w:w="1440" w:type="dxa"/>
            <w:vAlign w:val="center"/>
            <w:hideMark/>
          </w:tcPr>
          <w:p w:rsidR="00F81B53" w:rsidRPr="00076D22" w:rsidRDefault="00F81B53" w:rsidP="003C2764">
            <w:pPr>
              <w:jc w:val="center"/>
              <w:rPr>
                <w:b/>
                <w:bCs/>
                <w:sz w:val="18"/>
                <w:szCs w:val="18"/>
              </w:rPr>
            </w:pPr>
            <w:r w:rsidRPr="00076D22">
              <w:rPr>
                <w:b/>
                <w:bCs/>
                <w:sz w:val="18"/>
                <w:szCs w:val="18"/>
              </w:rPr>
              <w:t>PROCESO:</w:t>
            </w:r>
          </w:p>
        </w:tc>
        <w:tc>
          <w:tcPr>
            <w:tcW w:w="11176" w:type="dxa"/>
            <w:gridSpan w:val="11"/>
            <w:vAlign w:val="center"/>
            <w:hideMark/>
          </w:tcPr>
          <w:p w:rsidR="00F81B53" w:rsidRPr="00076D22" w:rsidRDefault="00F81B53" w:rsidP="003C2764">
            <w:pPr>
              <w:jc w:val="center"/>
              <w:rPr>
                <w:b/>
                <w:bCs/>
                <w:sz w:val="18"/>
                <w:szCs w:val="18"/>
              </w:rPr>
            </w:pPr>
            <w:r w:rsidRPr="00076D22">
              <w:rPr>
                <w:b/>
                <w:bCs/>
                <w:sz w:val="18"/>
                <w:szCs w:val="18"/>
              </w:rPr>
              <w:t>DIRECCIONAMIENTO ESTRATÉGICO</w:t>
            </w:r>
          </w:p>
        </w:tc>
      </w:tr>
      <w:tr w:rsidR="00F81B53" w:rsidRPr="00076D22" w:rsidTr="003C2764">
        <w:trPr>
          <w:trHeight w:val="510"/>
          <w:jc w:val="center"/>
        </w:trPr>
        <w:tc>
          <w:tcPr>
            <w:tcW w:w="3681" w:type="dxa"/>
            <w:gridSpan w:val="2"/>
            <w:vMerge/>
            <w:vAlign w:val="center"/>
            <w:hideMark/>
          </w:tcPr>
          <w:p w:rsidR="00F81B53" w:rsidRPr="00076D22" w:rsidRDefault="00F81B53" w:rsidP="003C2764">
            <w:pPr>
              <w:jc w:val="center"/>
              <w:rPr>
                <w:sz w:val="18"/>
                <w:szCs w:val="18"/>
              </w:rPr>
            </w:pPr>
          </w:p>
        </w:tc>
        <w:tc>
          <w:tcPr>
            <w:tcW w:w="1440" w:type="dxa"/>
            <w:vAlign w:val="center"/>
            <w:hideMark/>
          </w:tcPr>
          <w:p w:rsidR="00F81B53" w:rsidRPr="00076D22" w:rsidRDefault="00F81B53" w:rsidP="003C2764">
            <w:pPr>
              <w:jc w:val="center"/>
              <w:rPr>
                <w:b/>
                <w:bCs/>
                <w:sz w:val="18"/>
                <w:szCs w:val="18"/>
              </w:rPr>
            </w:pPr>
            <w:r w:rsidRPr="00076D22">
              <w:rPr>
                <w:b/>
                <w:bCs/>
                <w:sz w:val="18"/>
                <w:szCs w:val="18"/>
              </w:rPr>
              <w:t>OBJETIVO:</w:t>
            </w:r>
          </w:p>
        </w:tc>
        <w:tc>
          <w:tcPr>
            <w:tcW w:w="11176" w:type="dxa"/>
            <w:gridSpan w:val="11"/>
            <w:vAlign w:val="center"/>
            <w:hideMark/>
          </w:tcPr>
          <w:p w:rsidR="00F81B53" w:rsidRPr="00076D22" w:rsidRDefault="00F81B53" w:rsidP="003C2764">
            <w:pPr>
              <w:jc w:val="both"/>
              <w:rPr>
                <w:sz w:val="18"/>
                <w:szCs w:val="18"/>
              </w:rPr>
            </w:pPr>
            <w:r w:rsidRPr="00076D22">
              <w:rPr>
                <w:sz w:val="18"/>
                <w:szCs w:val="18"/>
              </w:rPr>
              <w:t>Asistir a la mesa directiva y a la dirección administrativa de la cámara de representantes en la planeación institucional  y en la formulación de políticas   planes ,programas y proyectos  que debe desarrollar la entidad que la conduzcan al cumplimiento  de su misión  alcance de su visión  y objetivos globales  a través del diseño  e implantación  de instrumentos  de planeación</w:t>
            </w:r>
          </w:p>
        </w:tc>
      </w:tr>
      <w:tr w:rsidR="00F81B53" w:rsidRPr="00076D22" w:rsidTr="003C2764">
        <w:trPr>
          <w:trHeight w:val="690"/>
          <w:jc w:val="center"/>
        </w:trPr>
        <w:tc>
          <w:tcPr>
            <w:tcW w:w="5121" w:type="dxa"/>
            <w:gridSpan w:val="3"/>
            <w:vAlign w:val="center"/>
            <w:hideMark/>
          </w:tcPr>
          <w:p w:rsidR="00F81B53" w:rsidRPr="00076D22" w:rsidRDefault="00F81B53" w:rsidP="003C2764">
            <w:pPr>
              <w:jc w:val="center"/>
              <w:rPr>
                <w:b/>
                <w:bCs/>
                <w:sz w:val="18"/>
                <w:szCs w:val="18"/>
              </w:rPr>
            </w:pPr>
            <w:r w:rsidRPr="00076D22">
              <w:rPr>
                <w:b/>
                <w:bCs/>
                <w:sz w:val="18"/>
                <w:szCs w:val="18"/>
              </w:rPr>
              <w:t>IDENTIFICACIÓN</w:t>
            </w:r>
          </w:p>
        </w:tc>
        <w:tc>
          <w:tcPr>
            <w:tcW w:w="1253" w:type="dxa"/>
            <w:gridSpan w:val="3"/>
            <w:vAlign w:val="center"/>
            <w:hideMark/>
          </w:tcPr>
          <w:p w:rsidR="00F81B53" w:rsidRPr="00076D22" w:rsidRDefault="00F81B53" w:rsidP="003C2764">
            <w:pPr>
              <w:jc w:val="center"/>
              <w:rPr>
                <w:b/>
                <w:bCs/>
                <w:sz w:val="18"/>
                <w:szCs w:val="18"/>
              </w:rPr>
            </w:pPr>
            <w:r w:rsidRPr="00076D22">
              <w:rPr>
                <w:b/>
                <w:bCs/>
                <w:sz w:val="18"/>
                <w:szCs w:val="18"/>
              </w:rPr>
              <w:t>RIESGO INHERENTE</w:t>
            </w:r>
          </w:p>
        </w:tc>
        <w:tc>
          <w:tcPr>
            <w:tcW w:w="1843" w:type="dxa"/>
            <w:vMerge w:val="restart"/>
            <w:vAlign w:val="center"/>
            <w:hideMark/>
          </w:tcPr>
          <w:p w:rsidR="00F81B53" w:rsidRPr="00076D22" w:rsidRDefault="00F81B53" w:rsidP="003C2764">
            <w:pPr>
              <w:jc w:val="center"/>
              <w:rPr>
                <w:b/>
                <w:bCs/>
                <w:sz w:val="18"/>
                <w:szCs w:val="18"/>
              </w:rPr>
            </w:pPr>
            <w:r w:rsidRPr="00076D22">
              <w:rPr>
                <w:b/>
                <w:bCs/>
                <w:sz w:val="18"/>
                <w:szCs w:val="18"/>
              </w:rPr>
              <w:t>CONTROLES</w:t>
            </w:r>
          </w:p>
        </w:tc>
        <w:tc>
          <w:tcPr>
            <w:tcW w:w="1276" w:type="dxa"/>
            <w:gridSpan w:val="3"/>
            <w:vAlign w:val="center"/>
            <w:hideMark/>
          </w:tcPr>
          <w:p w:rsidR="00F81B53" w:rsidRPr="00076D22" w:rsidRDefault="00F81B53" w:rsidP="003C2764">
            <w:pPr>
              <w:jc w:val="center"/>
              <w:rPr>
                <w:b/>
                <w:bCs/>
                <w:sz w:val="18"/>
                <w:szCs w:val="18"/>
              </w:rPr>
            </w:pPr>
            <w:r w:rsidRPr="00076D22">
              <w:rPr>
                <w:b/>
                <w:bCs/>
                <w:sz w:val="18"/>
                <w:szCs w:val="18"/>
              </w:rPr>
              <w:t>RIESGO RESIDUAL</w:t>
            </w:r>
          </w:p>
        </w:tc>
        <w:tc>
          <w:tcPr>
            <w:tcW w:w="2268" w:type="dxa"/>
            <w:vMerge w:val="restart"/>
            <w:vAlign w:val="center"/>
            <w:hideMark/>
          </w:tcPr>
          <w:p w:rsidR="00F81B53" w:rsidRPr="00076D22" w:rsidRDefault="00F81B53" w:rsidP="003C2764">
            <w:pPr>
              <w:jc w:val="center"/>
              <w:rPr>
                <w:b/>
                <w:bCs/>
                <w:sz w:val="18"/>
                <w:szCs w:val="18"/>
              </w:rPr>
            </w:pPr>
            <w:r w:rsidRPr="00076D22">
              <w:rPr>
                <w:b/>
                <w:bCs/>
                <w:sz w:val="18"/>
                <w:szCs w:val="18"/>
              </w:rPr>
              <w:t>ACCIONES</w:t>
            </w:r>
          </w:p>
        </w:tc>
        <w:tc>
          <w:tcPr>
            <w:tcW w:w="1559" w:type="dxa"/>
            <w:vMerge w:val="restart"/>
            <w:vAlign w:val="center"/>
            <w:hideMark/>
          </w:tcPr>
          <w:p w:rsidR="00F81B53" w:rsidRPr="00076D22" w:rsidRDefault="00F81B53" w:rsidP="003C2764">
            <w:pPr>
              <w:jc w:val="center"/>
              <w:rPr>
                <w:b/>
                <w:bCs/>
                <w:sz w:val="18"/>
                <w:szCs w:val="18"/>
              </w:rPr>
            </w:pPr>
            <w:r w:rsidRPr="00076D22">
              <w:rPr>
                <w:b/>
                <w:bCs/>
                <w:sz w:val="18"/>
                <w:szCs w:val="18"/>
              </w:rPr>
              <w:t>REGISTROS</w:t>
            </w:r>
          </w:p>
        </w:tc>
        <w:tc>
          <w:tcPr>
            <w:tcW w:w="1417" w:type="dxa"/>
            <w:vMerge w:val="restart"/>
            <w:vAlign w:val="center"/>
            <w:hideMark/>
          </w:tcPr>
          <w:p w:rsidR="00F81B53" w:rsidRPr="00076D22" w:rsidRDefault="00F81B53" w:rsidP="003C2764">
            <w:pPr>
              <w:jc w:val="center"/>
              <w:rPr>
                <w:b/>
                <w:bCs/>
                <w:sz w:val="18"/>
                <w:szCs w:val="18"/>
              </w:rPr>
            </w:pPr>
            <w:r w:rsidRPr="00076D22">
              <w:rPr>
                <w:b/>
                <w:bCs/>
                <w:sz w:val="18"/>
                <w:szCs w:val="18"/>
              </w:rPr>
              <w:t>RESPONSABLE</w:t>
            </w:r>
          </w:p>
        </w:tc>
        <w:tc>
          <w:tcPr>
            <w:tcW w:w="1560" w:type="dxa"/>
            <w:vMerge w:val="restart"/>
            <w:vAlign w:val="center"/>
            <w:hideMark/>
          </w:tcPr>
          <w:p w:rsidR="00F81B53" w:rsidRPr="00076D22" w:rsidRDefault="00F81B53" w:rsidP="003C2764">
            <w:pPr>
              <w:jc w:val="center"/>
              <w:rPr>
                <w:b/>
                <w:bCs/>
                <w:sz w:val="18"/>
                <w:szCs w:val="18"/>
              </w:rPr>
            </w:pPr>
            <w:r w:rsidRPr="00076D22">
              <w:rPr>
                <w:b/>
                <w:bCs/>
                <w:sz w:val="18"/>
                <w:szCs w:val="18"/>
              </w:rPr>
              <w:t>INDICADOR</w:t>
            </w:r>
          </w:p>
        </w:tc>
      </w:tr>
      <w:tr w:rsidR="00F81B53" w:rsidRPr="00076D22" w:rsidTr="003C2764">
        <w:trPr>
          <w:trHeight w:val="1215"/>
          <w:jc w:val="center"/>
        </w:trPr>
        <w:tc>
          <w:tcPr>
            <w:tcW w:w="2122" w:type="dxa"/>
            <w:vAlign w:val="center"/>
            <w:hideMark/>
          </w:tcPr>
          <w:p w:rsidR="00F81B53" w:rsidRPr="00076D22" w:rsidRDefault="00F81B53" w:rsidP="003C2764">
            <w:pPr>
              <w:jc w:val="center"/>
              <w:rPr>
                <w:b/>
                <w:bCs/>
                <w:sz w:val="18"/>
                <w:szCs w:val="18"/>
              </w:rPr>
            </w:pPr>
            <w:r w:rsidRPr="00076D22">
              <w:rPr>
                <w:b/>
                <w:bCs/>
                <w:sz w:val="18"/>
                <w:szCs w:val="18"/>
              </w:rPr>
              <w:t>CAUSA</w:t>
            </w:r>
          </w:p>
        </w:tc>
        <w:tc>
          <w:tcPr>
            <w:tcW w:w="1559" w:type="dxa"/>
            <w:vAlign w:val="center"/>
            <w:hideMark/>
          </w:tcPr>
          <w:p w:rsidR="00F81B53" w:rsidRPr="00076D22" w:rsidRDefault="00F81B53" w:rsidP="003C2764">
            <w:pPr>
              <w:jc w:val="center"/>
              <w:rPr>
                <w:b/>
                <w:bCs/>
                <w:sz w:val="18"/>
                <w:szCs w:val="18"/>
              </w:rPr>
            </w:pPr>
            <w:r w:rsidRPr="00076D22">
              <w:rPr>
                <w:b/>
                <w:bCs/>
                <w:sz w:val="18"/>
                <w:szCs w:val="18"/>
              </w:rPr>
              <w:t>EFECTO</w:t>
            </w:r>
          </w:p>
        </w:tc>
        <w:tc>
          <w:tcPr>
            <w:tcW w:w="1440" w:type="dxa"/>
            <w:vAlign w:val="center"/>
            <w:hideMark/>
          </w:tcPr>
          <w:p w:rsidR="00F81B53" w:rsidRPr="00076D22" w:rsidRDefault="00F81B53" w:rsidP="003C2764">
            <w:pPr>
              <w:jc w:val="center"/>
              <w:rPr>
                <w:b/>
                <w:bCs/>
                <w:sz w:val="18"/>
                <w:szCs w:val="18"/>
              </w:rPr>
            </w:pPr>
            <w:r w:rsidRPr="00076D22">
              <w:rPr>
                <w:b/>
                <w:bCs/>
                <w:sz w:val="18"/>
                <w:szCs w:val="18"/>
              </w:rPr>
              <w:t>RIESGO</w:t>
            </w:r>
          </w:p>
        </w:tc>
        <w:tc>
          <w:tcPr>
            <w:tcW w:w="442" w:type="dxa"/>
            <w:textDirection w:val="btLr"/>
            <w:vAlign w:val="center"/>
            <w:hideMark/>
          </w:tcPr>
          <w:p w:rsidR="00F81B53" w:rsidRPr="00076D22" w:rsidRDefault="00F81B53" w:rsidP="003C2764">
            <w:pPr>
              <w:jc w:val="center"/>
              <w:rPr>
                <w:b/>
                <w:bCs/>
                <w:sz w:val="18"/>
                <w:szCs w:val="18"/>
              </w:rPr>
            </w:pPr>
            <w:r w:rsidRPr="00076D22">
              <w:rPr>
                <w:b/>
                <w:bCs/>
                <w:sz w:val="18"/>
                <w:szCs w:val="18"/>
              </w:rPr>
              <w:t>Probabilidad</w:t>
            </w:r>
          </w:p>
        </w:tc>
        <w:tc>
          <w:tcPr>
            <w:tcW w:w="442" w:type="dxa"/>
            <w:textDirection w:val="btLr"/>
            <w:vAlign w:val="center"/>
            <w:hideMark/>
          </w:tcPr>
          <w:p w:rsidR="00F81B53" w:rsidRPr="00076D22" w:rsidRDefault="00F81B53" w:rsidP="003C2764">
            <w:pPr>
              <w:jc w:val="center"/>
              <w:rPr>
                <w:b/>
                <w:bCs/>
                <w:sz w:val="18"/>
                <w:szCs w:val="18"/>
              </w:rPr>
            </w:pPr>
            <w:r w:rsidRPr="00076D22">
              <w:rPr>
                <w:b/>
                <w:bCs/>
                <w:sz w:val="18"/>
                <w:szCs w:val="18"/>
              </w:rPr>
              <w:t>Impacto</w:t>
            </w:r>
          </w:p>
        </w:tc>
        <w:tc>
          <w:tcPr>
            <w:tcW w:w="369" w:type="dxa"/>
            <w:textDirection w:val="btLr"/>
            <w:vAlign w:val="center"/>
            <w:hideMark/>
          </w:tcPr>
          <w:p w:rsidR="00F81B53" w:rsidRPr="00076D22" w:rsidRDefault="00F81B53" w:rsidP="003C2764">
            <w:pPr>
              <w:jc w:val="center"/>
              <w:rPr>
                <w:b/>
                <w:bCs/>
                <w:sz w:val="18"/>
                <w:szCs w:val="18"/>
              </w:rPr>
            </w:pPr>
            <w:r w:rsidRPr="00076D22">
              <w:rPr>
                <w:b/>
                <w:bCs/>
                <w:sz w:val="18"/>
                <w:szCs w:val="18"/>
              </w:rPr>
              <w:t>Nivel Riesgo</w:t>
            </w:r>
          </w:p>
        </w:tc>
        <w:tc>
          <w:tcPr>
            <w:tcW w:w="1843" w:type="dxa"/>
            <w:vMerge/>
            <w:vAlign w:val="center"/>
            <w:hideMark/>
          </w:tcPr>
          <w:p w:rsidR="00F81B53" w:rsidRPr="00076D22" w:rsidRDefault="00F81B53" w:rsidP="003C2764">
            <w:pPr>
              <w:jc w:val="center"/>
              <w:rPr>
                <w:b/>
                <w:bCs/>
                <w:sz w:val="18"/>
                <w:szCs w:val="18"/>
              </w:rPr>
            </w:pPr>
          </w:p>
        </w:tc>
        <w:tc>
          <w:tcPr>
            <w:tcW w:w="425" w:type="dxa"/>
            <w:textDirection w:val="btLr"/>
            <w:vAlign w:val="center"/>
            <w:hideMark/>
          </w:tcPr>
          <w:p w:rsidR="00F81B53" w:rsidRPr="00076D22" w:rsidRDefault="00F81B53" w:rsidP="003C2764">
            <w:pPr>
              <w:jc w:val="center"/>
              <w:rPr>
                <w:b/>
                <w:bCs/>
                <w:sz w:val="18"/>
                <w:szCs w:val="18"/>
              </w:rPr>
            </w:pPr>
            <w:r w:rsidRPr="00076D22">
              <w:rPr>
                <w:b/>
                <w:bCs/>
                <w:sz w:val="18"/>
                <w:szCs w:val="18"/>
              </w:rPr>
              <w:t>Probabilidad</w:t>
            </w:r>
          </w:p>
        </w:tc>
        <w:tc>
          <w:tcPr>
            <w:tcW w:w="425" w:type="dxa"/>
            <w:textDirection w:val="btLr"/>
            <w:vAlign w:val="center"/>
            <w:hideMark/>
          </w:tcPr>
          <w:p w:rsidR="00F81B53" w:rsidRPr="00076D22" w:rsidRDefault="00F81B53" w:rsidP="003C2764">
            <w:pPr>
              <w:jc w:val="center"/>
              <w:rPr>
                <w:b/>
                <w:bCs/>
                <w:sz w:val="18"/>
                <w:szCs w:val="18"/>
              </w:rPr>
            </w:pPr>
            <w:r w:rsidRPr="00076D22">
              <w:rPr>
                <w:b/>
                <w:bCs/>
                <w:sz w:val="18"/>
                <w:szCs w:val="18"/>
              </w:rPr>
              <w:t>Impacto</w:t>
            </w:r>
          </w:p>
        </w:tc>
        <w:tc>
          <w:tcPr>
            <w:tcW w:w="426" w:type="dxa"/>
            <w:textDirection w:val="btLr"/>
            <w:vAlign w:val="center"/>
            <w:hideMark/>
          </w:tcPr>
          <w:p w:rsidR="00F81B53" w:rsidRPr="00076D22" w:rsidRDefault="00F81B53" w:rsidP="003C2764">
            <w:pPr>
              <w:jc w:val="center"/>
              <w:rPr>
                <w:b/>
                <w:bCs/>
                <w:sz w:val="18"/>
                <w:szCs w:val="18"/>
              </w:rPr>
            </w:pPr>
            <w:r w:rsidRPr="00076D22">
              <w:rPr>
                <w:b/>
                <w:bCs/>
                <w:sz w:val="18"/>
                <w:szCs w:val="18"/>
              </w:rPr>
              <w:t>Nivel Riesgo</w:t>
            </w:r>
          </w:p>
        </w:tc>
        <w:tc>
          <w:tcPr>
            <w:tcW w:w="2268" w:type="dxa"/>
            <w:vMerge/>
            <w:vAlign w:val="center"/>
            <w:hideMark/>
          </w:tcPr>
          <w:p w:rsidR="00F81B53" w:rsidRPr="00076D22" w:rsidRDefault="00F81B53" w:rsidP="003C2764">
            <w:pPr>
              <w:jc w:val="center"/>
              <w:rPr>
                <w:b/>
                <w:bCs/>
                <w:sz w:val="18"/>
                <w:szCs w:val="18"/>
              </w:rPr>
            </w:pPr>
          </w:p>
        </w:tc>
        <w:tc>
          <w:tcPr>
            <w:tcW w:w="1559" w:type="dxa"/>
            <w:vMerge/>
            <w:vAlign w:val="center"/>
            <w:hideMark/>
          </w:tcPr>
          <w:p w:rsidR="00F81B53" w:rsidRPr="00076D22" w:rsidRDefault="00F81B53" w:rsidP="003C2764">
            <w:pPr>
              <w:jc w:val="center"/>
              <w:rPr>
                <w:b/>
                <w:bCs/>
                <w:sz w:val="18"/>
                <w:szCs w:val="18"/>
              </w:rPr>
            </w:pPr>
          </w:p>
        </w:tc>
        <w:tc>
          <w:tcPr>
            <w:tcW w:w="1417" w:type="dxa"/>
            <w:vMerge/>
            <w:vAlign w:val="center"/>
            <w:hideMark/>
          </w:tcPr>
          <w:p w:rsidR="00F81B53" w:rsidRPr="00076D22" w:rsidRDefault="00F81B53" w:rsidP="003C2764">
            <w:pPr>
              <w:jc w:val="center"/>
              <w:rPr>
                <w:b/>
                <w:bCs/>
                <w:sz w:val="18"/>
                <w:szCs w:val="18"/>
              </w:rPr>
            </w:pPr>
          </w:p>
        </w:tc>
        <w:tc>
          <w:tcPr>
            <w:tcW w:w="1560" w:type="dxa"/>
            <w:vMerge/>
            <w:vAlign w:val="center"/>
            <w:hideMark/>
          </w:tcPr>
          <w:p w:rsidR="00F81B53" w:rsidRPr="00076D22" w:rsidRDefault="00F81B53" w:rsidP="003C2764">
            <w:pPr>
              <w:jc w:val="center"/>
              <w:rPr>
                <w:b/>
                <w:bCs/>
                <w:sz w:val="18"/>
                <w:szCs w:val="18"/>
              </w:rPr>
            </w:pPr>
          </w:p>
        </w:tc>
      </w:tr>
      <w:tr w:rsidR="00F81B53" w:rsidRPr="00076D22" w:rsidTr="003C2764">
        <w:trPr>
          <w:trHeight w:val="2445"/>
          <w:jc w:val="center"/>
        </w:trPr>
        <w:tc>
          <w:tcPr>
            <w:tcW w:w="2122" w:type="dxa"/>
            <w:vAlign w:val="center"/>
            <w:hideMark/>
          </w:tcPr>
          <w:p w:rsidR="00F81B53" w:rsidRPr="009C79BB" w:rsidRDefault="00F81B53" w:rsidP="003C2764">
            <w:pPr>
              <w:rPr>
                <w:sz w:val="18"/>
                <w:szCs w:val="20"/>
              </w:rPr>
            </w:pPr>
            <w:r w:rsidRPr="009C79BB">
              <w:rPr>
                <w:sz w:val="18"/>
                <w:szCs w:val="20"/>
              </w:rPr>
              <w:t>1. Los líderes de los procesos y responsables de enviar la información no la remiten oportunamente.</w:t>
            </w:r>
          </w:p>
          <w:p w:rsidR="00F81B53" w:rsidRPr="009C79BB" w:rsidRDefault="00F81B53" w:rsidP="003C2764">
            <w:pPr>
              <w:rPr>
                <w:sz w:val="18"/>
                <w:szCs w:val="20"/>
              </w:rPr>
            </w:pPr>
            <w:r w:rsidRPr="009C79BB">
              <w:rPr>
                <w:sz w:val="18"/>
                <w:szCs w:val="20"/>
              </w:rPr>
              <w:t>2. Pérdida de información digital y/o documental.</w:t>
            </w:r>
          </w:p>
        </w:tc>
        <w:tc>
          <w:tcPr>
            <w:tcW w:w="1559" w:type="dxa"/>
            <w:vAlign w:val="center"/>
            <w:hideMark/>
          </w:tcPr>
          <w:p w:rsidR="00F81B53" w:rsidRPr="009C79BB" w:rsidRDefault="00F81B53" w:rsidP="003C2764">
            <w:pPr>
              <w:rPr>
                <w:sz w:val="18"/>
                <w:szCs w:val="20"/>
              </w:rPr>
            </w:pPr>
            <w:r w:rsidRPr="009C79BB">
              <w:rPr>
                <w:sz w:val="18"/>
                <w:szCs w:val="20"/>
              </w:rPr>
              <w:t>Sanciones disciplinarias a las que haya lugar para los responsables o para los líderes de los procesos.</w:t>
            </w:r>
          </w:p>
        </w:tc>
        <w:tc>
          <w:tcPr>
            <w:tcW w:w="1440" w:type="dxa"/>
            <w:vAlign w:val="center"/>
            <w:hideMark/>
          </w:tcPr>
          <w:p w:rsidR="00F81B53" w:rsidRPr="009C79BB" w:rsidRDefault="00F81B53" w:rsidP="003C2764">
            <w:pPr>
              <w:rPr>
                <w:sz w:val="18"/>
                <w:szCs w:val="20"/>
              </w:rPr>
            </w:pPr>
            <w:r w:rsidRPr="009C79BB">
              <w:rPr>
                <w:sz w:val="18"/>
                <w:szCs w:val="20"/>
              </w:rPr>
              <w:t>Posible incumplimiento en la presentación de informes</w:t>
            </w:r>
          </w:p>
        </w:tc>
        <w:tc>
          <w:tcPr>
            <w:tcW w:w="442" w:type="dxa"/>
            <w:vAlign w:val="center"/>
            <w:hideMark/>
          </w:tcPr>
          <w:p w:rsidR="00F81B53" w:rsidRPr="009C79BB" w:rsidRDefault="00F81B53" w:rsidP="003C2764">
            <w:pPr>
              <w:jc w:val="center"/>
              <w:rPr>
                <w:sz w:val="18"/>
                <w:szCs w:val="20"/>
              </w:rPr>
            </w:pPr>
            <w:r w:rsidRPr="009C79BB">
              <w:rPr>
                <w:sz w:val="18"/>
                <w:szCs w:val="20"/>
              </w:rPr>
              <w:t>3</w:t>
            </w:r>
          </w:p>
        </w:tc>
        <w:tc>
          <w:tcPr>
            <w:tcW w:w="442" w:type="dxa"/>
            <w:vAlign w:val="center"/>
            <w:hideMark/>
          </w:tcPr>
          <w:p w:rsidR="00F81B53" w:rsidRPr="009C79BB" w:rsidRDefault="00F81B53" w:rsidP="003C2764">
            <w:pPr>
              <w:jc w:val="center"/>
              <w:rPr>
                <w:sz w:val="18"/>
                <w:szCs w:val="20"/>
              </w:rPr>
            </w:pPr>
            <w:r w:rsidRPr="009C79BB">
              <w:rPr>
                <w:sz w:val="18"/>
                <w:szCs w:val="20"/>
              </w:rPr>
              <w:t>2</w:t>
            </w:r>
          </w:p>
        </w:tc>
        <w:tc>
          <w:tcPr>
            <w:tcW w:w="369" w:type="dxa"/>
            <w:textDirection w:val="btLr"/>
            <w:vAlign w:val="center"/>
            <w:hideMark/>
          </w:tcPr>
          <w:p w:rsidR="00F81B53" w:rsidRPr="009C79BB" w:rsidRDefault="00F81B53" w:rsidP="003C2764">
            <w:pPr>
              <w:jc w:val="center"/>
              <w:rPr>
                <w:sz w:val="18"/>
                <w:szCs w:val="20"/>
              </w:rPr>
            </w:pPr>
            <w:r w:rsidRPr="009C79BB">
              <w:rPr>
                <w:sz w:val="18"/>
                <w:szCs w:val="20"/>
              </w:rPr>
              <w:t>Zona Riesgo Moderado</w:t>
            </w:r>
          </w:p>
        </w:tc>
        <w:tc>
          <w:tcPr>
            <w:tcW w:w="1843" w:type="dxa"/>
            <w:vAlign w:val="center"/>
            <w:hideMark/>
          </w:tcPr>
          <w:p w:rsidR="00F81B53" w:rsidRPr="009C79BB" w:rsidRDefault="00F81B53" w:rsidP="003C2764">
            <w:pPr>
              <w:rPr>
                <w:sz w:val="18"/>
                <w:szCs w:val="20"/>
              </w:rPr>
            </w:pPr>
            <w:r w:rsidRPr="009C79BB">
              <w:rPr>
                <w:sz w:val="18"/>
                <w:szCs w:val="20"/>
              </w:rPr>
              <w:t>1. Cronograma de Informe a Presentar</w:t>
            </w:r>
          </w:p>
          <w:p w:rsidR="00F81B53" w:rsidRPr="009C79BB" w:rsidRDefault="00F81B53" w:rsidP="003C2764">
            <w:pPr>
              <w:rPr>
                <w:sz w:val="18"/>
                <w:szCs w:val="20"/>
              </w:rPr>
            </w:pPr>
            <w:r w:rsidRPr="009C79BB">
              <w:rPr>
                <w:sz w:val="18"/>
                <w:szCs w:val="20"/>
              </w:rPr>
              <w:t>2. Hoja de ruta de la información a reportar y los responsables de proveerla</w:t>
            </w:r>
          </w:p>
        </w:tc>
        <w:tc>
          <w:tcPr>
            <w:tcW w:w="425" w:type="dxa"/>
            <w:vAlign w:val="center"/>
            <w:hideMark/>
          </w:tcPr>
          <w:p w:rsidR="00F81B53" w:rsidRPr="009C79BB" w:rsidRDefault="00F81B53" w:rsidP="003C2764">
            <w:pPr>
              <w:jc w:val="center"/>
              <w:rPr>
                <w:sz w:val="18"/>
                <w:szCs w:val="20"/>
              </w:rPr>
            </w:pPr>
            <w:r w:rsidRPr="009C79BB">
              <w:rPr>
                <w:sz w:val="18"/>
                <w:szCs w:val="20"/>
              </w:rPr>
              <w:t>2</w:t>
            </w:r>
          </w:p>
        </w:tc>
        <w:tc>
          <w:tcPr>
            <w:tcW w:w="425" w:type="dxa"/>
            <w:vAlign w:val="center"/>
            <w:hideMark/>
          </w:tcPr>
          <w:p w:rsidR="00F81B53" w:rsidRPr="009C79BB" w:rsidRDefault="00F81B53" w:rsidP="003C2764">
            <w:pPr>
              <w:jc w:val="center"/>
              <w:rPr>
                <w:sz w:val="18"/>
                <w:szCs w:val="20"/>
              </w:rPr>
            </w:pPr>
            <w:r w:rsidRPr="009C79BB">
              <w:rPr>
                <w:sz w:val="18"/>
                <w:szCs w:val="20"/>
              </w:rPr>
              <w:t>2</w:t>
            </w:r>
          </w:p>
        </w:tc>
        <w:tc>
          <w:tcPr>
            <w:tcW w:w="426" w:type="dxa"/>
            <w:textDirection w:val="btLr"/>
            <w:vAlign w:val="center"/>
            <w:hideMark/>
          </w:tcPr>
          <w:p w:rsidR="00F81B53" w:rsidRPr="009C79BB" w:rsidRDefault="00F81B53" w:rsidP="003C2764">
            <w:pPr>
              <w:jc w:val="center"/>
              <w:rPr>
                <w:sz w:val="18"/>
                <w:szCs w:val="20"/>
              </w:rPr>
            </w:pPr>
            <w:r w:rsidRPr="009C79BB">
              <w:rPr>
                <w:sz w:val="18"/>
                <w:szCs w:val="20"/>
              </w:rPr>
              <w:t>Zona de Riesgo Baja</w:t>
            </w:r>
          </w:p>
        </w:tc>
        <w:tc>
          <w:tcPr>
            <w:tcW w:w="2268" w:type="dxa"/>
            <w:vAlign w:val="center"/>
            <w:hideMark/>
          </w:tcPr>
          <w:p w:rsidR="00F81B53" w:rsidRPr="009C79BB" w:rsidRDefault="00F81B53" w:rsidP="003C2764">
            <w:pPr>
              <w:rPr>
                <w:sz w:val="18"/>
                <w:szCs w:val="20"/>
              </w:rPr>
            </w:pPr>
            <w:r w:rsidRPr="009C79BB">
              <w:rPr>
                <w:sz w:val="18"/>
                <w:szCs w:val="20"/>
              </w:rPr>
              <w:t>1. Realizar reuniones  periódicas con Jefes de División para coordinar la entrega, revisión, socialización y aprobación de la información a rendir.</w:t>
            </w:r>
          </w:p>
          <w:p w:rsidR="00F81B53" w:rsidRPr="009C79BB" w:rsidRDefault="00F81B53" w:rsidP="003C2764">
            <w:pPr>
              <w:rPr>
                <w:sz w:val="18"/>
                <w:szCs w:val="20"/>
              </w:rPr>
            </w:pPr>
            <w:r w:rsidRPr="009C79BB">
              <w:rPr>
                <w:sz w:val="18"/>
                <w:szCs w:val="20"/>
              </w:rPr>
              <w:t>2. Envío mensual de informe de gestión por cada división y oficina.</w:t>
            </w:r>
          </w:p>
        </w:tc>
        <w:tc>
          <w:tcPr>
            <w:tcW w:w="1559" w:type="dxa"/>
            <w:vAlign w:val="center"/>
            <w:hideMark/>
          </w:tcPr>
          <w:p w:rsidR="00F81B53" w:rsidRPr="009C79BB" w:rsidRDefault="00F81B53" w:rsidP="003C2764">
            <w:pPr>
              <w:rPr>
                <w:sz w:val="18"/>
                <w:szCs w:val="20"/>
              </w:rPr>
            </w:pPr>
            <w:r w:rsidRPr="009C79BB">
              <w:rPr>
                <w:sz w:val="18"/>
                <w:szCs w:val="20"/>
              </w:rPr>
              <w:t>Cronograma de informes parciales a presentar en informe final correos electrónicos    Archivos digitales en carpeta</w:t>
            </w:r>
          </w:p>
        </w:tc>
        <w:tc>
          <w:tcPr>
            <w:tcW w:w="1417" w:type="dxa"/>
            <w:vAlign w:val="center"/>
            <w:hideMark/>
          </w:tcPr>
          <w:p w:rsidR="00F81B53" w:rsidRPr="009C79BB" w:rsidRDefault="00F81B53" w:rsidP="003C2764">
            <w:pPr>
              <w:jc w:val="center"/>
              <w:rPr>
                <w:sz w:val="18"/>
                <w:szCs w:val="20"/>
              </w:rPr>
            </w:pPr>
            <w:r w:rsidRPr="009C79BB">
              <w:rPr>
                <w:sz w:val="18"/>
                <w:szCs w:val="20"/>
              </w:rPr>
              <w:t>Director Administrativo</w:t>
            </w:r>
          </w:p>
        </w:tc>
        <w:tc>
          <w:tcPr>
            <w:tcW w:w="1560" w:type="dxa"/>
            <w:vAlign w:val="center"/>
            <w:hideMark/>
          </w:tcPr>
          <w:p w:rsidR="00F81B53" w:rsidRPr="009C79BB" w:rsidRDefault="00F81B53" w:rsidP="003C2764">
            <w:pPr>
              <w:rPr>
                <w:sz w:val="18"/>
                <w:szCs w:val="20"/>
              </w:rPr>
            </w:pPr>
            <w:r w:rsidRPr="009C79BB">
              <w:rPr>
                <w:sz w:val="18"/>
                <w:szCs w:val="20"/>
              </w:rPr>
              <w:t>1.  Cantidad de informes presentados / Cantidad de informes requeridos.</w:t>
            </w:r>
          </w:p>
        </w:tc>
      </w:tr>
      <w:tr w:rsidR="00F81B53" w:rsidRPr="00076D22" w:rsidTr="003C2764">
        <w:trPr>
          <w:trHeight w:val="2715"/>
          <w:jc w:val="center"/>
        </w:trPr>
        <w:tc>
          <w:tcPr>
            <w:tcW w:w="2122" w:type="dxa"/>
            <w:vAlign w:val="center"/>
            <w:hideMark/>
          </w:tcPr>
          <w:p w:rsidR="00F81B53" w:rsidRPr="009C79BB" w:rsidRDefault="00F81B53" w:rsidP="003C2764">
            <w:pPr>
              <w:rPr>
                <w:sz w:val="18"/>
                <w:szCs w:val="20"/>
              </w:rPr>
            </w:pPr>
            <w:r w:rsidRPr="009C79BB">
              <w:rPr>
                <w:sz w:val="18"/>
                <w:szCs w:val="20"/>
              </w:rPr>
              <w:t>Los líderes de los procesos y responsables de enviar la información no la remiten oportunamente.</w:t>
            </w:r>
          </w:p>
        </w:tc>
        <w:tc>
          <w:tcPr>
            <w:tcW w:w="1559" w:type="dxa"/>
            <w:vAlign w:val="center"/>
            <w:hideMark/>
          </w:tcPr>
          <w:p w:rsidR="00F81B53" w:rsidRPr="009C79BB" w:rsidRDefault="00F81B53" w:rsidP="003C2764">
            <w:pPr>
              <w:rPr>
                <w:sz w:val="18"/>
                <w:szCs w:val="20"/>
              </w:rPr>
            </w:pPr>
            <w:r w:rsidRPr="009C79BB">
              <w:rPr>
                <w:sz w:val="18"/>
                <w:szCs w:val="20"/>
              </w:rPr>
              <w:t>Sanciones disciplinarias a las que haya lugar para los responsables o para los líderes de los procesos.</w:t>
            </w:r>
          </w:p>
        </w:tc>
        <w:tc>
          <w:tcPr>
            <w:tcW w:w="1440" w:type="dxa"/>
            <w:vAlign w:val="center"/>
            <w:hideMark/>
          </w:tcPr>
          <w:p w:rsidR="00F81B53" w:rsidRPr="009C79BB" w:rsidRDefault="00F81B53" w:rsidP="003C2764">
            <w:pPr>
              <w:rPr>
                <w:sz w:val="18"/>
                <w:szCs w:val="20"/>
              </w:rPr>
            </w:pPr>
            <w:r w:rsidRPr="009C79BB">
              <w:rPr>
                <w:sz w:val="18"/>
                <w:szCs w:val="20"/>
              </w:rPr>
              <w:t>Posible incumplimiento en las actividades programadas en los informes de gestión y control.</w:t>
            </w:r>
          </w:p>
        </w:tc>
        <w:tc>
          <w:tcPr>
            <w:tcW w:w="442" w:type="dxa"/>
            <w:vAlign w:val="center"/>
            <w:hideMark/>
          </w:tcPr>
          <w:p w:rsidR="00F81B53" w:rsidRPr="009C79BB" w:rsidRDefault="00F81B53" w:rsidP="003C2764">
            <w:pPr>
              <w:jc w:val="center"/>
              <w:rPr>
                <w:sz w:val="18"/>
                <w:szCs w:val="20"/>
              </w:rPr>
            </w:pPr>
            <w:r w:rsidRPr="009C79BB">
              <w:rPr>
                <w:sz w:val="18"/>
                <w:szCs w:val="20"/>
              </w:rPr>
              <w:t>2</w:t>
            </w:r>
          </w:p>
        </w:tc>
        <w:tc>
          <w:tcPr>
            <w:tcW w:w="442" w:type="dxa"/>
            <w:vAlign w:val="center"/>
            <w:hideMark/>
          </w:tcPr>
          <w:p w:rsidR="00F81B53" w:rsidRPr="009C79BB" w:rsidRDefault="00F81B53" w:rsidP="003C2764">
            <w:pPr>
              <w:jc w:val="center"/>
              <w:rPr>
                <w:sz w:val="18"/>
                <w:szCs w:val="20"/>
              </w:rPr>
            </w:pPr>
            <w:r w:rsidRPr="009C79BB">
              <w:rPr>
                <w:sz w:val="18"/>
                <w:szCs w:val="20"/>
              </w:rPr>
              <w:t>3</w:t>
            </w:r>
          </w:p>
        </w:tc>
        <w:tc>
          <w:tcPr>
            <w:tcW w:w="369" w:type="dxa"/>
            <w:textDirection w:val="btLr"/>
            <w:vAlign w:val="center"/>
            <w:hideMark/>
          </w:tcPr>
          <w:p w:rsidR="00F81B53" w:rsidRPr="009C79BB" w:rsidRDefault="00F81B53" w:rsidP="003C2764">
            <w:pPr>
              <w:jc w:val="center"/>
              <w:rPr>
                <w:sz w:val="18"/>
                <w:szCs w:val="20"/>
              </w:rPr>
            </w:pPr>
            <w:r w:rsidRPr="009C79BB">
              <w:rPr>
                <w:sz w:val="18"/>
                <w:szCs w:val="20"/>
              </w:rPr>
              <w:t>Zona de Riesgo Moderado</w:t>
            </w:r>
          </w:p>
        </w:tc>
        <w:tc>
          <w:tcPr>
            <w:tcW w:w="1843" w:type="dxa"/>
            <w:vAlign w:val="center"/>
            <w:hideMark/>
          </w:tcPr>
          <w:p w:rsidR="00F81B53" w:rsidRPr="009C79BB" w:rsidRDefault="00F81B53" w:rsidP="003C2764">
            <w:pPr>
              <w:rPr>
                <w:sz w:val="18"/>
                <w:szCs w:val="20"/>
              </w:rPr>
            </w:pPr>
            <w:r w:rsidRPr="009C79BB">
              <w:rPr>
                <w:sz w:val="18"/>
                <w:szCs w:val="20"/>
              </w:rPr>
              <w:t>Monitoreo o seguimiento periódico a las herramientas de gestión y control: mapa de riesgos por procesos, mapa de riesgos de corrupción, planes institucionales, planes de mejoramiento, entre otros</w:t>
            </w:r>
          </w:p>
        </w:tc>
        <w:tc>
          <w:tcPr>
            <w:tcW w:w="425" w:type="dxa"/>
            <w:vAlign w:val="center"/>
            <w:hideMark/>
          </w:tcPr>
          <w:p w:rsidR="00F81B53" w:rsidRPr="009C79BB" w:rsidRDefault="00F81B53" w:rsidP="003C2764">
            <w:pPr>
              <w:jc w:val="center"/>
              <w:rPr>
                <w:sz w:val="18"/>
                <w:szCs w:val="20"/>
              </w:rPr>
            </w:pPr>
            <w:r w:rsidRPr="009C79BB">
              <w:rPr>
                <w:sz w:val="18"/>
                <w:szCs w:val="20"/>
              </w:rPr>
              <w:t>1</w:t>
            </w:r>
          </w:p>
        </w:tc>
        <w:tc>
          <w:tcPr>
            <w:tcW w:w="425" w:type="dxa"/>
            <w:vAlign w:val="center"/>
            <w:hideMark/>
          </w:tcPr>
          <w:p w:rsidR="00F81B53" w:rsidRPr="009C79BB" w:rsidRDefault="00F81B53" w:rsidP="003C2764">
            <w:pPr>
              <w:jc w:val="center"/>
              <w:rPr>
                <w:sz w:val="18"/>
                <w:szCs w:val="20"/>
              </w:rPr>
            </w:pPr>
            <w:r w:rsidRPr="009C79BB">
              <w:rPr>
                <w:sz w:val="18"/>
                <w:szCs w:val="20"/>
              </w:rPr>
              <w:t>2</w:t>
            </w:r>
          </w:p>
        </w:tc>
        <w:tc>
          <w:tcPr>
            <w:tcW w:w="426" w:type="dxa"/>
            <w:textDirection w:val="btLr"/>
            <w:vAlign w:val="center"/>
            <w:hideMark/>
          </w:tcPr>
          <w:p w:rsidR="00F81B53" w:rsidRPr="009C79BB" w:rsidRDefault="00F81B53" w:rsidP="003C2764">
            <w:pPr>
              <w:jc w:val="center"/>
              <w:rPr>
                <w:sz w:val="18"/>
                <w:szCs w:val="20"/>
              </w:rPr>
            </w:pPr>
            <w:r w:rsidRPr="009C79BB">
              <w:rPr>
                <w:sz w:val="18"/>
                <w:szCs w:val="20"/>
              </w:rPr>
              <w:t>Zona de Riesgo Baja</w:t>
            </w:r>
          </w:p>
        </w:tc>
        <w:tc>
          <w:tcPr>
            <w:tcW w:w="2268" w:type="dxa"/>
            <w:vAlign w:val="center"/>
            <w:hideMark/>
          </w:tcPr>
          <w:p w:rsidR="00F81B53" w:rsidRPr="009C79BB" w:rsidRDefault="00F81B53" w:rsidP="003C2764">
            <w:pPr>
              <w:rPr>
                <w:sz w:val="18"/>
                <w:szCs w:val="20"/>
              </w:rPr>
            </w:pPr>
            <w:r w:rsidRPr="009C79BB">
              <w:rPr>
                <w:sz w:val="18"/>
                <w:szCs w:val="20"/>
              </w:rPr>
              <w:t>1. Requerir que se realicen las actividades programadas.</w:t>
            </w:r>
          </w:p>
          <w:p w:rsidR="00F81B53" w:rsidRPr="009C79BB" w:rsidRDefault="00F81B53" w:rsidP="003C2764">
            <w:pPr>
              <w:rPr>
                <w:sz w:val="18"/>
                <w:szCs w:val="20"/>
              </w:rPr>
            </w:pPr>
            <w:r w:rsidRPr="009C79BB">
              <w:rPr>
                <w:sz w:val="18"/>
                <w:szCs w:val="20"/>
              </w:rPr>
              <w:t xml:space="preserve">2. Elaborar cronograma de seguimiento al número de actividades programadas (reuniones, mesas de trabajo, </w:t>
            </w:r>
            <w:proofErr w:type="spellStart"/>
            <w:r w:rsidRPr="009C79BB">
              <w:rPr>
                <w:sz w:val="18"/>
                <w:szCs w:val="20"/>
              </w:rPr>
              <w:t>etc</w:t>
            </w:r>
            <w:proofErr w:type="spellEnd"/>
            <w:r w:rsidRPr="009C79BB">
              <w:rPr>
                <w:sz w:val="18"/>
                <w:szCs w:val="20"/>
              </w:rPr>
              <w:t>).</w:t>
            </w:r>
          </w:p>
          <w:p w:rsidR="00F81B53" w:rsidRPr="009C79BB" w:rsidRDefault="00F81B53" w:rsidP="003C2764">
            <w:pPr>
              <w:rPr>
                <w:sz w:val="18"/>
                <w:szCs w:val="20"/>
              </w:rPr>
            </w:pPr>
            <w:r w:rsidRPr="009C79BB">
              <w:rPr>
                <w:sz w:val="18"/>
                <w:szCs w:val="20"/>
              </w:rPr>
              <w:t>3. Ajustar los instrumentos de control y gestión, de ser necesario.</w:t>
            </w:r>
          </w:p>
        </w:tc>
        <w:tc>
          <w:tcPr>
            <w:tcW w:w="1559" w:type="dxa"/>
            <w:vAlign w:val="center"/>
            <w:hideMark/>
          </w:tcPr>
          <w:p w:rsidR="00F81B53" w:rsidRPr="009C79BB" w:rsidRDefault="00F81B53" w:rsidP="003C2764">
            <w:pPr>
              <w:jc w:val="center"/>
              <w:rPr>
                <w:sz w:val="18"/>
                <w:szCs w:val="20"/>
              </w:rPr>
            </w:pPr>
            <w:r w:rsidRPr="009C79BB">
              <w:rPr>
                <w:sz w:val="18"/>
                <w:szCs w:val="20"/>
              </w:rPr>
              <w:t>Comunicaciones Internas        Actas de Reunión</w:t>
            </w:r>
          </w:p>
        </w:tc>
        <w:tc>
          <w:tcPr>
            <w:tcW w:w="1417" w:type="dxa"/>
            <w:vAlign w:val="center"/>
            <w:hideMark/>
          </w:tcPr>
          <w:p w:rsidR="00F81B53" w:rsidRPr="009C79BB" w:rsidRDefault="00F81B53" w:rsidP="003C2764">
            <w:pPr>
              <w:jc w:val="center"/>
              <w:rPr>
                <w:sz w:val="18"/>
                <w:szCs w:val="20"/>
              </w:rPr>
            </w:pPr>
            <w:r w:rsidRPr="009C79BB">
              <w:rPr>
                <w:sz w:val="18"/>
                <w:szCs w:val="20"/>
              </w:rPr>
              <w:t>Director Administrativo</w:t>
            </w:r>
          </w:p>
        </w:tc>
        <w:tc>
          <w:tcPr>
            <w:tcW w:w="1560" w:type="dxa"/>
            <w:vAlign w:val="center"/>
            <w:hideMark/>
          </w:tcPr>
          <w:p w:rsidR="00F81B53" w:rsidRPr="009C79BB" w:rsidRDefault="00F81B53" w:rsidP="003C2764">
            <w:pPr>
              <w:rPr>
                <w:sz w:val="18"/>
                <w:szCs w:val="20"/>
              </w:rPr>
            </w:pPr>
            <w:r w:rsidRPr="009C79BB">
              <w:rPr>
                <w:sz w:val="18"/>
                <w:szCs w:val="20"/>
              </w:rPr>
              <w:t>Número de actividades realizadas / Número de actividades programadas.</w:t>
            </w:r>
          </w:p>
        </w:tc>
      </w:tr>
    </w:tbl>
    <w:p w:rsidR="00F81B53" w:rsidRDefault="00F81B53" w:rsidP="00F81B53">
      <w:pPr>
        <w:spacing w:after="0"/>
        <w:rPr>
          <w:sz w:val="16"/>
          <w:szCs w:val="16"/>
        </w:rPr>
      </w:pPr>
    </w:p>
    <w:p w:rsidR="00F81B53" w:rsidRDefault="00F81B53" w:rsidP="00F81B53">
      <w:pPr>
        <w:spacing w:after="0"/>
        <w:rPr>
          <w:sz w:val="16"/>
          <w:szCs w:val="16"/>
        </w:rPr>
      </w:pPr>
      <w:r w:rsidRPr="007C6D7A">
        <w:rPr>
          <w:sz w:val="16"/>
          <w:szCs w:val="16"/>
        </w:rPr>
        <w:tab/>
      </w:r>
    </w:p>
    <w:tbl>
      <w:tblPr>
        <w:tblStyle w:val="Tablaconcuadrcula"/>
        <w:tblW w:w="15730" w:type="dxa"/>
        <w:jc w:val="center"/>
        <w:tblLayout w:type="fixed"/>
        <w:tblLook w:val="04A0" w:firstRow="1" w:lastRow="0" w:firstColumn="1" w:lastColumn="0" w:noHBand="0" w:noVBand="1"/>
      </w:tblPr>
      <w:tblGrid>
        <w:gridCol w:w="2263"/>
        <w:gridCol w:w="1701"/>
        <w:gridCol w:w="1560"/>
        <w:gridCol w:w="425"/>
        <w:gridCol w:w="425"/>
        <w:gridCol w:w="425"/>
        <w:gridCol w:w="1418"/>
        <w:gridCol w:w="425"/>
        <w:gridCol w:w="425"/>
        <w:gridCol w:w="426"/>
        <w:gridCol w:w="1559"/>
        <w:gridCol w:w="1559"/>
        <w:gridCol w:w="1559"/>
        <w:gridCol w:w="1560"/>
      </w:tblGrid>
      <w:tr w:rsidR="00F81B53" w:rsidRPr="00076D22" w:rsidTr="003C2764">
        <w:trPr>
          <w:trHeight w:val="315"/>
          <w:jc w:val="center"/>
        </w:trPr>
        <w:tc>
          <w:tcPr>
            <w:tcW w:w="3964" w:type="dxa"/>
            <w:gridSpan w:val="2"/>
            <w:vMerge w:val="restart"/>
            <w:noWrap/>
            <w:vAlign w:val="center"/>
            <w:hideMark/>
          </w:tcPr>
          <w:p w:rsidR="00F81B53" w:rsidRPr="00076D22" w:rsidRDefault="00F81B53" w:rsidP="003C2764">
            <w:pPr>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960"/>
            </w:tblGrid>
            <w:tr w:rsidR="00F81B53" w:rsidRPr="00076D22" w:rsidTr="003C2764">
              <w:trPr>
                <w:trHeight w:val="509"/>
                <w:tblCellSpacing w:w="0" w:type="dxa"/>
              </w:trPr>
              <w:tc>
                <w:tcPr>
                  <w:tcW w:w="2960" w:type="dxa"/>
                  <w:vMerge w:val="restart"/>
                  <w:tcBorders>
                    <w:top w:val="single" w:sz="8" w:space="0" w:color="auto"/>
                    <w:left w:val="single" w:sz="8" w:space="0" w:color="auto"/>
                    <w:bottom w:val="nil"/>
                    <w:right w:val="single" w:sz="8" w:space="0" w:color="000000"/>
                  </w:tcBorders>
                  <w:shd w:val="clear" w:color="auto" w:fill="auto"/>
                  <w:vAlign w:val="center"/>
                  <w:hideMark/>
                </w:tcPr>
                <w:p w:rsidR="00F81B53" w:rsidRPr="00076D22" w:rsidRDefault="00F81B53" w:rsidP="003C2764">
                  <w:pPr>
                    <w:spacing w:after="0"/>
                    <w:jc w:val="center"/>
                    <w:rPr>
                      <w:b/>
                      <w:bCs/>
                      <w:sz w:val="20"/>
                      <w:szCs w:val="20"/>
                    </w:rPr>
                  </w:pPr>
                  <w:r w:rsidRPr="00076D22">
                    <w:rPr>
                      <w:noProof/>
                      <w:sz w:val="20"/>
                      <w:szCs w:val="20"/>
                      <w:lang w:eastAsia="es-CO"/>
                    </w:rPr>
                    <w:drawing>
                      <wp:anchor distT="0" distB="0" distL="114300" distR="114300" simplePos="0" relativeHeight="251950080" behindDoc="0" locked="0" layoutInCell="1" allowOverlap="1" wp14:anchorId="2A5F940B" wp14:editId="2FBF42CA">
                        <wp:simplePos x="0" y="0"/>
                        <wp:positionH relativeFrom="column">
                          <wp:posOffset>15875</wp:posOffset>
                        </wp:positionH>
                        <wp:positionV relativeFrom="paragraph">
                          <wp:posOffset>-109855</wp:posOffset>
                        </wp:positionV>
                        <wp:extent cx="1828800" cy="800100"/>
                        <wp:effectExtent l="0" t="0" r="0" b="0"/>
                        <wp:wrapNone/>
                        <wp:docPr id="37" name="Imagen 37" descr="FONDO ACTUAL"/>
                        <wp:cNvGraphicFramePr/>
                        <a:graphic xmlns:a="http://schemas.openxmlformats.org/drawingml/2006/main">
                          <a:graphicData uri="http://schemas.openxmlformats.org/drawingml/2006/picture">
                            <pic:pic xmlns:pic="http://schemas.openxmlformats.org/drawingml/2006/picture">
                              <pic:nvPicPr>
                                <pic:cNvPr id="2" name="Imagen 10" descr="FONDO ACTU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076D22" w:rsidTr="003C2764">
              <w:trPr>
                <w:trHeight w:val="509"/>
                <w:tblCellSpacing w:w="0" w:type="dxa"/>
              </w:trPr>
              <w:tc>
                <w:tcPr>
                  <w:tcW w:w="2891" w:type="dxa"/>
                  <w:vMerge/>
                  <w:tcBorders>
                    <w:top w:val="single" w:sz="8" w:space="0" w:color="auto"/>
                    <w:left w:val="single" w:sz="8" w:space="0" w:color="auto"/>
                    <w:bottom w:val="nil"/>
                    <w:right w:val="single" w:sz="8" w:space="0" w:color="000000"/>
                  </w:tcBorders>
                  <w:vAlign w:val="center"/>
                  <w:hideMark/>
                </w:tcPr>
                <w:p w:rsidR="00F81B53" w:rsidRPr="00076D22" w:rsidRDefault="00F81B53" w:rsidP="003C2764">
                  <w:pPr>
                    <w:spacing w:after="0"/>
                    <w:jc w:val="center"/>
                    <w:rPr>
                      <w:b/>
                      <w:bCs/>
                      <w:sz w:val="20"/>
                      <w:szCs w:val="20"/>
                    </w:rPr>
                  </w:pPr>
                </w:p>
              </w:tc>
            </w:tr>
          </w:tbl>
          <w:p w:rsidR="00F81B53" w:rsidRPr="00076D22" w:rsidRDefault="00F81B53" w:rsidP="003C2764">
            <w:pPr>
              <w:jc w:val="center"/>
              <w:rPr>
                <w:sz w:val="20"/>
                <w:szCs w:val="20"/>
              </w:rPr>
            </w:pPr>
          </w:p>
        </w:tc>
        <w:tc>
          <w:tcPr>
            <w:tcW w:w="11766" w:type="dxa"/>
            <w:gridSpan w:val="12"/>
            <w:vAlign w:val="center"/>
            <w:hideMark/>
          </w:tcPr>
          <w:p w:rsidR="00F81B53" w:rsidRPr="00076D22" w:rsidRDefault="00F81B53" w:rsidP="003C2764">
            <w:pPr>
              <w:jc w:val="center"/>
              <w:rPr>
                <w:b/>
                <w:bCs/>
                <w:sz w:val="20"/>
                <w:szCs w:val="20"/>
              </w:rPr>
            </w:pPr>
            <w:r w:rsidRPr="00076D22">
              <w:rPr>
                <w:b/>
                <w:bCs/>
                <w:sz w:val="20"/>
                <w:szCs w:val="20"/>
              </w:rPr>
              <w:t>MAPA DE RIESGOS INSTITUCIONAL 2018</w:t>
            </w:r>
          </w:p>
        </w:tc>
      </w:tr>
      <w:tr w:rsidR="00F81B53" w:rsidRPr="00076D22" w:rsidTr="003C2764">
        <w:trPr>
          <w:trHeight w:val="315"/>
          <w:jc w:val="center"/>
        </w:trPr>
        <w:tc>
          <w:tcPr>
            <w:tcW w:w="3964" w:type="dxa"/>
            <w:gridSpan w:val="2"/>
            <w:vMerge/>
            <w:vAlign w:val="center"/>
            <w:hideMark/>
          </w:tcPr>
          <w:p w:rsidR="00F81B53" w:rsidRPr="00076D22" w:rsidRDefault="00F81B53" w:rsidP="003C2764">
            <w:pPr>
              <w:jc w:val="center"/>
              <w:rPr>
                <w:sz w:val="20"/>
                <w:szCs w:val="20"/>
              </w:rPr>
            </w:pPr>
          </w:p>
        </w:tc>
        <w:tc>
          <w:tcPr>
            <w:tcW w:w="11766" w:type="dxa"/>
            <w:gridSpan w:val="12"/>
            <w:vAlign w:val="center"/>
            <w:hideMark/>
          </w:tcPr>
          <w:p w:rsidR="00F81B53" w:rsidRPr="00076D22" w:rsidRDefault="00F81B53" w:rsidP="003C2764">
            <w:pPr>
              <w:jc w:val="center"/>
              <w:rPr>
                <w:b/>
                <w:bCs/>
                <w:sz w:val="20"/>
                <w:szCs w:val="20"/>
              </w:rPr>
            </w:pPr>
            <w:r w:rsidRPr="00076D22">
              <w:rPr>
                <w:b/>
                <w:bCs/>
                <w:sz w:val="20"/>
                <w:szCs w:val="20"/>
              </w:rPr>
              <w:t>CÁMARA DE REPRESENTANTES</w:t>
            </w:r>
          </w:p>
        </w:tc>
      </w:tr>
      <w:tr w:rsidR="00F81B53" w:rsidRPr="00076D22" w:rsidTr="003C2764">
        <w:trPr>
          <w:trHeight w:val="315"/>
          <w:jc w:val="center"/>
        </w:trPr>
        <w:tc>
          <w:tcPr>
            <w:tcW w:w="3964" w:type="dxa"/>
            <w:gridSpan w:val="2"/>
            <w:vMerge/>
            <w:vAlign w:val="center"/>
            <w:hideMark/>
          </w:tcPr>
          <w:p w:rsidR="00F81B53" w:rsidRPr="00076D22" w:rsidRDefault="00F81B53" w:rsidP="003C2764">
            <w:pPr>
              <w:jc w:val="center"/>
              <w:rPr>
                <w:sz w:val="20"/>
                <w:szCs w:val="20"/>
              </w:rPr>
            </w:pPr>
          </w:p>
        </w:tc>
        <w:tc>
          <w:tcPr>
            <w:tcW w:w="1560" w:type="dxa"/>
            <w:noWrap/>
            <w:vAlign w:val="center"/>
            <w:hideMark/>
          </w:tcPr>
          <w:p w:rsidR="00F81B53" w:rsidRPr="00076D22" w:rsidRDefault="00F81B53" w:rsidP="003C2764">
            <w:pPr>
              <w:jc w:val="center"/>
              <w:rPr>
                <w:b/>
                <w:bCs/>
                <w:sz w:val="20"/>
                <w:szCs w:val="20"/>
              </w:rPr>
            </w:pPr>
            <w:r w:rsidRPr="00076D22">
              <w:rPr>
                <w:b/>
                <w:bCs/>
                <w:sz w:val="20"/>
                <w:szCs w:val="20"/>
              </w:rPr>
              <w:t>PROCESO:</w:t>
            </w:r>
          </w:p>
        </w:tc>
        <w:tc>
          <w:tcPr>
            <w:tcW w:w="10206" w:type="dxa"/>
            <w:gridSpan w:val="11"/>
            <w:vAlign w:val="center"/>
            <w:hideMark/>
          </w:tcPr>
          <w:p w:rsidR="00F81B53" w:rsidRPr="00076D22" w:rsidRDefault="00F81B53" w:rsidP="003C2764">
            <w:pPr>
              <w:jc w:val="center"/>
              <w:rPr>
                <w:b/>
                <w:bCs/>
                <w:sz w:val="20"/>
                <w:szCs w:val="20"/>
              </w:rPr>
            </w:pPr>
            <w:r w:rsidRPr="00076D22">
              <w:rPr>
                <w:b/>
                <w:bCs/>
                <w:sz w:val="20"/>
                <w:szCs w:val="20"/>
              </w:rPr>
              <w:t>DIRECCIONAMIENTO  ESTRATÉGICO Y PLANEACIÓN</w:t>
            </w:r>
          </w:p>
        </w:tc>
      </w:tr>
      <w:tr w:rsidR="00F81B53" w:rsidRPr="00076D22" w:rsidTr="003C2764">
        <w:trPr>
          <w:trHeight w:val="945"/>
          <w:jc w:val="center"/>
        </w:trPr>
        <w:tc>
          <w:tcPr>
            <w:tcW w:w="3964" w:type="dxa"/>
            <w:gridSpan w:val="2"/>
            <w:vMerge/>
            <w:vAlign w:val="center"/>
            <w:hideMark/>
          </w:tcPr>
          <w:p w:rsidR="00F81B53" w:rsidRPr="00076D22" w:rsidRDefault="00F81B53" w:rsidP="003C2764">
            <w:pPr>
              <w:jc w:val="center"/>
              <w:rPr>
                <w:sz w:val="20"/>
                <w:szCs w:val="20"/>
              </w:rPr>
            </w:pPr>
          </w:p>
        </w:tc>
        <w:tc>
          <w:tcPr>
            <w:tcW w:w="1560" w:type="dxa"/>
            <w:noWrap/>
            <w:vAlign w:val="center"/>
            <w:hideMark/>
          </w:tcPr>
          <w:p w:rsidR="00F81B53" w:rsidRPr="00076D22" w:rsidRDefault="00F81B53" w:rsidP="003C2764">
            <w:pPr>
              <w:jc w:val="center"/>
              <w:rPr>
                <w:b/>
                <w:bCs/>
                <w:sz w:val="20"/>
                <w:szCs w:val="20"/>
              </w:rPr>
            </w:pPr>
            <w:r w:rsidRPr="00076D22">
              <w:rPr>
                <w:b/>
                <w:bCs/>
                <w:sz w:val="20"/>
                <w:szCs w:val="20"/>
              </w:rPr>
              <w:t>OBJETIVO:</w:t>
            </w:r>
          </w:p>
        </w:tc>
        <w:tc>
          <w:tcPr>
            <w:tcW w:w="10206" w:type="dxa"/>
            <w:gridSpan w:val="11"/>
            <w:vAlign w:val="center"/>
            <w:hideMark/>
          </w:tcPr>
          <w:p w:rsidR="00F81B53" w:rsidRPr="00076D22" w:rsidRDefault="00F81B53" w:rsidP="003C2764">
            <w:pPr>
              <w:jc w:val="both"/>
              <w:rPr>
                <w:sz w:val="20"/>
                <w:szCs w:val="20"/>
              </w:rPr>
            </w:pPr>
            <w:r w:rsidRPr="00076D22">
              <w:rPr>
                <w:sz w:val="20"/>
                <w:szCs w:val="20"/>
              </w:rPr>
              <w:t>Asistir a la mesa Directiva  y a la Dirección Administrativa de la Cámara de Representantes en la Planeación Institucional y en la formulación de políticas, planes, programas y proyectos que debe desarrollar la entidad que la conduzcan  al cumplimiento de su Misión, alcance de su visión y objetivos globales a través del diseño e implantación de instrumentos de Planeación.</w:t>
            </w:r>
          </w:p>
        </w:tc>
      </w:tr>
      <w:tr w:rsidR="00F81B53" w:rsidRPr="00076D22" w:rsidTr="003C2764">
        <w:trPr>
          <w:trHeight w:val="690"/>
          <w:jc w:val="center"/>
        </w:trPr>
        <w:tc>
          <w:tcPr>
            <w:tcW w:w="5524" w:type="dxa"/>
            <w:gridSpan w:val="3"/>
            <w:vAlign w:val="center"/>
            <w:hideMark/>
          </w:tcPr>
          <w:p w:rsidR="00F81B53" w:rsidRPr="00076D22" w:rsidRDefault="00F81B53" w:rsidP="003C2764">
            <w:pPr>
              <w:jc w:val="center"/>
              <w:rPr>
                <w:b/>
                <w:bCs/>
                <w:sz w:val="20"/>
                <w:szCs w:val="20"/>
              </w:rPr>
            </w:pPr>
            <w:r w:rsidRPr="00076D22">
              <w:rPr>
                <w:b/>
                <w:bCs/>
                <w:sz w:val="20"/>
                <w:szCs w:val="20"/>
              </w:rPr>
              <w:t>IDENTIFICACIÓN</w:t>
            </w:r>
          </w:p>
        </w:tc>
        <w:tc>
          <w:tcPr>
            <w:tcW w:w="1275" w:type="dxa"/>
            <w:gridSpan w:val="3"/>
            <w:vAlign w:val="center"/>
            <w:hideMark/>
          </w:tcPr>
          <w:p w:rsidR="00F81B53" w:rsidRPr="00076D22" w:rsidRDefault="00F81B53" w:rsidP="003C2764">
            <w:pPr>
              <w:jc w:val="center"/>
              <w:rPr>
                <w:b/>
                <w:bCs/>
                <w:sz w:val="20"/>
                <w:szCs w:val="20"/>
              </w:rPr>
            </w:pPr>
            <w:r w:rsidRPr="00076D22">
              <w:rPr>
                <w:b/>
                <w:bCs/>
                <w:sz w:val="20"/>
                <w:szCs w:val="20"/>
              </w:rPr>
              <w:t>RIESGO INHERENTE</w:t>
            </w:r>
          </w:p>
        </w:tc>
        <w:tc>
          <w:tcPr>
            <w:tcW w:w="1418" w:type="dxa"/>
            <w:vMerge w:val="restart"/>
            <w:vAlign w:val="center"/>
            <w:hideMark/>
          </w:tcPr>
          <w:p w:rsidR="00F81B53" w:rsidRPr="00076D22" w:rsidRDefault="00F81B53" w:rsidP="003C2764">
            <w:pPr>
              <w:jc w:val="center"/>
              <w:rPr>
                <w:b/>
                <w:bCs/>
                <w:sz w:val="20"/>
                <w:szCs w:val="20"/>
              </w:rPr>
            </w:pPr>
            <w:r w:rsidRPr="00076D22">
              <w:rPr>
                <w:b/>
                <w:bCs/>
                <w:sz w:val="20"/>
                <w:szCs w:val="20"/>
              </w:rPr>
              <w:t>CONTROLES</w:t>
            </w:r>
          </w:p>
        </w:tc>
        <w:tc>
          <w:tcPr>
            <w:tcW w:w="1276" w:type="dxa"/>
            <w:gridSpan w:val="3"/>
            <w:vAlign w:val="center"/>
            <w:hideMark/>
          </w:tcPr>
          <w:p w:rsidR="00F81B53" w:rsidRPr="00076D22" w:rsidRDefault="00F81B53" w:rsidP="003C2764">
            <w:pPr>
              <w:jc w:val="center"/>
              <w:rPr>
                <w:b/>
                <w:bCs/>
                <w:sz w:val="20"/>
                <w:szCs w:val="20"/>
              </w:rPr>
            </w:pPr>
            <w:r w:rsidRPr="00076D22">
              <w:rPr>
                <w:b/>
                <w:bCs/>
                <w:sz w:val="20"/>
                <w:szCs w:val="20"/>
              </w:rPr>
              <w:t>RIESGO RESIDUAL</w:t>
            </w:r>
          </w:p>
        </w:tc>
        <w:tc>
          <w:tcPr>
            <w:tcW w:w="1559" w:type="dxa"/>
            <w:vMerge w:val="restart"/>
            <w:vAlign w:val="center"/>
            <w:hideMark/>
          </w:tcPr>
          <w:p w:rsidR="00F81B53" w:rsidRPr="00076D22" w:rsidRDefault="00F81B53" w:rsidP="003C2764">
            <w:pPr>
              <w:jc w:val="center"/>
              <w:rPr>
                <w:b/>
                <w:bCs/>
                <w:sz w:val="20"/>
                <w:szCs w:val="20"/>
              </w:rPr>
            </w:pPr>
            <w:r w:rsidRPr="00076D22">
              <w:rPr>
                <w:b/>
                <w:bCs/>
                <w:sz w:val="20"/>
                <w:szCs w:val="20"/>
              </w:rPr>
              <w:t>ACCIONES</w:t>
            </w:r>
          </w:p>
        </w:tc>
        <w:tc>
          <w:tcPr>
            <w:tcW w:w="1559" w:type="dxa"/>
            <w:vMerge w:val="restart"/>
            <w:vAlign w:val="center"/>
            <w:hideMark/>
          </w:tcPr>
          <w:p w:rsidR="00F81B53" w:rsidRPr="00076D22" w:rsidRDefault="00F81B53" w:rsidP="003C2764">
            <w:pPr>
              <w:jc w:val="center"/>
              <w:rPr>
                <w:b/>
                <w:bCs/>
                <w:sz w:val="20"/>
                <w:szCs w:val="20"/>
              </w:rPr>
            </w:pPr>
            <w:r w:rsidRPr="00076D22">
              <w:rPr>
                <w:b/>
                <w:bCs/>
                <w:sz w:val="20"/>
                <w:szCs w:val="20"/>
              </w:rPr>
              <w:t>REGISTROS</w:t>
            </w:r>
          </w:p>
        </w:tc>
        <w:tc>
          <w:tcPr>
            <w:tcW w:w="1559" w:type="dxa"/>
            <w:vMerge w:val="restart"/>
            <w:vAlign w:val="center"/>
            <w:hideMark/>
          </w:tcPr>
          <w:p w:rsidR="00F81B53" w:rsidRPr="00076D22" w:rsidRDefault="00F81B53" w:rsidP="003C2764">
            <w:pPr>
              <w:jc w:val="center"/>
              <w:rPr>
                <w:b/>
                <w:bCs/>
                <w:sz w:val="20"/>
                <w:szCs w:val="20"/>
              </w:rPr>
            </w:pPr>
            <w:r w:rsidRPr="00076D22">
              <w:rPr>
                <w:b/>
                <w:bCs/>
                <w:sz w:val="20"/>
                <w:szCs w:val="20"/>
              </w:rPr>
              <w:t>RESPONSABLE</w:t>
            </w:r>
          </w:p>
        </w:tc>
        <w:tc>
          <w:tcPr>
            <w:tcW w:w="1560" w:type="dxa"/>
            <w:vMerge w:val="restart"/>
            <w:vAlign w:val="center"/>
            <w:hideMark/>
          </w:tcPr>
          <w:p w:rsidR="00F81B53" w:rsidRPr="00076D22" w:rsidRDefault="00F81B53" w:rsidP="003C2764">
            <w:pPr>
              <w:jc w:val="center"/>
              <w:rPr>
                <w:b/>
                <w:bCs/>
                <w:sz w:val="20"/>
                <w:szCs w:val="20"/>
              </w:rPr>
            </w:pPr>
            <w:r w:rsidRPr="00076D22">
              <w:rPr>
                <w:b/>
                <w:bCs/>
                <w:sz w:val="20"/>
                <w:szCs w:val="20"/>
              </w:rPr>
              <w:t>INDICADOR</w:t>
            </w:r>
          </w:p>
        </w:tc>
      </w:tr>
      <w:tr w:rsidR="00F81B53" w:rsidRPr="00076D22" w:rsidTr="003C2764">
        <w:trPr>
          <w:trHeight w:val="1215"/>
          <w:jc w:val="center"/>
        </w:trPr>
        <w:tc>
          <w:tcPr>
            <w:tcW w:w="2263" w:type="dxa"/>
            <w:vAlign w:val="center"/>
            <w:hideMark/>
          </w:tcPr>
          <w:p w:rsidR="00F81B53" w:rsidRPr="00076D22" w:rsidRDefault="00F81B53" w:rsidP="003C2764">
            <w:pPr>
              <w:jc w:val="center"/>
              <w:rPr>
                <w:b/>
                <w:bCs/>
                <w:sz w:val="20"/>
                <w:szCs w:val="20"/>
              </w:rPr>
            </w:pPr>
            <w:r w:rsidRPr="00076D22">
              <w:rPr>
                <w:b/>
                <w:bCs/>
                <w:sz w:val="20"/>
                <w:szCs w:val="20"/>
              </w:rPr>
              <w:t>CAUSA</w:t>
            </w:r>
          </w:p>
        </w:tc>
        <w:tc>
          <w:tcPr>
            <w:tcW w:w="1701" w:type="dxa"/>
            <w:vAlign w:val="center"/>
            <w:hideMark/>
          </w:tcPr>
          <w:p w:rsidR="00F81B53" w:rsidRPr="00076D22" w:rsidRDefault="00F81B53" w:rsidP="003C2764">
            <w:pPr>
              <w:jc w:val="center"/>
              <w:rPr>
                <w:b/>
                <w:bCs/>
                <w:sz w:val="20"/>
                <w:szCs w:val="20"/>
              </w:rPr>
            </w:pPr>
            <w:r w:rsidRPr="00076D22">
              <w:rPr>
                <w:b/>
                <w:bCs/>
                <w:sz w:val="20"/>
                <w:szCs w:val="20"/>
              </w:rPr>
              <w:t>EFECTO</w:t>
            </w:r>
          </w:p>
        </w:tc>
        <w:tc>
          <w:tcPr>
            <w:tcW w:w="1560" w:type="dxa"/>
            <w:vAlign w:val="center"/>
            <w:hideMark/>
          </w:tcPr>
          <w:p w:rsidR="00F81B53" w:rsidRPr="00076D22" w:rsidRDefault="00F81B53" w:rsidP="003C2764">
            <w:pPr>
              <w:jc w:val="center"/>
              <w:rPr>
                <w:b/>
                <w:bCs/>
                <w:sz w:val="20"/>
                <w:szCs w:val="20"/>
              </w:rPr>
            </w:pPr>
            <w:r w:rsidRPr="00076D22">
              <w:rPr>
                <w:b/>
                <w:bCs/>
                <w:sz w:val="20"/>
                <w:szCs w:val="20"/>
              </w:rPr>
              <w:t>RIESGO</w:t>
            </w:r>
          </w:p>
        </w:tc>
        <w:tc>
          <w:tcPr>
            <w:tcW w:w="425" w:type="dxa"/>
            <w:textDirection w:val="btLr"/>
            <w:vAlign w:val="center"/>
            <w:hideMark/>
          </w:tcPr>
          <w:p w:rsidR="00F81B53" w:rsidRPr="00076D22" w:rsidRDefault="00F81B53" w:rsidP="003C2764">
            <w:pPr>
              <w:jc w:val="center"/>
              <w:rPr>
                <w:b/>
                <w:bCs/>
                <w:sz w:val="20"/>
                <w:szCs w:val="20"/>
              </w:rPr>
            </w:pPr>
            <w:r w:rsidRPr="00076D22">
              <w:rPr>
                <w:b/>
                <w:bCs/>
                <w:sz w:val="20"/>
                <w:szCs w:val="20"/>
              </w:rPr>
              <w:t>Probabilidad</w:t>
            </w:r>
          </w:p>
        </w:tc>
        <w:tc>
          <w:tcPr>
            <w:tcW w:w="425" w:type="dxa"/>
            <w:textDirection w:val="btLr"/>
            <w:vAlign w:val="center"/>
            <w:hideMark/>
          </w:tcPr>
          <w:p w:rsidR="00F81B53" w:rsidRPr="00076D22" w:rsidRDefault="00F81B53" w:rsidP="003C2764">
            <w:pPr>
              <w:jc w:val="center"/>
              <w:rPr>
                <w:b/>
                <w:bCs/>
                <w:sz w:val="20"/>
                <w:szCs w:val="20"/>
              </w:rPr>
            </w:pPr>
            <w:r w:rsidRPr="00076D22">
              <w:rPr>
                <w:b/>
                <w:bCs/>
                <w:sz w:val="20"/>
                <w:szCs w:val="20"/>
              </w:rPr>
              <w:t>Impacto</w:t>
            </w:r>
          </w:p>
        </w:tc>
        <w:tc>
          <w:tcPr>
            <w:tcW w:w="425" w:type="dxa"/>
            <w:textDirection w:val="btLr"/>
            <w:vAlign w:val="center"/>
            <w:hideMark/>
          </w:tcPr>
          <w:p w:rsidR="00F81B53" w:rsidRPr="00076D22" w:rsidRDefault="00F81B53" w:rsidP="003C2764">
            <w:pPr>
              <w:jc w:val="center"/>
              <w:rPr>
                <w:b/>
                <w:bCs/>
                <w:sz w:val="20"/>
                <w:szCs w:val="20"/>
              </w:rPr>
            </w:pPr>
            <w:r w:rsidRPr="00076D22">
              <w:rPr>
                <w:b/>
                <w:bCs/>
                <w:sz w:val="20"/>
                <w:szCs w:val="20"/>
              </w:rPr>
              <w:t>Nivel Riesgo</w:t>
            </w:r>
          </w:p>
        </w:tc>
        <w:tc>
          <w:tcPr>
            <w:tcW w:w="1418" w:type="dxa"/>
            <w:vMerge/>
            <w:vAlign w:val="center"/>
            <w:hideMark/>
          </w:tcPr>
          <w:p w:rsidR="00F81B53" w:rsidRPr="00076D22" w:rsidRDefault="00F81B53" w:rsidP="003C2764">
            <w:pPr>
              <w:jc w:val="center"/>
              <w:rPr>
                <w:b/>
                <w:bCs/>
                <w:sz w:val="20"/>
                <w:szCs w:val="20"/>
              </w:rPr>
            </w:pPr>
          </w:p>
        </w:tc>
        <w:tc>
          <w:tcPr>
            <w:tcW w:w="425" w:type="dxa"/>
            <w:textDirection w:val="btLr"/>
            <w:vAlign w:val="center"/>
            <w:hideMark/>
          </w:tcPr>
          <w:p w:rsidR="00F81B53" w:rsidRPr="00076D22" w:rsidRDefault="00F81B53" w:rsidP="003C2764">
            <w:pPr>
              <w:jc w:val="center"/>
              <w:rPr>
                <w:b/>
                <w:bCs/>
                <w:sz w:val="20"/>
                <w:szCs w:val="20"/>
              </w:rPr>
            </w:pPr>
            <w:r w:rsidRPr="00076D22">
              <w:rPr>
                <w:b/>
                <w:bCs/>
                <w:sz w:val="20"/>
                <w:szCs w:val="20"/>
              </w:rPr>
              <w:t>Probabilidad</w:t>
            </w:r>
          </w:p>
        </w:tc>
        <w:tc>
          <w:tcPr>
            <w:tcW w:w="425" w:type="dxa"/>
            <w:textDirection w:val="btLr"/>
            <w:vAlign w:val="center"/>
            <w:hideMark/>
          </w:tcPr>
          <w:p w:rsidR="00F81B53" w:rsidRPr="00076D22" w:rsidRDefault="00F81B53" w:rsidP="003C2764">
            <w:pPr>
              <w:jc w:val="center"/>
              <w:rPr>
                <w:b/>
                <w:bCs/>
                <w:sz w:val="20"/>
                <w:szCs w:val="20"/>
              </w:rPr>
            </w:pPr>
            <w:r w:rsidRPr="00076D22">
              <w:rPr>
                <w:b/>
                <w:bCs/>
                <w:sz w:val="20"/>
                <w:szCs w:val="20"/>
              </w:rPr>
              <w:t>Impacto</w:t>
            </w:r>
          </w:p>
        </w:tc>
        <w:tc>
          <w:tcPr>
            <w:tcW w:w="426" w:type="dxa"/>
            <w:textDirection w:val="btLr"/>
            <w:vAlign w:val="center"/>
            <w:hideMark/>
          </w:tcPr>
          <w:p w:rsidR="00F81B53" w:rsidRPr="00076D22" w:rsidRDefault="00F81B53" w:rsidP="003C2764">
            <w:pPr>
              <w:jc w:val="center"/>
              <w:rPr>
                <w:b/>
                <w:bCs/>
                <w:sz w:val="20"/>
                <w:szCs w:val="20"/>
              </w:rPr>
            </w:pPr>
            <w:r w:rsidRPr="00076D22">
              <w:rPr>
                <w:b/>
                <w:bCs/>
                <w:sz w:val="20"/>
                <w:szCs w:val="20"/>
              </w:rPr>
              <w:t>Nivel Riesgo</w:t>
            </w:r>
          </w:p>
        </w:tc>
        <w:tc>
          <w:tcPr>
            <w:tcW w:w="1559" w:type="dxa"/>
            <w:vMerge/>
            <w:vAlign w:val="center"/>
            <w:hideMark/>
          </w:tcPr>
          <w:p w:rsidR="00F81B53" w:rsidRPr="00076D22" w:rsidRDefault="00F81B53" w:rsidP="003C2764">
            <w:pPr>
              <w:jc w:val="center"/>
              <w:rPr>
                <w:b/>
                <w:bCs/>
                <w:sz w:val="20"/>
                <w:szCs w:val="20"/>
              </w:rPr>
            </w:pPr>
          </w:p>
        </w:tc>
        <w:tc>
          <w:tcPr>
            <w:tcW w:w="1559" w:type="dxa"/>
            <w:vMerge/>
            <w:vAlign w:val="center"/>
            <w:hideMark/>
          </w:tcPr>
          <w:p w:rsidR="00F81B53" w:rsidRPr="00076D22" w:rsidRDefault="00F81B53" w:rsidP="003C2764">
            <w:pPr>
              <w:jc w:val="center"/>
              <w:rPr>
                <w:b/>
                <w:bCs/>
                <w:sz w:val="20"/>
                <w:szCs w:val="20"/>
              </w:rPr>
            </w:pPr>
          </w:p>
        </w:tc>
        <w:tc>
          <w:tcPr>
            <w:tcW w:w="1559" w:type="dxa"/>
            <w:vMerge/>
            <w:vAlign w:val="center"/>
            <w:hideMark/>
          </w:tcPr>
          <w:p w:rsidR="00F81B53" w:rsidRPr="00076D22" w:rsidRDefault="00F81B53" w:rsidP="003C2764">
            <w:pPr>
              <w:jc w:val="center"/>
              <w:rPr>
                <w:b/>
                <w:bCs/>
                <w:sz w:val="20"/>
                <w:szCs w:val="20"/>
              </w:rPr>
            </w:pPr>
          </w:p>
        </w:tc>
        <w:tc>
          <w:tcPr>
            <w:tcW w:w="1560" w:type="dxa"/>
            <w:vMerge/>
            <w:vAlign w:val="center"/>
            <w:hideMark/>
          </w:tcPr>
          <w:p w:rsidR="00F81B53" w:rsidRPr="00076D22" w:rsidRDefault="00F81B53" w:rsidP="003C2764">
            <w:pPr>
              <w:jc w:val="center"/>
              <w:rPr>
                <w:b/>
                <w:bCs/>
                <w:sz w:val="20"/>
                <w:szCs w:val="20"/>
              </w:rPr>
            </w:pPr>
          </w:p>
        </w:tc>
      </w:tr>
      <w:tr w:rsidR="00F81B53" w:rsidRPr="00076D22" w:rsidTr="003C2764">
        <w:trPr>
          <w:trHeight w:val="4065"/>
          <w:jc w:val="center"/>
        </w:trPr>
        <w:tc>
          <w:tcPr>
            <w:tcW w:w="2263" w:type="dxa"/>
            <w:vAlign w:val="center"/>
            <w:hideMark/>
          </w:tcPr>
          <w:p w:rsidR="00F81B53" w:rsidRPr="007B0B86" w:rsidRDefault="00F81B53" w:rsidP="003C2764">
            <w:pPr>
              <w:rPr>
                <w:sz w:val="20"/>
                <w:szCs w:val="20"/>
              </w:rPr>
            </w:pPr>
            <w:r w:rsidRPr="007B0B86">
              <w:rPr>
                <w:sz w:val="20"/>
                <w:szCs w:val="20"/>
              </w:rPr>
              <w:t>1.  Inconvenientes con los sistemas de información dispuestos por el DNP para la gestión de proyectos.</w:t>
            </w:r>
            <w:r w:rsidRPr="007B0B86">
              <w:rPr>
                <w:sz w:val="20"/>
                <w:szCs w:val="20"/>
              </w:rPr>
              <w:br/>
              <w:t>2.  Cambios constantes en la planeación del proyecto.</w:t>
            </w:r>
            <w:r w:rsidRPr="007B0B86">
              <w:rPr>
                <w:sz w:val="20"/>
                <w:szCs w:val="20"/>
              </w:rPr>
              <w:br/>
              <w:t>3. Inoportunidad en las actualizaciones del proyecto.</w:t>
            </w:r>
            <w:r w:rsidRPr="007B0B86">
              <w:rPr>
                <w:sz w:val="20"/>
                <w:szCs w:val="20"/>
              </w:rPr>
              <w:br/>
              <w:t>4. Retraso en la ejecución de las actividades que dan lugar al desarrollo del proyecto.</w:t>
            </w:r>
          </w:p>
        </w:tc>
        <w:tc>
          <w:tcPr>
            <w:tcW w:w="1701" w:type="dxa"/>
            <w:vAlign w:val="center"/>
            <w:hideMark/>
          </w:tcPr>
          <w:p w:rsidR="00F81B53" w:rsidRPr="007B0B86" w:rsidRDefault="00F81B53" w:rsidP="003C2764">
            <w:pPr>
              <w:rPr>
                <w:sz w:val="20"/>
                <w:szCs w:val="20"/>
              </w:rPr>
            </w:pPr>
            <w:r w:rsidRPr="007B0B86">
              <w:rPr>
                <w:sz w:val="20"/>
                <w:szCs w:val="20"/>
              </w:rPr>
              <w:t>1</w:t>
            </w:r>
            <w:r>
              <w:rPr>
                <w:sz w:val="20"/>
                <w:szCs w:val="20"/>
              </w:rPr>
              <w:t xml:space="preserve">. </w:t>
            </w:r>
            <w:r w:rsidRPr="007B0B86">
              <w:rPr>
                <w:sz w:val="20"/>
                <w:szCs w:val="20"/>
              </w:rPr>
              <w:t>No</w:t>
            </w:r>
            <w:r>
              <w:rPr>
                <w:sz w:val="20"/>
                <w:szCs w:val="20"/>
              </w:rPr>
              <w:t xml:space="preserve"> </w:t>
            </w:r>
            <w:r w:rsidRPr="007B0B86">
              <w:rPr>
                <w:sz w:val="20"/>
                <w:szCs w:val="20"/>
              </w:rPr>
              <w:t>solucionar las problemáticas identificadas.</w:t>
            </w:r>
            <w:r w:rsidRPr="007B0B86">
              <w:rPr>
                <w:sz w:val="20"/>
                <w:szCs w:val="20"/>
              </w:rPr>
              <w:br/>
              <w:t xml:space="preserve">2. Que no se ejecute el proyecto de acuerdo a su planeación </w:t>
            </w:r>
          </w:p>
        </w:tc>
        <w:tc>
          <w:tcPr>
            <w:tcW w:w="1560" w:type="dxa"/>
            <w:vAlign w:val="center"/>
            <w:hideMark/>
          </w:tcPr>
          <w:p w:rsidR="00F81B53" w:rsidRPr="007B0B86" w:rsidRDefault="00F81B53" w:rsidP="003C2764">
            <w:pPr>
              <w:rPr>
                <w:sz w:val="20"/>
                <w:szCs w:val="20"/>
              </w:rPr>
            </w:pPr>
            <w:r w:rsidRPr="007B0B86">
              <w:rPr>
                <w:sz w:val="20"/>
                <w:szCs w:val="20"/>
              </w:rPr>
              <w:t>Incumplimiento de los objetivos de los proyectos</w:t>
            </w:r>
          </w:p>
        </w:tc>
        <w:tc>
          <w:tcPr>
            <w:tcW w:w="425" w:type="dxa"/>
            <w:vAlign w:val="center"/>
            <w:hideMark/>
          </w:tcPr>
          <w:p w:rsidR="00F81B53" w:rsidRPr="007B0B86" w:rsidRDefault="00F81B53" w:rsidP="003C2764">
            <w:pPr>
              <w:jc w:val="both"/>
              <w:rPr>
                <w:sz w:val="20"/>
                <w:szCs w:val="20"/>
              </w:rPr>
            </w:pPr>
            <w:r w:rsidRPr="007B0B86">
              <w:rPr>
                <w:sz w:val="20"/>
                <w:szCs w:val="20"/>
              </w:rPr>
              <w:t>3</w:t>
            </w:r>
          </w:p>
        </w:tc>
        <w:tc>
          <w:tcPr>
            <w:tcW w:w="425" w:type="dxa"/>
            <w:vAlign w:val="center"/>
            <w:hideMark/>
          </w:tcPr>
          <w:p w:rsidR="00F81B53" w:rsidRPr="007B0B86" w:rsidRDefault="00F81B53" w:rsidP="003C2764">
            <w:pPr>
              <w:jc w:val="both"/>
              <w:rPr>
                <w:sz w:val="20"/>
                <w:szCs w:val="20"/>
              </w:rPr>
            </w:pPr>
            <w:r w:rsidRPr="007B0B86">
              <w:rPr>
                <w:sz w:val="20"/>
                <w:szCs w:val="20"/>
              </w:rPr>
              <w:t>4</w:t>
            </w:r>
          </w:p>
        </w:tc>
        <w:tc>
          <w:tcPr>
            <w:tcW w:w="425" w:type="dxa"/>
            <w:textDirection w:val="btLr"/>
            <w:vAlign w:val="center"/>
            <w:hideMark/>
          </w:tcPr>
          <w:p w:rsidR="00F81B53" w:rsidRPr="007B0B86" w:rsidRDefault="00F81B53" w:rsidP="003C2764">
            <w:pPr>
              <w:jc w:val="center"/>
              <w:rPr>
                <w:sz w:val="20"/>
                <w:szCs w:val="20"/>
              </w:rPr>
            </w:pPr>
            <w:r w:rsidRPr="007B0B86">
              <w:rPr>
                <w:sz w:val="20"/>
                <w:szCs w:val="20"/>
              </w:rPr>
              <w:t>Zona de Riesgo Extrema</w:t>
            </w:r>
          </w:p>
        </w:tc>
        <w:tc>
          <w:tcPr>
            <w:tcW w:w="1418" w:type="dxa"/>
            <w:vAlign w:val="center"/>
            <w:hideMark/>
          </w:tcPr>
          <w:p w:rsidR="00F81B53" w:rsidRPr="007B0B86" w:rsidRDefault="00F81B53" w:rsidP="003C2764">
            <w:pPr>
              <w:rPr>
                <w:sz w:val="20"/>
                <w:szCs w:val="20"/>
              </w:rPr>
            </w:pPr>
            <w:r w:rsidRPr="007B0B86">
              <w:rPr>
                <w:sz w:val="20"/>
                <w:szCs w:val="20"/>
              </w:rPr>
              <w:t xml:space="preserve">Registro y seguimiento al avance mensual  de las actividades de los proyectos </w:t>
            </w:r>
          </w:p>
        </w:tc>
        <w:tc>
          <w:tcPr>
            <w:tcW w:w="425" w:type="dxa"/>
            <w:vAlign w:val="center"/>
            <w:hideMark/>
          </w:tcPr>
          <w:p w:rsidR="00F81B53" w:rsidRPr="007B0B86" w:rsidRDefault="00F81B53" w:rsidP="003C2764">
            <w:pPr>
              <w:jc w:val="both"/>
              <w:rPr>
                <w:sz w:val="20"/>
                <w:szCs w:val="20"/>
              </w:rPr>
            </w:pPr>
            <w:r w:rsidRPr="007B0B86">
              <w:rPr>
                <w:sz w:val="20"/>
                <w:szCs w:val="20"/>
              </w:rPr>
              <w:t>2</w:t>
            </w:r>
          </w:p>
        </w:tc>
        <w:tc>
          <w:tcPr>
            <w:tcW w:w="425" w:type="dxa"/>
            <w:vAlign w:val="center"/>
            <w:hideMark/>
          </w:tcPr>
          <w:p w:rsidR="00F81B53" w:rsidRPr="007B0B86" w:rsidRDefault="00F81B53" w:rsidP="003C2764">
            <w:pPr>
              <w:jc w:val="both"/>
              <w:rPr>
                <w:sz w:val="20"/>
                <w:szCs w:val="20"/>
              </w:rPr>
            </w:pPr>
            <w:r w:rsidRPr="007B0B86">
              <w:rPr>
                <w:sz w:val="20"/>
                <w:szCs w:val="20"/>
              </w:rPr>
              <w:t>3</w:t>
            </w:r>
          </w:p>
        </w:tc>
        <w:tc>
          <w:tcPr>
            <w:tcW w:w="426" w:type="dxa"/>
            <w:textDirection w:val="btLr"/>
            <w:vAlign w:val="center"/>
            <w:hideMark/>
          </w:tcPr>
          <w:p w:rsidR="00F81B53" w:rsidRPr="007B0B86" w:rsidRDefault="00F81B53" w:rsidP="003C2764">
            <w:pPr>
              <w:jc w:val="center"/>
              <w:rPr>
                <w:sz w:val="20"/>
                <w:szCs w:val="20"/>
              </w:rPr>
            </w:pPr>
            <w:r w:rsidRPr="007B0B86">
              <w:rPr>
                <w:sz w:val="20"/>
                <w:szCs w:val="20"/>
              </w:rPr>
              <w:t>Zona de Riesgo Moderado</w:t>
            </w:r>
          </w:p>
        </w:tc>
        <w:tc>
          <w:tcPr>
            <w:tcW w:w="1559" w:type="dxa"/>
            <w:vAlign w:val="center"/>
            <w:hideMark/>
          </w:tcPr>
          <w:p w:rsidR="00F81B53" w:rsidRPr="007B0B86" w:rsidRDefault="00F81B53" w:rsidP="003C2764">
            <w:pPr>
              <w:rPr>
                <w:sz w:val="20"/>
                <w:szCs w:val="20"/>
              </w:rPr>
            </w:pPr>
            <w:r w:rsidRPr="007B0B86">
              <w:rPr>
                <w:sz w:val="20"/>
                <w:szCs w:val="20"/>
              </w:rPr>
              <w:t xml:space="preserve">1. Enviar a los gerentes del proyecto  los reportes de registro y avance para  tomas de decisiones y actualizaciones a que haya lugar </w:t>
            </w:r>
            <w:r w:rsidRPr="007B0B86">
              <w:rPr>
                <w:sz w:val="20"/>
                <w:szCs w:val="20"/>
              </w:rPr>
              <w:br/>
              <w:t>2. Registro y avance mensual de las actividades de los proyectos</w:t>
            </w:r>
          </w:p>
        </w:tc>
        <w:tc>
          <w:tcPr>
            <w:tcW w:w="1559" w:type="dxa"/>
            <w:vAlign w:val="center"/>
            <w:hideMark/>
          </w:tcPr>
          <w:p w:rsidR="00F81B53" w:rsidRPr="007B0B86" w:rsidRDefault="00F81B53" w:rsidP="003C2764">
            <w:pPr>
              <w:rPr>
                <w:sz w:val="20"/>
                <w:szCs w:val="20"/>
              </w:rPr>
            </w:pPr>
            <w:r w:rsidRPr="007B0B86">
              <w:rPr>
                <w:sz w:val="20"/>
                <w:szCs w:val="20"/>
              </w:rPr>
              <w:t>Reportes, registros de seguimiento, mesas técnicas, informes de avances</w:t>
            </w:r>
          </w:p>
        </w:tc>
        <w:tc>
          <w:tcPr>
            <w:tcW w:w="1559" w:type="dxa"/>
            <w:vAlign w:val="center"/>
            <w:hideMark/>
          </w:tcPr>
          <w:p w:rsidR="00F81B53" w:rsidRPr="007B0B86" w:rsidRDefault="00F81B53" w:rsidP="003C2764">
            <w:pPr>
              <w:rPr>
                <w:sz w:val="20"/>
                <w:szCs w:val="20"/>
              </w:rPr>
            </w:pPr>
            <w:r w:rsidRPr="007B0B86">
              <w:rPr>
                <w:sz w:val="20"/>
                <w:szCs w:val="20"/>
              </w:rPr>
              <w:t xml:space="preserve">1.Líder del proceso </w:t>
            </w:r>
            <w:r w:rsidRPr="007B0B86">
              <w:rPr>
                <w:sz w:val="20"/>
                <w:szCs w:val="20"/>
              </w:rPr>
              <w:br/>
              <w:t>(Jefe Oficina de Planeación y Sistemas)</w:t>
            </w:r>
            <w:r w:rsidRPr="007B0B86">
              <w:rPr>
                <w:sz w:val="20"/>
                <w:szCs w:val="20"/>
              </w:rPr>
              <w:br/>
              <w:t xml:space="preserve">2.Gerentes de Proyectos </w:t>
            </w:r>
          </w:p>
        </w:tc>
        <w:tc>
          <w:tcPr>
            <w:tcW w:w="1560" w:type="dxa"/>
            <w:vAlign w:val="center"/>
            <w:hideMark/>
          </w:tcPr>
          <w:p w:rsidR="00F81B53" w:rsidRPr="007B0B86" w:rsidRDefault="00F81B53" w:rsidP="003C2764">
            <w:pPr>
              <w:rPr>
                <w:sz w:val="20"/>
                <w:szCs w:val="20"/>
              </w:rPr>
            </w:pPr>
            <w:r w:rsidRPr="007B0B86">
              <w:rPr>
                <w:sz w:val="20"/>
                <w:szCs w:val="20"/>
              </w:rPr>
              <w:t xml:space="preserve">1. No. de reportes realizados/ No. reportes programados </w:t>
            </w:r>
            <w:r w:rsidRPr="007B0B86">
              <w:rPr>
                <w:sz w:val="20"/>
                <w:szCs w:val="20"/>
              </w:rPr>
              <w:br/>
              <w:t>2. N° de informes realizados en el año</w:t>
            </w:r>
          </w:p>
        </w:tc>
      </w:tr>
    </w:tbl>
    <w:p w:rsidR="00F81B53" w:rsidRDefault="00F81B53" w:rsidP="00F81B53">
      <w:pPr>
        <w:spacing w:after="0"/>
        <w:rPr>
          <w:sz w:val="16"/>
          <w:szCs w:val="16"/>
        </w:rPr>
      </w:pPr>
      <w:r>
        <w:rPr>
          <w:sz w:val="16"/>
          <w:szCs w:val="16"/>
        </w:rPr>
        <w:br w:type="page"/>
      </w:r>
    </w:p>
    <w:tbl>
      <w:tblPr>
        <w:tblStyle w:val="Tablaconcuadrcula"/>
        <w:tblW w:w="0" w:type="auto"/>
        <w:jc w:val="center"/>
        <w:tblLayout w:type="fixed"/>
        <w:tblLook w:val="04A0" w:firstRow="1" w:lastRow="0" w:firstColumn="1" w:lastColumn="0" w:noHBand="0" w:noVBand="1"/>
      </w:tblPr>
      <w:tblGrid>
        <w:gridCol w:w="2122"/>
        <w:gridCol w:w="1701"/>
        <w:gridCol w:w="1559"/>
        <w:gridCol w:w="425"/>
        <w:gridCol w:w="425"/>
        <w:gridCol w:w="426"/>
        <w:gridCol w:w="1417"/>
        <w:gridCol w:w="425"/>
        <w:gridCol w:w="384"/>
        <w:gridCol w:w="467"/>
        <w:gridCol w:w="1701"/>
        <w:gridCol w:w="1417"/>
        <w:gridCol w:w="1560"/>
        <w:gridCol w:w="1559"/>
      </w:tblGrid>
      <w:tr w:rsidR="00F81B53" w:rsidRPr="00EF7F85" w:rsidTr="003C2764">
        <w:trPr>
          <w:trHeight w:val="315"/>
          <w:jc w:val="center"/>
        </w:trPr>
        <w:tc>
          <w:tcPr>
            <w:tcW w:w="3823" w:type="dxa"/>
            <w:gridSpan w:val="2"/>
            <w:vMerge w:val="restart"/>
            <w:noWrap/>
            <w:vAlign w:val="center"/>
            <w:hideMark/>
          </w:tcPr>
          <w:p w:rsidR="00F81B53" w:rsidRPr="00EF7F85" w:rsidRDefault="00F81B53" w:rsidP="003C2764">
            <w:pPr>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EF7F85" w:rsidTr="003C2764">
              <w:trPr>
                <w:trHeight w:val="537"/>
                <w:tblCellSpacing w:w="0" w:type="dxa"/>
              </w:trPr>
              <w:tc>
                <w:tcPr>
                  <w:tcW w:w="2400" w:type="dxa"/>
                  <w:vMerge w:val="restart"/>
                  <w:tcBorders>
                    <w:top w:val="single" w:sz="8" w:space="0" w:color="auto"/>
                    <w:left w:val="single" w:sz="8" w:space="0" w:color="auto"/>
                    <w:bottom w:val="nil"/>
                    <w:right w:val="single" w:sz="8" w:space="0" w:color="000000"/>
                  </w:tcBorders>
                  <w:shd w:val="clear" w:color="auto" w:fill="auto"/>
                  <w:hideMark/>
                </w:tcPr>
                <w:p w:rsidR="00F81B53" w:rsidRPr="00EF7F85" w:rsidRDefault="00F81B53" w:rsidP="003C2764">
                  <w:pPr>
                    <w:spacing w:after="0"/>
                    <w:jc w:val="center"/>
                    <w:rPr>
                      <w:b/>
                      <w:bCs/>
                      <w:sz w:val="20"/>
                      <w:szCs w:val="20"/>
                    </w:rPr>
                  </w:pPr>
                  <w:r w:rsidRPr="00EF7F85">
                    <w:rPr>
                      <w:noProof/>
                      <w:sz w:val="20"/>
                      <w:szCs w:val="20"/>
                      <w:lang w:eastAsia="es-CO"/>
                    </w:rPr>
                    <w:drawing>
                      <wp:anchor distT="0" distB="0" distL="114300" distR="114300" simplePos="0" relativeHeight="251951104" behindDoc="0" locked="0" layoutInCell="1" allowOverlap="1" wp14:anchorId="5771FC39" wp14:editId="4AE6036D">
                        <wp:simplePos x="0" y="0"/>
                        <wp:positionH relativeFrom="column">
                          <wp:posOffset>66675</wp:posOffset>
                        </wp:positionH>
                        <wp:positionV relativeFrom="paragraph">
                          <wp:posOffset>-5715</wp:posOffset>
                        </wp:positionV>
                        <wp:extent cx="1381125" cy="666750"/>
                        <wp:effectExtent l="0" t="0" r="9525" b="0"/>
                        <wp:wrapNone/>
                        <wp:docPr id="38" name="Imagen 38" descr="FONDO ACTUAL"/>
                        <wp:cNvGraphicFramePr/>
                        <a:graphic xmlns:a="http://schemas.openxmlformats.org/drawingml/2006/main">
                          <a:graphicData uri="http://schemas.openxmlformats.org/drawingml/2006/picture">
                            <pic:pic xmlns:pic="http://schemas.openxmlformats.org/drawingml/2006/picture">
                              <pic:nvPicPr>
                                <pic:cNvPr id="2" name="Imagen 12" descr="FONDO ACTU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81B53" w:rsidRPr="00EF7F85" w:rsidTr="003C2764">
              <w:trPr>
                <w:trHeight w:val="537"/>
                <w:tblCellSpacing w:w="0" w:type="dxa"/>
              </w:trPr>
              <w:tc>
                <w:tcPr>
                  <w:tcW w:w="2400" w:type="dxa"/>
                  <w:vMerge/>
                  <w:tcBorders>
                    <w:top w:val="single" w:sz="8" w:space="0" w:color="auto"/>
                    <w:left w:val="single" w:sz="8" w:space="0" w:color="auto"/>
                    <w:bottom w:val="nil"/>
                    <w:right w:val="single" w:sz="8" w:space="0" w:color="000000"/>
                  </w:tcBorders>
                  <w:vAlign w:val="center"/>
                  <w:hideMark/>
                </w:tcPr>
                <w:p w:rsidR="00F81B53" w:rsidRPr="00EF7F85" w:rsidRDefault="00F81B53" w:rsidP="003C2764">
                  <w:pPr>
                    <w:spacing w:after="0"/>
                    <w:jc w:val="center"/>
                    <w:rPr>
                      <w:b/>
                      <w:bCs/>
                      <w:sz w:val="20"/>
                      <w:szCs w:val="20"/>
                    </w:rPr>
                  </w:pPr>
                </w:p>
              </w:tc>
            </w:tr>
          </w:tbl>
          <w:p w:rsidR="00F81B53" w:rsidRPr="00EF7F85" w:rsidRDefault="00F81B53" w:rsidP="003C2764">
            <w:pPr>
              <w:jc w:val="center"/>
              <w:rPr>
                <w:sz w:val="20"/>
                <w:szCs w:val="20"/>
              </w:rPr>
            </w:pPr>
          </w:p>
        </w:tc>
        <w:tc>
          <w:tcPr>
            <w:tcW w:w="11765" w:type="dxa"/>
            <w:gridSpan w:val="12"/>
            <w:vAlign w:val="center"/>
            <w:hideMark/>
          </w:tcPr>
          <w:p w:rsidR="00F81B53" w:rsidRPr="00EF7F85" w:rsidRDefault="00F81B53" w:rsidP="003C2764">
            <w:pPr>
              <w:jc w:val="center"/>
              <w:rPr>
                <w:b/>
                <w:bCs/>
                <w:sz w:val="20"/>
                <w:szCs w:val="20"/>
              </w:rPr>
            </w:pPr>
            <w:r w:rsidRPr="00EF7F85">
              <w:rPr>
                <w:b/>
                <w:bCs/>
                <w:sz w:val="20"/>
                <w:szCs w:val="20"/>
              </w:rPr>
              <w:t>MAPA DE RIESGOS INSTITUCIONAL 2018</w:t>
            </w:r>
          </w:p>
        </w:tc>
      </w:tr>
      <w:tr w:rsidR="00F81B53" w:rsidRPr="00EF7F85" w:rsidTr="003C2764">
        <w:trPr>
          <w:trHeight w:val="315"/>
          <w:jc w:val="center"/>
        </w:trPr>
        <w:tc>
          <w:tcPr>
            <w:tcW w:w="3823" w:type="dxa"/>
            <w:gridSpan w:val="2"/>
            <w:vMerge/>
            <w:vAlign w:val="center"/>
            <w:hideMark/>
          </w:tcPr>
          <w:p w:rsidR="00F81B53" w:rsidRPr="00EF7F85" w:rsidRDefault="00F81B53" w:rsidP="003C2764">
            <w:pPr>
              <w:jc w:val="center"/>
              <w:rPr>
                <w:sz w:val="20"/>
                <w:szCs w:val="20"/>
              </w:rPr>
            </w:pPr>
          </w:p>
        </w:tc>
        <w:tc>
          <w:tcPr>
            <w:tcW w:w="11765" w:type="dxa"/>
            <w:gridSpan w:val="12"/>
            <w:vAlign w:val="center"/>
            <w:hideMark/>
          </w:tcPr>
          <w:p w:rsidR="00F81B53" w:rsidRPr="00EF7F85" w:rsidRDefault="00F81B53" w:rsidP="003C2764">
            <w:pPr>
              <w:jc w:val="center"/>
              <w:rPr>
                <w:b/>
                <w:bCs/>
                <w:sz w:val="20"/>
                <w:szCs w:val="20"/>
              </w:rPr>
            </w:pPr>
            <w:r w:rsidRPr="00EF7F85">
              <w:rPr>
                <w:b/>
                <w:bCs/>
                <w:sz w:val="20"/>
                <w:szCs w:val="20"/>
              </w:rPr>
              <w:t>CÁMARA DE REPRESENTANTES</w:t>
            </w:r>
          </w:p>
        </w:tc>
      </w:tr>
      <w:tr w:rsidR="00F81B53" w:rsidRPr="00EF7F85" w:rsidTr="003C2764">
        <w:trPr>
          <w:trHeight w:val="315"/>
          <w:jc w:val="center"/>
        </w:trPr>
        <w:tc>
          <w:tcPr>
            <w:tcW w:w="3823" w:type="dxa"/>
            <w:gridSpan w:val="2"/>
            <w:vMerge/>
            <w:vAlign w:val="center"/>
            <w:hideMark/>
          </w:tcPr>
          <w:p w:rsidR="00F81B53" w:rsidRPr="00EF7F85" w:rsidRDefault="00F81B53" w:rsidP="003C2764">
            <w:pPr>
              <w:jc w:val="center"/>
              <w:rPr>
                <w:sz w:val="20"/>
                <w:szCs w:val="20"/>
              </w:rPr>
            </w:pPr>
          </w:p>
        </w:tc>
        <w:tc>
          <w:tcPr>
            <w:tcW w:w="1559" w:type="dxa"/>
            <w:noWrap/>
            <w:vAlign w:val="center"/>
            <w:hideMark/>
          </w:tcPr>
          <w:p w:rsidR="00F81B53" w:rsidRPr="00EF7F85" w:rsidRDefault="00F81B53" w:rsidP="003C2764">
            <w:pPr>
              <w:jc w:val="center"/>
              <w:rPr>
                <w:b/>
                <w:bCs/>
                <w:sz w:val="20"/>
                <w:szCs w:val="20"/>
              </w:rPr>
            </w:pPr>
            <w:r w:rsidRPr="00EF7F85">
              <w:rPr>
                <w:b/>
                <w:bCs/>
                <w:sz w:val="20"/>
                <w:szCs w:val="20"/>
              </w:rPr>
              <w:t>PROCESO:</w:t>
            </w:r>
          </w:p>
        </w:tc>
        <w:tc>
          <w:tcPr>
            <w:tcW w:w="10206" w:type="dxa"/>
            <w:gridSpan w:val="11"/>
            <w:vAlign w:val="center"/>
            <w:hideMark/>
          </w:tcPr>
          <w:p w:rsidR="00F81B53" w:rsidRPr="00EF7F85" w:rsidRDefault="00F81B53" w:rsidP="003C2764">
            <w:pPr>
              <w:jc w:val="center"/>
              <w:rPr>
                <w:b/>
                <w:bCs/>
                <w:sz w:val="20"/>
                <w:szCs w:val="20"/>
              </w:rPr>
            </w:pPr>
            <w:r w:rsidRPr="00EF7F85">
              <w:rPr>
                <w:b/>
                <w:bCs/>
                <w:sz w:val="20"/>
                <w:szCs w:val="20"/>
              </w:rPr>
              <w:t>ADMINISTRACIÓN DEL SISTEMA  DE CALIDAD</w:t>
            </w:r>
          </w:p>
        </w:tc>
      </w:tr>
      <w:tr w:rsidR="00F81B53" w:rsidRPr="00EF7F85" w:rsidTr="003C2764">
        <w:trPr>
          <w:trHeight w:val="675"/>
          <w:jc w:val="center"/>
        </w:trPr>
        <w:tc>
          <w:tcPr>
            <w:tcW w:w="3823" w:type="dxa"/>
            <w:gridSpan w:val="2"/>
            <w:vMerge/>
            <w:vAlign w:val="center"/>
            <w:hideMark/>
          </w:tcPr>
          <w:p w:rsidR="00F81B53" w:rsidRPr="00EF7F85" w:rsidRDefault="00F81B53" w:rsidP="003C2764">
            <w:pPr>
              <w:jc w:val="center"/>
              <w:rPr>
                <w:sz w:val="20"/>
                <w:szCs w:val="20"/>
              </w:rPr>
            </w:pPr>
          </w:p>
        </w:tc>
        <w:tc>
          <w:tcPr>
            <w:tcW w:w="1559" w:type="dxa"/>
            <w:noWrap/>
            <w:vAlign w:val="center"/>
            <w:hideMark/>
          </w:tcPr>
          <w:p w:rsidR="00F81B53" w:rsidRPr="00EF7F85" w:rsidRDefault="00F81B53" w:rsidP="003C2764">
            <w:pPr>
              <w:jc w:val="center"/>
              <w:rPr>
                <w:b/>
                <w:bCs/>
                <w:sz w:val="20"/>
                <w:szCs w:val="20"/>
              </w:rPr>
            </w:pPr>
            <w:r w:rsidRPr="00EF7F85">
              <w:rPr>
                <w:b/>
                <w:bCs/>
                <w:sz w:val="20"/>
                <w:szCs w:val="20"/>
              </w:rPr>
              <w:t>OBJETIVO:</w:t>
            </w:r>
          </w:p>
        </w:tc>
        <w:tc>
          <w:tcPr>
            <w:tcW w:w="10206" w:type="dxa"/>
            <w:gridSpan w:val="11"/>
            <w:vAlign w:val="center"/>
            <w:hideMark/>
          </w:tcPr>
          <w:p w:rsidR="00F81B53" w:rsidRPr="00DF210F" w:rsidRDefault="00F81B53" w:rsidP="003C2764">
            <w:pPr>
              <w:jc w:val="both"/>
              <w:rPr>
                <w:bCs/>
                <w:sz w:val="20"/>
                <w:szCs w:val="20"/>
              </w:rPr>
            </w:pPr>
            <w:r w:rsidRPr="00DF210F">
              <w:rPr>
                <w:bCs/>
                <w:sz w:val="20"/>
                <w:szCs w:val="20"/>
              </w:rPr>
              <w:t>Orientar y Coordinar la implementación  y mantenimiento del sistema de Gestión de Calidad (SGC) para promover acciones preventivas, correctivas y de mejoras con el propósito de aumentar la satisfacción del cliente y el mejoramiento continuo del sistema de Gestión de Calidad y de la gestión de la entidad(aseguramiento de la Calidad)</w:t>
            </w:r>
          </w:p>
        </w:tc>
      </w:tr>
      <w:tr w:rsidR="00F81B53" w:rsidRPr="00EF7F85" w:rsidTr="003C2764">
        <w:trPr>
          <w:trHeight w:val="690"/>
          <w:jc w:val="center"/>
        </w:trPr>
        <w:tc>
          <w:tcPr>
            <w:tcW w:w="5382" w:type="dxa"/>
            <w:gridSpan w:val="3"/>
            <w:vAlign w:val="center"/>
            <w:hideMark/>
          </w:tcPr>
          <w:p w:rsidR="00F81B53" w:rsidRPr="00EF7F85" w:rsidRDefault="00F81B53" w:rsidP="003C2764">
            <w:pPr>
              <w:jc w:val="center"/>
              <w:rPr>
                <w:b/>
                <w:bCs/>
                <w:sz w:val="20"/>
                <w:szCs w:val="20"/>
              </w:rPr>
            </w:pPr>
            <w:r w:rsidRPr="00EF7F85">
              <w:rPr>
                <w:b/>
                <w:bCs/>
                <w:sz w:val="20"/>
                <w:szCs w:val="20"/>
              </w:rPr>
              <w:t>IDENTIFICACIÓN</w:t>
            </w:r>
          </w:p>
        </w:tc>
        <w:tc>
          <w:tcPr>
            <w:tcW w:w="1276" w:type="dxa"/>
            <w:gridSpan w:val="3"/>
            <w:vAlign w:val="center"/>
            <w:hideMark/>
          </w:tcPr>
          <w:p w:rsidR="00F81B53" w:rsidRPr="00EF7F85" w:rsidRDefault="00F81B53" w:rsidP="003C2764">
            <w:pPr>
              <w:jc w:val="center"/>
              <w:rPr>
                <w:b/>
                <w:bCs/>
                <w:sz w:val="20"/>
                <w:szCs w:val="20"/>
              </w:rPr>
            </w:pPr>
            <w:r w:rsidRPr="00EF7F85">
              <w:rPr>
                <w:b/>
                <w:bCs/>
                <w:sz w:val="20"/>
                <w:szCs w:val="20"/>
              </w:rPr>
              <w:t>RIESGO INHERENTE</w:t>
            </w:r>
          </w:p>
        </w:tc>
        <w:tc>
          <w:tcPr>
            <w:tcW w:w="1417" w:type="dxa"/>
            <w:vMerge w:val="restart"/>
            <w:vAlign w:val="center"/>
            <w:hideMark/>
          </w:tcPr>
          <w:p w:rsidR="00F81B53" w:rsidRPr="00EF7F85" w:rsidRDefault="00F81B53" w:rsidP="003C2764">
            <w:pPr>
              <w:jc w:val="center"/>
              <w:rPr>
                <w:b/>
                <w:bCs/>
                <w:sz w:val="20"/>
                <w:szCs w:val="20"/>
              </w:rPr>
            </w:pPr>
            <w:r w:rsidRPr="00EF7F85">
              <w:rPr>
                <w:b/>
                <w:bCs/>
                <w:sz w:val="20"/>
                <w:szCs w:val="20"/>
              </w:rPr>
              <w:t>CONTROLES</w:t>
            </w:r>
          </w:p>
        </w:tc>
        <w:tc>
          <w:tcPr>
            <w:tcW w:w="1276" w:type="dxa"/>
            <w:gridSpan w:val="3"/>
            <w:vAlign w:val="center"/>
            <w:hideMark/>
          </w:tcPr>
          <w:p w:rsidR="00F81B53" w:rsidRPr="00EF7F85" w:rsidRDefault="00F81B53" w:rsidP="003C2764">
            <w:pPr>
              <w:jc w:val="center"/>
              <w:rPr>
                <w:b/>
                <w:bCs/>
                <w:sz w:val="20"/>
                <w:szCs w:val="20"/>
              </w:rPr>
            </w:pPr>
            <w:r w:rsidRPr="00EF7F85">
              <w:rPr>
                <w:b/>
                <w:bCs/>
                <w:sz w:val="20"/>
                <w:szCs w:val="20"/>
              </w:rPr>
              <w:t>RIESGO RESIDUAL</w:t>
            </w:r>
          </w:p>
        </w:tc>
        <w:tc>
          <w:tcPr>
            <w:tcW w:w="1701" w:type="dxa"/>
            <w:vMerge w:val="restart"/>
            <w:vAlign w:val="center"/>
            <w:hideMark/>
          </w:tcPr>
          <w:p w:rsidR="00F81B53" w:rsidRPr="00EF7F85" w:rsidRDefault="00F81B53" w:rsidP="003C2764">
            <w:pPr>
              <w:jc w:val="center"/>
              <w:rPr>
                <w:b/>
                <w:bCs/>
                <w:sz w:val="20"/>
                <w:szCs w:val="20"/>
              </w:rPr>
            </w:pPr>
            <w:r w:rsidRPr="00EF7F85">
              <w:rPr>
                <w:b/>
                <w:bCs/>
                <w:sz w:val="20"/>
                <w:szCs w:val="20"/>
              </w:rPr>
              <w:t>ACCIONES</w:t>
            </w:r>
          </w:p>
        </w:tc>
        <w:tc>
          <w:tcPr>
            <w:tcW w:w="1417" w:type="dxa"/>
            <w:vMerge w:val="restart"/>
            <w:vAlign w:val="center"/>
            <w:hideMark/>
          </w:tcPr>
          <w:p w:rsidR="00F81B53" w:rsidRPr="00EF7F85" w:rsidRDefault="00F81B53" w:rsidP="003C2764">
            <w:pPr>
              <w:jc w:val="center"/>
              <w:rPr>
                <w:b/>
                <w:bCs/>
                <w:sz w:val="20"/>
                <w:szCs w:val="20"/>
              </w:rPr>
            </w:pPr>
            <w:r w:rsidRPr="00EF7F85">
              <w:rPr>
                <w:b/>
                <w:bCs/>
                <w:sz w:val="20"/>
                <w:szCs w:val="20"/>
              </w:rPr>
              <w:t>REGISTROS</w:t>
            </w:r>
          </w:p>
        </w:tc>
        <w:tc>
          <w:tcPr>
            <w:tcW w:w="1560" w:type="dxa"/>
            <w:vMerge w:val="restart"/>
            <w:vAlign w:val="center"/>
            <w:hideMark/>
          </w:tcPr>
          <w:p w:rsidR="00F81B53" w:rsidRPr="00EF7F85" w:rsidRDefault="00F81B53" w:rsidP="003C2764">
            <w:pPr>
              <w:jc w:val="center"/>
              <w:rPr>
                <w:b/>
                <w:bCs/>
                <w:sz w:val="20"/>
                <w:szCs w:val="20"/>
              </w:rPr>
            </w:pPr>
            <w:r w:rsidRPr="00EF7F85">
              <w:rPr>
                <w:b/>
                <w:bCs/>
                <w:sz w:val="20"/>
                <w:szCs w:val="20"/>
              </w:rPr>
              <w:t>RESPONSABLE</w:t>
            </w:r>
          </w:p>
        </w:tc>
        <w:tc>
          <w:tcPr>
            <w:tcW w:w="1559" w:type="dxa"/>
            <w:vMerge w:val="restart"/>
            <w:vAlign w:val="center"/>
            <w:hideMark/>
          </w:tcPr>
          <w:p w:rsidR="00F81B53" w:rsidRPr="00EF7F85" w:rsidRDefault="00F81B53" w:rsidP="003C2764">
            <w:pPr>
              <w:jc w:val="center"/>
              <w:rPr>
                <w:b/>
                <w:bCs/>
                <w:sz w:val="20"/>
                <w:szCs w:val="20"/>
              </w:rPr>
            </w:pPr>
            <w:r w:rsidRPr="00EF7F85">
              <w:rPr>
                <w:b/>
                <w:bCs/>
                <w:sz w:val="20"/>
                <w:szCs w:val="20"/>
              </w:rPr>
              <w:t>INDICADOR</w:t>
            </w:r>
          </w:p>
        </w:tc>
      </w:tr>
      <w:tr w:rsidR="00F81B53" w:rsidRPr="00EF7F85" w:rsidTr="003C2764">
        <w:trPr>
          <w:trHeight w:val="1215"/>
          <w:jc w:val="center"/>
        </w:trPr>
        <w:tc>
          <w:tcPr>
            <w:tcW w:w="2122" w:type="dxa"/>
            <w:vAlign w:val="center"/>
            <w:hideMark/>
          </w:tcPr>
          <w:p w:rsidR="00F81B53" w:rsidRPr="00EF7F85" w:rsidRDefault="00F81B53" w:rsidP="003C2764">
            <w:pPr>
              <w:jc w:val="center"/>
              <w:rPr>
                <w:b/>
                <w:bCs/>
                <w:sz w:val="20"/>
                <w:szCs w:val="20"/>
              </w:rPr>
            </w:pPr>
            <w:r w:rsidRPr="00EF7F85">
              <w:rPr>
                <w:b/>
                <w:bCs/>
                <w:sz w:val="20"/>
                <w:szCs w:val="20"/>
              </w:rPr>
              <w:t>CAUSA</w:t>
            </w:r>
          </w:p>
        </w:tc>
        <w:tc>
          <w:tcPr>
            <w:tcW w:w="1701" w:type="dxa"/>
            <w:vAlign w:val="center"/>
            <w:hideMark/>
          </w:tcPr>
          <w:p w:rsidR="00F81B53" w:rsidRPr="00EF7F85" w:rsidRDefault="00F81B53" w:rsidP="003C2764">
            <w:pPr>
              <w:jc w:val="center"/>
              <w:rPr>
                <w:b/>
                <w:bCs/>
                <w:sz w:val="20"/>
                <w:szCs w:val="20"/>
              </w:rPr>
            </w:pPr>
            <w:r w:rsidRPr="00EF7F85">
              <w:rPr>
                <w:b/>
                <w:bCs/>
                <w:sz w:val="20"/>
                <w:szCs w:val="20"/>
              </w:rPr>
              <w:t>EFECTO</w:t>
            </w:r>
          </w:p>
        </w:tc>
        <w:tc>
          <w:tcPr>
            <w:tcW w:w="1559" w:type="dxa"/>
            <w:vAlign w:val="center"/>
            <w:hideMark/>
          </w:tcPr>
          <w:p w:rsidR="00F81B53" w:rsidRPr="00EF7F85" w:rsidRDefault="00F81B53" w:rsidP="003C2764">
            <w:pPr>
              <w:jc w:val="center"/>
              <w:rPr>
                <w:b/>
                <w:bCs/>
                <w:sz w:val="20"/>
                <w:szCs w:val="20"/>
              </w:rPr>
            </w:pPr>
            <w:r w:rsidRPr="00EF7F85">
              <w:rPr>
                <w:b/>
                <w:bCs/>
                <w:sz w:val="20"/>
                <w:szCs w:val="20"/>
              </w:rPr>
              <w:t>RIESGO</w:t>
            </w:r>
          </w:p>
        </w:tc>
        <w:tc>
          <w:tcPr>
            <w:tcW w:w="425" w:type="dxa"/>
            <w:textDirection w:val="btLr"/>
            <w:vAlign w:val="center"/>
            <w:hideMark/>
          </w:tcPr>
          <w:p w:rsidR="00F81B53" w:rsidRPr="00EF7F85" w:rsidRDefault="00F81B53" w:rsidP="003C2764">
            <w:pPr>
              <w:jc w:val="center"/>
              <w:rPr>
                <w:b/>
                <w:bCs/>
                <w:sz w:val="20"/>
                <w:szCs w:val="20"/>
              </w:rPr>
            </w:pPr>
            <w:r w:rsidRPr="00EF7F85">
              <w:rPr>
                <w:b/>
                <w:bCs/>
                <w:sz w:val="20"/>
                <w:szCs w:val="20"/>
              </w:rPr>
              <w:t>Probabilidad</w:t>
            </w:r>
          </w:p>
        </w:tc>
        <w:tc>
          <w:tcPr>
            <w:tcW w:w="425" w:type="dxa"/>
            <w:textDirection w:val="btLr"/>
            <w:vAlign w:val="center"/>
            <w:hideMark/>
          </w:tcPr>
          <w:p w:rsidR="00F81B53" w:rsidRPr="00EF7F85" w:rsidRDefault="00F81B53" w:rsidP="003C2764">
            <w:pPr>
              <w:jc w:val="center"/>
              <w:rPr>
                <w:b/>
                <w:bCs/>
                <w:sz w:val="20"/>
                <w:szCs w:val="20"/>
              </w:rPr>
            </w:pPr>
            <w:r w:rsidRPr="00EF7F85">
              <w:rPr>
                <w:b/>
                <w:bCs/>
                <w:sz w:val="20"/>
                <w:szCs w:val="20"/>
              </w:rPr>
              <w:t>Impacto</w:t>
            </w:r>
          </w:p>
        </w:tc>
        <w:tc>
          <w:tcPr>
            <w:tcW w:w="426" w:type="dxa"/>
            <w:textDirection w:val="btLr"/>
            <w:vAlign w:val="center"/>
            <w:hideMark/>
          </w:tcPr>
          <w:p w:rsidR="00F81B53" w:rsidRPr="00EF7F85" w:rsidRDefault="00F81B53" w:rsidP="003C2764">
            <w:pPr>
              <w:jc w:val="center"/>
              <w:rPr>
                <w:b/>
                <w:bCs/>
                <w:sz w:val="20"/>
                <w:szCs w:val="20"/>
              </w:rPr>
            </w:pPr>
            <w:r w:rsidRPr="00EF7F85">
              <w:rPr>
                <w:b/>
                <w:bCs/>
                <w:sz w:val="20"/>
                <w:szCs w:val="20"/>
              </w:rPr>
              <w:t>Nivel Riesgo</w:t>
            </w:r>
          </w:p>
        </w:tc>
        <w:tc>
          <w:tcPr>
            <w:tcW w:w="1417" w:type="dxa"/>
            <w:vMerge/>
            <w:vAlign w:val="center"/>
            <w:hideMark/>
          </w:tcPr>
          <w:p w:rsidR="00F81B53" w:rsidRPr="00EF7F85" w:rsidRDefault="00F81B53" w:rsidP="003C2764">
            <w:pPr>
              <w:jc w:val="center"/>
              <w:rPr>
                <w:b/>
                <w:bCs/>
                <w:sz w:val="20"/>
                <w:szCs w:val="20"/>
              </w:rPr>
            </w:pPr>
          </w:p>
        </w:tc>
        <w:tc>
          <w:tcPr>
            <w:tcW w:w="425" w:type="dxa"/>
            <w:textDirection w:val="btLr"/>
            <w:vAlign w:val="center"/>
            <w:hideMark/>
          </w:tcPr>
          <w:p w:rsidR="00F81B53" w:rsidRPr="00EF7F85" w:rsidRDefault="00F81B53" w:rsidP="003C2764">
            <w:pPr>
              <w:jc w:val="center"/>
              <w:rPr>
                <w:b/>
                <w:bCs/>
                <w:sz w:val="20"/>
                <w:szCs w:val="20"/>
              </w:rPr>
            </w:pPr>
            <w:r w:rsidRPr="00EF7F85">
              <w:rPr>
                <w:b/>
                <w:bCs/>
                <w:sz w:val="20"/>
                <w:szCs w:val="20"/>
              </w:rPr>
              <w:t>Probabilidad</w:t>
            </w:r>
          </w:p>
        </w:tc>
        <w:tc>
          <w:tcPr>
            <w:tcW w:w="384" w:type="dxa"/>
            <w:textDirection w:val="btLr"/>
            <w:vAlign w:val="center"/>
            <w:hideMark/>
          </w:tcPr>
          <w:p w:rsidR="00F81B53" w:rsidRPr="00EF7F85" w:rsidRDefault="00F81B53" w:rsidP="003C2764">
            <w:pPr>
              <w:jc w:val="center"/>
              <w:rPr>
                <w:b/>
                <w:bCs/>
                <w:sz w:val="20"/>
                <w:szCs w:val="20"/>
              </w:rPr>
            </w:pPr>
            <w:r w:rsidRPr="00EF7F85">
              <w:rPr>
                <w:b/>
                <w:bCs/>
                <w:sz w:val="20"/>
                <w:szCs w:val="20"/>
              </w:rPr>
              <w:t>Impacto</w:t>
            </w:r>
          </w:p>
        </w:tc>
        <w:tc>
          <w:tcPr>
            <w:tcW w:w="467" w:type="dxa"/>
            <w:textDirection w:val="btLr"/>
            <w:vAlign w:val="center"/>
            <w:hideMark/>
          </w:tcPr>
          <w:p w:rsidR="00F81B53" w:rsidRPr="00EF7F85" w:rsidRDefault="00F81B53" w:rsidP="003C2764">
            <w:pPr>
              <w:jc w:val="center"/>
              <w:rPr>
                <w:b/>
                <w:bCs/>
                <w:sz w:val="20"/>
                <w:szCs w:val="20"/>
              </w:rPr>
            </w:pPr>
            <w:r w:rsidRPr="00EF7F85">
              <w:rPr>
                <w:b/>
                <w:bCs/>
                <w:sz w:val="20"/>
                <w:szCs w:val="20"/>
              </w:rPr>
              <w:t>Nivel Riesgo</w:t>
            </w:r>
          </w:p>
        </w:tc>
        <w:tc>
          <w:tcPr>
            <w:tcW w:w="1701" w:type="dxa"/>
            <w:vMerge/>
            <w:vAlign w:val="center"/>
            <w:hideMark/>
          </w:tcPr>
          <w:p w:rsidR="00F81B53" w:rsidRPr="00EF7F85" w:rsidRDefault="00F81B53" w:rsidP="003C2764">
            <w:pPr>
              <w:jc w:val="center"/>
              <w:rPr>
                <w:b/>
                <w:bCs/>
                <w:sz w:val="20"/>
                <w:szCs w:val="20"/>
              </w:rPr>
            </w:pPr>
          </w:p>
        </w:tc>
        <w:tc>
          <w:tcPr>
            <w:tcW w:w="1417" w:type="dxa"/>
            <w:vMerge/>
            <w:vAlign w:val="center"/>
            <w:hideMark/>
          </w:tcPr>
          <w:p w:rsidR="00F81B53" w:rsidRPr="00EF7F85" w:rsidRDefault="00F81B53" w:rsidP="003C2764">
            <w:pPr>
              <w:jc w:val="center"/>
              <w:rPr>
                <w:b/>
                <w:bCs/>
                <w:sz w:val="20"/>
                <w:szCs w:val="20"/>
              </w:rPr>
            </w:pPr>
          </w:p>
        </w:tc>
        <w:tc>
          <w:tcPr>
            <w:tcW w:w="1560" w:type="dxa"/>
            <w:vMerge/>
            <w:vAlign w:val="center"/>
            <w:hideMark/>
          </w:tcPr>
          <w:p w:rsidR="00F81B53" w:rsidRPr="00EF7F85" w:rsidRDefault="00F81B53" w:rsidP="003C2764">
            <w:pPr>
              <w:jc w:val="center"/>
              <w:rPr>
                <w:b/>
                <w:bCs/>
                <w:sz w:val="20"/>
                <w:szCs w:val="20"/>
              </w:rPr>
            </w:pPr>
          </w:p>
        </w:tc>
        <w:tc>
          <w:tcPr>
            <w:tcW w:w="1559" w:type="dxa"/>
            <w:vMerge/>
            <w:vAlign w:val="center"/>
            <w:hideMark/>
          </w:tcPr>
          <w:p w:rsidR="00F81B53" w:rsidRPr="00EF7F85" w:rsidRDefault="00F81B53" w:rsidP="003C2764">
            <w:pPr>
              <w:jc w:val="center"/>
              <w:rPr>
                <w:b/>
                <w:bCs/>
                <w:sz w:val="20"/>
                <w:szCs w:val="20"/>
              </w:rPr>
            </w:pPr>
          </w:p>
        </w:tc>
      </w:tr>
      <w:tr w:rsidR="00F81B53" w:rsidRPr="00EF7F85" w:rsidTr="003C2764">
        <w:trPr>
          <w:trHeight w:val="1815"/>
          <w:jc w:val="center"/>
        </w:trPr>
        <w:tc>
          <w:tcPr>
            <w:tcW w:w="2122" w:type="dxa"/>
            <w:vAlign w:val="center"/>
            <w:hideMark/>
          </w:tcPr>
          <w:p w:rsidR="00F81B53" w:rsidRPr="009C79BB" w:rsidRDefault="00F81B53" w:rsidP="003C2764">
            <w:pPr>
              <w:rPr>
                <w:sz w:val="20"/>
                <w:szCs w:val="20"/>
              </w:rPr>
            </w:pPr>
            <w:r w:rsidRPr="009C79BB">
              <w:rPr>
                <w:sz w:val="20"/>
                <w:szCs w:val="20"/>
              </w:rPr>
              <w:t>1. Falta de oportunidad en la entrega de la información.</w:t>
            </w:r>
            <w:r w:rsidRPr="009C79BB">
              <w:rPr>
                <w:sz w:val="20"/>
                <w:szCs w:val="20"/>
              </w:rPr>
              <w:br/>
              <w:t>2. Falta definir responsabilidades en la ejecución de los procedimientos</w:t>
            </w:r>
            <w:r w:rsidRPr="009C79BB">
              <w:rPr>
                <w:sz w:val="20"/>
                <w:szCs w:val="20"/>
              </w:rPr>
              <w:br/>
              <w:t xml:space="preserve">3. Falta de acompañamiento en la construcción de la información </w:t>
            </w:r>
            <w:r w:rsidRPr="009C79BB">
              <w:rPr>
                <w:sz w:val="20"/>
                <w:szCs w:val="20"/>
              </w:rPr>
              <w:br/>
              <w:t xml:space="preserve">4. Rotación de personal en las dependencias </w:t>
            </w:r>
          </w:p>
        </w:tc>
        <w:tc>
          <w:tcPr>
            <w:tcW w:w="1701" w:type="dxa"/>
            <w:vAlign w:val="center"/>
            <w:hideMark/>
          </w:tcPr>
          <w:p w:rsidR="00F81B53" w:rsidRPr="009C79BB" w:rsidRDefault="00F81B53" w:rsidP="003C2764">
            <w:pPr>
              <w:rPr>
                <w:sz w:val="20"/>
                <w:szCs w:val="20"/>
              </w:rPr>
            </w:pPr>
            <w:r w:rsidRPr="009C79BB">
              <w:rPr>
                <w:sz w:val="20"/>
                <w:szCs w:val="20"/>
              </w:rPr>
              <w:t>1.</w:t>
            </w:r>
            <w:r>
              <w:rPr>
                <w:sz w:val="20"/>
                <w:szCs w:val="20"/>
              </w:rPr>
              <w:t xml:space="preserve"> </w:t>
            </w:r>
            <w:r w:rsidRPr="009C79BB">
              <w:rPr>
                <w:sz w:val="20"/>
                <w:szCs w:val="20"/>
              </w:rPr>
              <w:t>Reprocesos.</w:t>
            </w:r>
            <w:r w:rsidRPr="009C79BB">
              <w:rPr>
                <w:sz w:val="20"/>
                <w:szCs w:val="20"/>
              </w:rPr>
              <w:br/>
              <w:t>2.</w:t>
            </w:r>
            <w:r>
              <w:rPr>
                <w:sz w:val="20"/>
                <w:szCs w:val="20"/>
              </w:rPr>
              <w:t xml:space="preserve"> </w:t>
            </w:r>
            <w:r w:rsidRPr="009C79BB">
              <w:rPr>
                <w:sz w:val="20"/>
                <w:szCs w:val="20"/>
              </w:rPr>
              <w:t>Información desactualizada.</w:t>
            </w:r>
            <w:r w:rsidRPr="009C79BB">
              <w:rPr>
                <w:sz w:val="20"/>
                <w:szCs w:val="20"/>
              </w:rPr>
              <w:br/>
              <w:t>3.</w:t>
            </w:r>
            <w:r>
              <w:rPr>
                <w:sz w:val="20"/>
                <w:szCs w:val="20"/>
              </w:rPr>
              <w:t xml:space="preserve"> </w:t>
            </w:r>
            <w:r w:rsidRPr="009C79BB">
              <w:rPr>
                <w:sz w:val="20"/>
                <w:szCs w:val="20"/>
              </w:rPr>
              <w:t>Baja productividad.</w:t>
            </w:r>
            <w:r w:rsidRPr="009C79BB">
              <w:rPr>
                <w:sz w:val="20"/>
                <w:szCs w:val="20"/>
              </w:rPr>
              <w:br/>
              <w:t>4.Desconocimiento del Sistema de Calidad</w:t>
            </w:r>
          </w:p>
        </w:tc>
        <w:tc>
          <w:tcPr>
            <w:tcW w:w="1559" w:type="dxa"/>
            <w:vAlign w:val="center"/>
            <w:hideMark/>
          </w:tcPr>
          <w:p w:rsidR="00F81B53" w:rsidRPr="009C79BB" w:rsidRDefault="00F81B53" w:rsidP="003C2764">
            <w:pPr>
              <w:rPr>
                <w:sz w:val="20"/>
                <w:szCs w:val="20"/>
              </w:rPr>
            </w:pPr>
            <w:r w:rsidRPr="009C79BB">
              <w:rPr>
                <w:sz w:val="20"/>
                <w:szCs w:val="20"/>
              </w:rPr>
              <w:t xml:space="preserve">Limitación en la consolidación de la información en la actualización de los procesos y procedimientos  </w:t>
            </w:r>
          </w:p>
        </w:tc>
        <w:tc>
          <w:tcPr>
            <w:tcW w:w="425" w:type="dxa"/>
            <w:vAlign w:val="center"/>
            <w:hideMark/>
          </w:tcPr>
          <w:p w:rsidR="00F81B53" w:rsidRPr="009C79BB" w:rsidRDefault="00F81B53" w:rsidP="003C2764">
            <w:pPr>
              <w:jc w:val="both"/>
              <w:rPr>
                <w:sz w:val="20"/>
                <w:szCs w:val="20"/>
              </w:rPr>
            </w:pPr>
            <w:r w:rsidRPr="009C79BB">
              <w:rPr>
                <w:sz w:val="20"/>
                <w:szCs w:val="20"/>
              </w:rPr>
              <w:t>3</w:t>
            </w:r>
          </w:p>
        </w:tc>
        <w:tc>
          <w:tcPr>
            <w:tcW w:w="425" w:type="dxa"/>
            <w:vAlign w:val="center"/>
            <w:hideMark/>
          </w:tcPr>
          <w:p w:rsidR="00F81B53" w:rsidRPr="009C79BB" w:rsidRDefault="00F81B53" w:rsidP="003C2764">
            <w:pPr>
              <w:jc w:val="both"/>
              <w:rPr>
                <w:sz w:val="20"/>
                <w:szCs w:val="20"/>
              </w:rPr>
            </w:pPr>
            <w:r w:rsidRPr="009C79BB">
              <w:rPr>
                <w:sz w:val="20"/>
                <w:szCs w:val="20"/>
              </w:rPr>
              <w:t>2</w:t>
            </w:r>
          </w:p>
        </w:tc>
        <w:tc>
          <w:tcPr>
            <w:tcW w:w="426" w:type="dxa"/>
            <w:textDirection w:val="btLr"/>
            <w:vAlign w:val="center"/>
            <w:hideMark/>
          </w:tcPr>
          <w:p w:rsidR="00F81B53" w:rsidRPr="009C79BB" w:rsidRDefault="00F81B53" w:rsidP="003C2764">
            <w:pPr>
              <w:jc w:val="center"/>
              <w:rPr>
                <w:sz w:val="20"/>
                <w:szCs w:val="20"/>
              </w:rPr>
            </w:pPr>
            <w:r w:rsidRPr="009C79BB">
              <w:rPr>
                <w:sz w:val="20"/>
                <w:szCs w:val="20"/>
              </w:rPr>
              <w:t>Zona  Riesgo Moderada</w:t>
            </w:r>
          </w:p>
        </w:tc>
        <w:tc>
          <w:tcPr>
            <w:tcW w:w="1417" w:type="dxa"/>
            <w:vAlign w:val="center"/>
            <w:hideMark/>
          </w:tcPr>
          <w:p w:rsidR="00F81B53" w:rsidRPr="009C79BB" w:rsidRDefault="00F81B53" w:rsidP="003C2764">
            <w:pPr>
              <w:rPr>
                <w:sz w:val="20"/>
                <w:szCs w:val="20"/>
              </w:rPr>
            </w:pPr>
            <w:r w:rsidRPr="009C79BB">
              <w:rPr>
                <w:sz w:val="20"/>
                <w:szCs w:val="20"/>
              </w:rPr>
              <w:t>1.</w:t>
            </w:r>
            <w:r>
              <w:rPr>
                <w:sz w:val="20"/>
                <w:szCs w:val="20"/>
              </w:rPr>
              <w:t xml:space="preserve"> </w:t>
            </w:r>
            <w:r w:rsidRPr="009C79BB">
              <w:rPr>
                <w:sz w:val="20"/>
                <w:szCs w:val="20"/>
              </w:rPr>
              <w:t>Revisión permanente de los procesos y procedimientos.</w:t>
            </w:r>
            <w:r w:rsidRPr="009C79BB">
              <w:rPr>
                <w:sz w:val="20"/>
                <w:szCs w:val="20"/>
              </w:rPr>
              <w:br/>
              <w:t>2.Cronograma de actualización de procesos y procedimientos</w:t>
            </w:r>
          </w:p>
        </w:tc>
        <w:tc>
          <w:tcPr>
            <w:tcW w:w="425" w:type="dxa"/>
            <w:vAlign w:val="center"/>
            <w:hideMark/>
          </w:tcPr>
          <w:p w:rsidR="00F81B53" w:rsidRPr="009C79BB" w:rsidRDefault="00F81B53" w:rsidP="003C2764">
            <w:pPr>
              <w:jc w:val="both"/>
              <w:rPr>
                <w:sz w:val="20"/>
                <w:szCs w:val="20"/>
              </w:rPr>
            </w:pPr>
            <w:r w:rsidRPr="009C79BB">
              <w:rPr>
                <w:sz w:val="20"/>
                <w:szCs w:val="20"/>
              </w:rPr>
              <w:t>2</w:t>
            </w:r>
          </w:p>
        </w:tc>
        <w:tc>
          <w:tcPr>
            <w:tcW w:w="384" w:type="dxa"/>
            <w:vAlign w:val="center"/>
            <w:hideMark/>
          </w:tcPr>
          <w:p w:rsidR="00F81B53" w:rsidRPr="009C79BB" w:rsidRDefault="00F81B53" w:rsidP="003C2764">
            <w:pPr>
              <w:jc w:val="both"/>
              <w:rPr>
                <w:sz w:val="20"/>
                <w:szCs w:val="20"/>
              </w:rPr>
            </w:pPr>
            <w:r w:rsidRPr="009C79BB">
              <w:rPr>
                <w:sz w:val="20"/>
                <w:szCs w:val="20"/>
              </w:rPr>
              <w:t>2</w:t>
            </w:r>
          </w:p>
        </w:tc>
        <w:tc>
          <w:tcPr>
            <w:tcW w:w="467" w:type="dxa"/>
            <w:textDirection w:val="btLr"/>
            <w:vAlign w:val="center"/>
            <w:hideMark/>
          </w:tcPr>
          <w:p w:rsidR="00F81B53" w:rsidRPr="009C79BB" w:rsidRDefault="00F81B53" w:rsidP="003C2764">
            <w:pPr>
              <w:jc w:val="center"/>
              <w:rPr>
                <w:sz w:val="20"/>
                <w:szCs w:val="20"/>
              </w:rPr>
            </w:pPr>
            <w:r w:rsidRPr="009C79BB">
              <w:rPr>
                <w:sz w:val="20"/>
                <w:szCs w:val="20"/>
              </w:rPr>
              <w:t>Zona Riesgo Baja</w:t>
            </w:r>
          </w:p>
        </w:tc>
        <w:tc>
          <w:tcPr>
            <w:tcW w:w="1701" w:type="dxa"/>
            <w:vAlign w:val="center"/>
            <w:hideMark/>
          </w:tcPr>
          <w:p w:rsidR="00F81B53" w:rsidRPr="009C79BB" w:rsidRDefault="00F81B53" w:rsidP="003C2764">
            <w:pPr>
              <w:rPr>
                <w:sz w:val="20"/>
                <w:szCs w:val="20"/>
              </w:rPr>
            </w:pPr>
            <w:r w:rsidRPr="009C79BB">
              <w:rPr>
                <w:sz w:val="20"/>
                <w:szCs w:val="20"/>
              </w:rPr>
              <w:t xml:space="preserve">1.Realizar el acompañamiento técnico a las dependencias de la corporación por parte del equipo de calidad </w:t>
            </w:r>
            <w:r w:rsidRPr="009C79BB">
              <w:rPr>
                <w:sz w:val="20"/>
                <w:szCs w:val="20"/>
              </w:rPr>
              <w:br/>
              <w:t>2.Envío de a través de OPS, correos electrónicos la solicitud de actualización de procesos y procedimientos</w:t>
            </w:r>
          </w:p>
        </w:tc>
        <w:tc>
          <w:tcPr>
            <w:tcW w:w="1417" w:type="dxa"/>
            <w:vAlign w:val="center"/>
            <w:hideMark/>
          </w:tcPr>
          <w:p w:rsidR="00F81B53" w:rsidRPr="009C79BB" w:rsidRDefault="00F81B53" w:rsidP="003C2764">
            <w:pPr>
              <w:rPr>
                <w:sz w:val="20"/>
                <w:szCs w:val="20"/>
              </w:rPr>
            </w:pPr>
            <w:r w:rsidRPr="009C79BB">
              <w:rPr>
                <w:sz w:val="20"/>
                <w:szCs w:val="20"/>
              </w:rPr>
              <w:t>OPS, correos electrónicos, control de cambios</w:t>
            </w:r>
          </w:p>
        </w:tc>
        <w:tc>
          <w:tcPr>
            <w:tcW w:w="1560" w:type="dxa"/>
            <w:vAlign w:val="center"/>
            <w:hideMark/>
          </w:tcPr>
          <w:p w:rsidR="00F81B53" w:rsidRPr="009C79BB" w:rsidRDefault="00F81B53" w:rsidP="003C2764">
            <w:pPr>
              <w:rPr>
                <w:sz w:val="20"/>
                <w:szCs w:val="20"/>
              </w:rPr>
            </w:pPr>
            <w:r w:rsidRPr="009C79BB">
              <w:rPr>
                <w:sz w:val="20"/>
                <w:szCs w:val="20"/>
              </w:rPr>
              <w:t xml:space="preserve">Líder del proceso </w:t>
            </w:r>
            <w:r w:rsidRPr="009C79BB">
              <w:rPr>
                <w:sz w:val="20"/>
                <w:szCs w:val="20"/>
              </w:rPr>
              <w:br/>
              <w:t xml:space="preserve">(Jefe Oficina de Planeación y Sistemas) </w:t>
            </w:r>
            <w:r w:rsidRPr="009C79BB">
              <w:rPr>
                <w:sz w:val="20"/>
                <w:szCs w:val="20"/>
              </w:rPr>
              <w:br/>
              <w:t xml:space="preserve">Equipo de Calidad  </w:t>
            </w:r>
          </w:p>
        </w:tc>
        <w:tc>
          <w:tcPr>
            <w:tcW w:w="1559" w:type="dxa"/>
            <w:vAlign w:val="center"/>
            <w:hideMark/>
          </w:tcPr>
          <w:p w:rsidR="00F81B53" w:rsidRDefault="00F81B53" w:rsidP="003C2764">
            <w:pPr>
              <w:rPr>
                <w:sz w:val="20"/>
                <w:szCs w:val="20"/>
              </w:rPr>
            </w:pPr>
            <w:r w:rsidRPr="009C79BB">
              <w:rPr>
                <w:sz w:val="20"/>
                <w:szCs w:val="20"/>
              </w:rPr>
              <w:t>N° de proc</w:t>
            </w:r>
            <w:r>
              <w:rPr>
                <w:sz w:val="20"/>
                <w:szCs w:val="20"/>
              </w:rPr>
              <w:t>esos</w:t>
            </w:r>
            <w:r w:rsidRPr="009C79BB">
              <w:rPr>
                <w:sz w:val="20"/>
                <w:szCs w:val="20"/>
              </w:rPr>
              <w:t xml:space="preserve"> y proced</w:t>
            </w:r>
            <w:r>
              <w:rPr>
                <w:sz w:val="20"/>
                <w:szCs w:val="20"/>
              </w:rPr>
              <w:t>imientos</w:t>
            </w:r>
            <w:r w:rsidRPr="009C79BB">
              <w:rPr>
                <w:sz w:val="20"/>
                <w:szCs w:val="20"/>
              </w:rPr>
              <w:t xml:space="preserve"> Actualizados en la vigencia/ </w:t>
            </w:r>
          </w:p>
          <w:p w:rsidR="00F81B53" w:rsidRPr="009C79BB" w:rsidRDefault="00F81B53" w:rsidP="003C2764">
            <w:pPr>
              <w:rPr>
                <w:sz w:val="20"/>
                <w:szCs w:val="20"/>
              </w:rPr>
            </w:pPr>
            <w:r w:rsidRPr="009C79BB">
              <w:rPr>
                <w:sz w:val="20"/>
                <w:szCs w:val="20"/>
              </w:rPr>
              <w:t>N° total de proc</w:t>
            </w:r>
            <w:r>
              <w:rPr>
                <w:sz w:val="20"/>
                <w:szCs w:val="20"/>
              </w:rPr>
              <w:t>esos</w:t>
            </w:r>
            <w:r w:rsidRPr="009C79BB">
              <w:rPr>
                <w:sz w:val="20"/>
                <w:szCs w:val="20"/>
              </w:rPr>
              <w:t xml:space="preserve"> y proced</w:t>
            </w:r>
            <w:r>
              <w:rPr>
                <w:sz w:val="20"/>
                <w:szCs w:val="20"/>
              </w:rPr>
              <w:t>imientos</w:t>
            </w:r>
            <w:r w:rsidRPr="009C79BB">
              <w:rPr>
                <w:sz w:val="20"/>
                <w:szCs w:val="20"/>
              </w:rPr>
              <w:t xml:space="preserve"> De la Cámara en la vigencia</w:t>
            </w:r>
          </w:p>
        </w:tc>
      </w:tr>
    </w:tbl>
    <w:p w:rsidR="00F81B53" w:rsidRPr="007C6D7A" w:rsidRDefault="00F81B53" w:rsidP="00F81B53">
      <w:pPr>
        <w:spacing w:after="0"/>
        <w:rPr>
          <w:sz w:val="16"/>
          <w:szCs w:val="16"/>
        </w:rPr>
      </w:pPr>
    </w:p>
    <w:p w:rsidR="00F81B53" w:rsidRPr="007C6D7A" w:rsidRDefault="00F81B53" w:rsidP="00F81B53">
      <w:pPr>
        <w:spacing w:after="0"/>
      </w:pPr>
    </w:p>
    <w:p w:rsidR="00F81B53" w:rsidRDefault="00F81B53" w:rsidP="00F81B53">
      <w:pPr>
        <w:spacing w:after="0"/>
      </w:pPr>
    </w:p>
    <w:p w:rsidR="00F81B53" w:rsidRDefault="00F81B53" w:rsidP="00F81B53">
      <w:pPr>
        <w:spacing w:after="0"/>
      </w:pPr>
    </w:p>
    <w:p w:rsidR="00F81B53" w:rsidRPr="007C6D7A" w:rsidRDefault="00F81B53" w:rsidP="00F81B53">
      <w:pPr>
        <w:spacing w:after="0"/>
      </w:pPr>
    </w:p>
    <w:p w:rsidR="00F81B53" w:rsidRPr="007C6D7A" w:rsidRDefault="00F81B53" w:rsidP="00F81B53">
      <w:pPr>
        <w:spacing w:after="0"/>
      </w:pPr>
    </w:p>
    <w:tbl>
      <w:tblPr>
        <w:tblStyle w:val="Tablaconcuadrcula"/>
        <w:tblW w:w="0" w:type="auto"/>
        <w:jc w:val="center"/>
        <w:tblLook w:val="04A0" w:firstRow="1" w:lastRow="0" w:firstColumn="1" w:lastColumn="0" w:noHBand="0" w:noVBand="1"/>
      </w:tblPr>
      <w:tblGrid>
        <w:gridCol w:w="2029"/>
        <w:gridCol w:w="2122"/>
        <w:gridCol w:w="1602"/>
        <w:gridCol w:w="473"/>
        <w:gridCol w:w="473"/>
        <w:gridCol w:w="473"/>
        <w:gridCol w:w="1477"/>
        <w:gridCol w:w="473"/>
        <w:gridCol w:w="473"/>
        <w:gridCol w:w="473"/>
        <w:gridCol w:w="1504"/>
        <w:gridCol w:w="1477"/>
        <w:gridCol w:w="1405"/>
        <w:gridCol w:w="1515"/>
      </w:tblGrid>
      <w:tr w:rsidR="00F81B53" w:rsidRPr="007D2ACB" w:rsidTr="003C2764">
        <w:trPr>
          <w:trHeight w:val="315"/>
          <w:jc w:val="center"/>
        </w:trPr>
        <w:tc>
          <w:tcPr>
            <w:tcW w:w="4151" w:type="dxa"/>
            <w:gridSpan w:val="2"/>
            <w:vMerge w:val="restart"/>
            <w:noWrap/>
            <w:vAlign w:val="center"/>
            <w:hideMark/>
          </w:tcPr>
          <w:p w:rsidR="00F81B53" w:rsidRPr="007D2ACB" w:rsidRDefault="00F81B53" w:rsidP="003C2764">
            <w:pPr>
              <w:jc w:val="center"/>
              <w:rPr>
                <w:sz w:val="20"/>
                <w:szCs w:val="20"/>
              </w:rPr>
            </w:pPr>
            <w:r w:rsidRPr="007C6D7A">
              <w:lastRenderedPageBreak/>
              <w:br w:type="page"/>
            </w:r>
          </w:p>
          <w:tbl>
            <w:tblPr>
              <w:tblW w:w="0" w:type="auto"/>
              <w:tblCellSpacing w:w="0" w:type="dxa"/>
              <w:tblCellMar>
                <w:left w:w="0" w:type="dxa"/>
                <w:right w:w="0" w:type="dxa"/>
              </w:tblCellMar>
              <w:tblLook w:val="04A0" w:firstRow="1" w:lastRow="0" w:firstColumn="1" w:lastColumn="0" w:noHBand="0" w:noVBand="1"/>
            </w:tblPr>
            <w:tblGrid>
              <w:gridCol w:w="3915"/>
            </w:tblGrid>
            <w:tr w:rsidR="00F81B53" w:rsidRPr="007D2ACB" w:rsidTr="003C2764">
              <w:trPr>
                <w:trHeight w:val="509"/>
                <w:tblCellSpacing w:w="0" w:type="dxa"/>
              </w:trPr>
              <w:tc>
                <w:tcPr>
                  <w:tcW w:w="4120"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F81B53" w:rsidRPr="007D2ACB" w:rsidRDefault="00F81B53" w:rsidP="003C2764">
                  <w:pPr>
                    <w:spacing w:after="0"/>
                    <w:jc w:val="center"/>
                    <w:rPr>
                      <w:sz w:val="20"/>
                      <w:szCs w:val="20"/>
                    </w:rPr>
                  </w:pPr>
                  <w:r w:rsidRPr="007D2ACB">
                    <w:rPr>
                      <w:noProof/>
                      <w:sz w:val="20"/>
                      <w:szCs w:val="20"/>
                      <w:lang w:eastAsia="es-CO"/>
                    </w:rPr>
                    <w:drawing>
                      <wp:anchor distT="0" distB="0" distL="114300" distR="114300" simplePos="0" relativeHeight="251952128" behindDoc="0" locked="0" layoutInCell="1" allowOverlap="1" wp14:anchorId="751E5BF0" wp14:editId="28BA033F">
                        <wp:simplePos x="0" y="0"/>
                        <wp:positionH relativeFrom="column">
                          <wp:posOffset>209550</wp:posOffset>
                        </wp:positionH>
                        <wp:positionV relativeFrom="paragraph">
                          <wp:posOffset>-5715</wp:posOffset>
                        </wp:positionV>
                        <wp:extent cx="1962150" cy="676275"/>
                        <wp:effectExtent l="0" t="0" r="0" b="0"/>
                        <wp:wrapNone/>
                        <wp:docPr id="39" name="Imagen 39" descr="FONDO ACTUAL"/>
                        <wp:cNvGraphicFramePr/>
                        <a:graphic xmlns:a="http://schemas.openxmlformats.org/drawingml/2006/main">
                          <a:graphicData uri="http://schemas.openxmlformats.org/drawingml/2006/picture">
                            <pic:pic xmlns:pic="http://schemas.openxmlformats.org/drawingml/2006/picture">
                              <pic:nvPicPr>
                                <pic:cNvPr id="2" name="Imagen 14" descr="FONDO ACTU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150"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F81B53" w:rsidRPr="007D2ACB" w:rsidTr="003C2764">
              <w:trPr>
                <w:trHeight w:val="50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F81B53" w:rsidRPr="007D2ACB" w:rsidRDefault="00F81B53" w:rsidP="003C2764">
                  <w:pPr>
                    <w:spacing w:after="0"/>
                    <w:jc w:val="center"/>
                    <w:rPr>
                      <w:sz w:val="20"/>
                      <w:szCs w:val="20"/>
                    </w:rPr>
                  </w:pPr>
                </w:p>
              </w:tc>
            </w:tr>
          </w:tbl>
          <w:p w:rsidR="00F81B53" w:rsidRPr="007D2ACB" w:rsidRDefault="00F81B53" w:rsidP="003C2764">
            <w:pPr>
              <w:jc w:val="center"/>
              <w:rPr>
                <w:sz w:val="20"/>
                <w:szCs w:val="20"/>
              </w:rPr>
            </w:pPr>
          </w:p>
        </w:tc>
        <w:tc>
          <w:tcPr>
            <w:tcW w:w="11782" w:type="dxa"/>
            <w:gridSpan w:val="12"/>
            <w:vAlign w:val="center"/>
            <w:hideMark/>
          </w:tcPr>
          <w:p w:rsidR="00F81B53" w:rsidRPr="007D2ACB" w:rsidRDefault="00F81B53" w:rsidP="003C2764">
            <w:pPr>
              <w:jc w:val="center"/>
              <w:rPr>
                <w:b/>
                <w:bCs/>
                <w:sz w:val="20"/>
                <w:szCs w:val="20"/>
              </w:rPr>
            </w:pPr>
            <w:r w:rsidRPr="007D2ACB">
              <w:rPr>
                <w:b/>
                <w:bCs/>
                <w:sz w:val="20"/>
                <w:szCs w:val="20"/>
              </w:rPr>
              <w:t>MAPA DE RIESGOS INSTITUCIONAL 2018</w:t>
            </w:r>
          </w:p>
        </w:tc>
      </w:tr>
      <w:tr w:rsidR="00F81B53" w:rsidRPr="007D2ACB" w:rsidTr="003C2764">
        <w:trPr>
          <w:trHeight w:val="300"/>
          <w:jc w:val="center"/>
        </w:trPr>
        <w:tc>
          <w:tcPr>
            <w:tcW w:w="4151" w:type="dxa"/>
            <w:gridSpan w:val="2"/>
            <w:vMerge/>
            <w:vAlign w:val="center"/>
            <w:hideMark/>
          </w:tcPr>
          <w:p w:rsidR="00F81B53" w:rsidRPr="007D2ACB" w:rsidRDefault="00F81B53" w:rsidP="003C2764">
            <w:pPr>
              <w:jc w:val="center"/>
              <w:rPr>
                <w:sz w:val="20"/>
                <w:szCs w:val="20"/>
              </w:rPr>
            </w:pPr>
          </w:p>
        </w:tc>
        <w:tc>
          <w:tcPr>
            <w:tcW w:w="11782" w:type="dxa"/>
            <w:gridSpan w:val="12"/>
            <w:vAlign w:val="center"/>
            <w:hideMark/>
          </w:tcPr>
          <w:p w:rsidR="00F81B53" w:rsidRPr="007D2ACB" w:rsidRDefault="00F81B53" w:rsidP="003C2764">
            <w:pPr>
              <w:jc w:val="center"/>
              <w:rPr>
                <w:b/>
                <w:bCs/>
                <w:sz w:val="20"/>
                <w:szCs w:val="20"/>
              </w:rPr>
            </w:pPr>
            <w:r w:rsidRPr="007D2ACB">
              <w:rPr>
                <w:b/>
                <w:bCs/>
                <w:sz w:val="20"/>
                <w:szCs w:val="20"/>
              </w:rPr>
              <w:t>CÁMARA DE REPRESENTANTES</w:t>
            </w:r>
          </w:p>
        </w:tc>
      </w:tr>
      <w:tr w:rsidR="00F81B53" w:rsidRPr="007D2ACB" w:rsidTr="003C2764">
        <w:trPr>
          <w:trHeight w:val="315"/>
          <w:jc w:val="center"/>
        </w:trPr>
        <w:tc>
          <w:tcPr>
            <w:tcW w:w="4151" w:type="dxa"/>
            <w:gridSpan w:val="2"/>
            <w:vMerge/>
            <w:vAlign w:val="center"/>
            <w:hideMark/>
          </w:tcPr>
          <w:p w:rsidR="00F81B53" w:rsidRPr="007D2ACB" w:rsidRDefault="00F81B53" w:rsidP="003C2764">
            <w:pPr>
              <w:jc w:val="center"/>
              <w:rPr>
                <w:sz w:val="20"/>
                <w:szCs w:val="20"/>
              </w:rPr>
            </w:pPr>
          </w:p>
        </w:tc>
        <w:tc>
          <w:tcPr>
            <w:tcW w:w="1602" w:type="dxa"/>
            <w:vAlign w:val="center"/>
            <w:hideMark/>
          </w:tcPr>
          <w:p w:rsidR="00F81B53" w:rsidRPr="007D2ACB" w:rsidRDefault="00F81B53" w:rsidP="003C2764">
            <w:pPr>
              <w:jc w:val="center"/>
              <w:rPr>
                <w:b/>
                <w:bCs/>
                <w:sz w:val="20"/>
                <w:szCs w:val="20"/>
              </w:rPr>
            </w:pPr>
            <w:r w:rsidRPr="007D2ACB">
              <w:rPr>
                <w:b/>
                <w:bCs/>
                <w:sz w:val="20"/>
                <w:szCs w:val="20"/>
              </w:rPr>
              <w:t>PROCESO:</w:t>
            </w:r>
          </w:p>
        </w:tc>
        <w:tc>
          <w:tcPr>
            <w:tcW w:w="10180" w:type="dxa"/>
            <w:gridSpan w:val="11"/>
            <w:vAlign w:val="center"/>
            <w:hideMark/>
          </w:tcPr>
          <w:p w:rsidR="00F81B53" w:rsidRPr="007D2ACB" w:rsidRDefault="00F81B53" w:rsidP="003C2764">
            <w:pPr>
              <w:jc w:val="center"/>
              <w:rPr>
                <w:b/>
                <w:bCs/>
                <w:sz w:val="20"/>
                <w:szCs w:val="20"/>
              </w:rPr>
            </w:pPr>
            <w:r>
              <w:rPr>
                <w:b/>
                <w:bCs/>
                <w:sz w:val="20"/>
                <w:szCs w:val="20"/>
              </w:rPr>
              <w:t>GESTIÓN D</w:t>
            </w:r>
            <w:r w:rsidRPr="007D2ACB">
              <w:rPr>
                <w:b/>
                <w:bCs/>
                <w:sz w:val="20"/>
                <w:szCs w:val="20"/>
              </w:rPr>
              <w:t>E LAS TICS</w:t>
            </w:r>
          </w:p>
        </w:tc>
      </w:tr>
      <w:tr w:rsidR="00F81B53" w:rsidRPr="007D2ACB" w:rsidTr="003C2764">
        <w:trPr>
          <w:trHeight w:val="705"/>
          <w:jc w:val="center"/>
        </w:trPr>
        <w:tc>
          <w:tcPr>
            <w:tcW w:w="4151" w:type="dxa"/>
            <w:gridSpan w:val="2"/>
            <w:vMerge/>
            <w:vAlign w:val="center"/>
            <w:hideMark/>
          </w:tcPr>
          <w:p w:rsidR="00F81B53" w:rsidRPr="007D2ACB" w:rsidRDefault="00F81B53" w:rsidP="003C2764">
            <w:pPr>
              <w:jc w:val="center"/>
              <w:rPr>
                <w:sz w:val="20"/>
                <w:szCs w:val="20"/>
              </w:rPr>
            </w:pPr>
          </w:p>
        </w:tc>
        <w:tc>
          <w:tcPr>
            <w:tcW w:w="1602" w:type="dxa"/>
            <w:vAlign w:val="center"/>
            <w:hideMark/>
          </w:tcPr>
          <w:p w:rsidR="00F81B53" w:rsidRPr="007D2ACB" w:rsidRDefault="00F81B53" w:rsidP="003C2764">
            <w:pPr>
              <w:jc w:val="center"/>
              <w:rPr>
                <w:b/>
                <w:bCs/>
                <w:sz w:val="20"/>
                <w:szCs w:val="20"/>
              </w:rPr>
            </w:pPr>
            <w:r w:rsidRPr="007D2ACB">
              <w:rPr>
                <w:b/>
                <w:bCs/>
                <w:sz w:val="20"/>
                <w:szCs w:val="20"/>
              </w:rPr>
              <w:t>OBJETIVO:</w:t>
            </w:r>
          </w:p>
        </w:tc>
        <w:tc>
          <w:tcPr>
            <w:tcW w:w="10180" w:type="dxa"/>
            <w:gridSpan w:val="11"/>
            <w:vAlign w:val="center"/>
            <w:hideMark/>
          </w:tcPr>
          <w:p w:rsidR="00F81B53" w:rsidRPr="00DF210F" w:rsidRDefault="00F81B53" w:rsidP="003C2764">
            <w:pPr>
              <w:jc w:val="both"/>
              <w:rPr>
                <w:bCs/>
                <w:sz w:val="20"/>
                <w:szCs w:val="20"/>
              </w:rPr>
            </w:pPr>
            <w:r w:rsidRPr="00DF210F">
              <w:rPr>
                <w:bCs/>
                <w:sz w:val="20"/>
                <w:szCs w:val="20"/>
              </w:rPr>
              <w:t>Desarrollar políticas informáticas  de la Cámara de Representantes  acorde  con los planes y programas que en esta materia tiene el Gobierno  Nacional para las entidades del Estado para garantizar la optimización  de la operación  mediante la disponibilidad de los recursos humanos  y tecnológicos requeridos para la generación  de información  oportuna y confiable  y a soportar de manera más eficiente  la gestión  de las actividades de la entidad.</w:t>
            </w:r>
          </w:p>
        </w:tc>
      </w:tr>
      <w:tr w:rsidR="00F81B53" w:rsidRPr="007D2ACB" w:rsidTr="003C2764">
        <w:trPr>
          <w:trHeight w:val="690"/>
          <w:jc w:val="center"/>
        </w:trPr>
        <w:tc>
          <w:tcPr>
            <w:tcW w:w="5753" w:type="dxa"/>
            <w:gridSpan w:val="3"/>
            <w:vAlign w:val="center"/>
            <w:hideMark/>
          </w:tcPr>
          <w:p w:rsidR="00F81B53" w:rsidRPr="007D2ACB" w:rsidRDefault="00F81B53" w:rsidP="003C2764">
            <w:pPr>
              <w:jc w:val="center"/>
              <w:rPr>
                <w:b/>
                <w:bCs/>
                <w:sz w:val="20"/>
                <w:szCs w:val="20"/>
              </w:rPr>
            </w:pPr>
            <w:r w:rsidRPr="007D2ACB">
              <w:rPr>
                <w:b/>
                <w:bCs/>
                <w:sz w:val="20"/>
                <w:szCs w:val="20"/>
              </w:rPr>
              <w:t>IDENTIFICACIÓN</w:t>
            </w:r>
          </w:p>
        </w:tc>
        <w:tc>
          <w:tcPr>
            <w:tcW w:w="1401" w:type="dxa"/>
            <w:gridSpan w:val="3"/>
            <w:vAlign w:val="center"/>
            <w:hideMark/>
          </w:tcPr>
          <w:p w:rsidR="00F81B53" w:rsidRPr="007D2ACB" w:rsidRDefault="00F81B53" w:rsidP="003C2764">
            <w:pPr>
              <w:jc w:val="center"/>
              <w:rPr>
                <w:b/>
                <w:bCs/>
                <w:sz w:val="20"/>
                <w:szCs w:val="20"/>
              </w:rPr>
            </w:pPr>
            <w:r w:rsidRPr="007D2ACB">
              <w:rPr>
                <w:b/>
                <w:bCs/>
                <w:sz w:val="20"/>
                <w:szCs w:val="20"/>
              </w:rPr>
              <w:t>RIESGO INHERENTE</w:t>
            </w:r>
          </w:p>
        </w:tc>
        <w:tc>
          <w:tcPr>
            <w:tcW w:w="1477" w:type="dxa"/>
            <w:vMerge w:val="restart"/>
            <w:vAlign w:val="center"/>
            <w:hideMark/>
          </w:tcPr>
          <w:p w:rsidR="00F81B53" w:rsidRPr="007D2ACB" w:rsidRDefault="00F81B53" w:rsidP="003C2764">
            <w:pPr>
              <w:jc w:val="center"/>
              <w:rPr>
                <w:b/>
                <w:bCs/>
                <w:sz w:val="20"/>
                <w:szCs w:val="20"/>
              </w:rPr>
            </w:pPr>
            <w:r w:rsidRPr="007D2ACB">
              <w:rPr>
                <w:b/>
                <w:bCs/>
                <w:sz w:val="20"/>
                <w:szCs w:val="20"/>
              </w:rPr>
              <w:t>CONTROLES</w:t>
            </w:r>
          </w:p>
        </w:tc>
        <w:tc>
          <w:tcPr>
            <w:tcW w:w="1401" w:type="dxa"/>
            <w:gridSpan w:val="3"/>
            <w:vAlign w:val="center"/>
            <w:hideMark/>
          </w:tcPr>
          <w:p w:rsidR="00F81B53" w:rsidRPr="007D2ACB" w:rsidRDefault="00F81B53" w:rsidP="003C2764">
            <w:pPr>
              <w:jc w:val="center"/>
              <w:rPr>
                <w:b/>
                <w:bCs/>
                <w:sz w:val="20"/>
                <w:szCs w:val="20"/>
              </w:rPr>
            </w:pPr>
            <w:r w:rsidRPr="007D2ACB">
              <w:rPr>
                <w:b/>
                <w:bCs/>
                <w:sz w:val="20"/>
                <w:szCs w:val="20"/>
              </w:rPr>
              <w:t>RIESGO RESIDUAL</w:t>
            </w:r>
          </w:p>
        </w:tc>
        <w:tc>
          <w:tcPr>
            <w:tcW w:w="1504" w:type="dxa"/>
            <w:vMerge w:val="restart"/>
            <w:vAlign w:val="center"/>
            <w:hideMark/>
          </w:tcPr>
          <w:p w:rsidR="00F81B53" w:rsidRPr="007D2ACB" w:rsidRDefault="00F81B53" w:rsidP="003C2764">
            <w:pPr>
              <w:jc w:val="center"/>
              <w:rPr>
                <w:b/>
                <w:bCs/>
                <w:sz w:val="20"/>
                <w:szCs w:val="20"/>
              </w:rPr>
            </w:pPr>
            <w:r w:rsidRPr="007D2ACB">
              <w:rPr>
                <w:b/>
                <w:bCs/>
                <w:sz w:val="20"/>
                <w:szCs w:val="20"/>
              </w:rPr>
              <w:t>ACCIONES</w:t>
            </w:r>
          </w:p>
        </w:tc>
        <w:tc>
          <w:tcPr>
            <w:tcW w:w="1477" w:type="dxa"/>
            <w:vMerge w:val="restart"/>
            <w:vAlign w:val="center"/>
            <w:hideMark/>
          </w:tcPr>
          <w:p w:rsidR="00F81B53" w:rsidRPr="007D2ACB" w:rsidRDefault="00F81B53" w:rsidP="003C2764">
            <w:pPr>
              <w:jc w:val="center"/>
              <w:rPr>
                <w:b/>
                <w:bCs/>
                <w:sz w:val="20"/>
                <w:szCs w:val="20"/>
              </w:rPr>
            </w:pPr>
            <w:r w:rsidRPr="007D2ACB">
              <w:rPr>
                <w:b/>
                <w:bCs/>
                <w:sz w:val="20"/>
                <w:szCs w:val="20"/>
              </w:rPr>
              <w:t>REGISTROS</w:t>
            </w:r>
          </w:p>
        </w:tc>
        <w:tc>
          <w:tcPr>
            <w:tcW w:w="1405" w:type="dxa"/>
            <w:vMerge w:val="restart"/>
            <w:vAlign w:val="center"/>
            <w:hideMark/>
          </w:tcPr>
          <w:p w:rsidR="00F81B53" w:rsidRPr="007D2ACB" w:rsidRDefault="00F81B53" w:rsidP="003C2764">
            <w:pPr>
              <w:jc w:val="center"/>
              <w:rPr>
                <w:b/>
                <w:bCs/>
                <w:sz w:val="20"/>
                <w:szCs w:val="20"/>
              </w:rPr>
            </w:pPr>
            <w:r w:rsidRPr="007D2ACB">
              <w:rPr>
                <w:b/>
                <w:bCs/>
                <w:sz w:val="20"/>
                <w:szCs w:val="20"/>
              </w:rPr>
              <w:t>RESPONSABLE</w:t>
            </w:r>
          </w:p>
        </w:tc>
        <w:tc>
          <w:tcPr>
            <w:tcW w:w="1515" w:type="dxa"/>
            <w:vMerge w:val="restart"/>
            <w:vAlign w:val="center"/>
            <w:hideMark/>
          </w:tcPr>
          <w:p w:rsidR="00F81B53" w:rsidRPr="007D2ACB" w:rsidRDefault="00F81B53" w:rsidP="003C2764">
            <w:pPr>
              <w:jc w:val="center"/>
              <w:rPr>
                <w:b/>
                <w:bCs/>
                <w:sz w:val="20"/>
                <w:szCs w:val="20"/>
              </w:rPr>
            </w:pPr>
            <w:r w:rsidRPr="007D2ACB">
              <w:rPr>
                <w:b/>
                <w:bCs/>
                <w:sz w:val="20"/>
                <w:szCs w:val="20"/>
              </w:rPr>
              <w:t>INDICADOR</w:t>
            </w:r>
          </w:p>
        </w:tc>
      </w:tr>
      <w:tr w:rsidR="00F81B53" w:rsidRPr="007D2ACB" w:rsidTr="003C2764">
        <w:trPr>
          <w:trHeight w:val="1215"/>
          <w:jc w:val="center"/>
        </w:trPr>
        <w:tc>
          <w:tcPr>
            <w:tcW w:w="2029" w:type="dxa"/>
            <w:vAlign w:val="center"/>
            <w:hideMark/>
          </w:tcPr>
          <w:p w:rsidR="00F81B53" w:rsidRPr="007D2ACB" w:rsidRDefault="00F81B53" w:rsidP="003C2764">
            <w:pPr>
              <w:jc w:val="center"/>
              <w:rPr>
                <w:b/>
                <w:bCs/>
                <w:sz w:val="20"/>
                <w:szCs w:val="20"/>
              </w:rPr>
            </w:pPr>
            <w:r w:rsidRPr="007D2ACB">
              <w:rPr>
                <w:b/>
                <w:bCs/>
                <w:sz w:val="20"/>
                <w:szCs w:val="20"/>
              </w:rPr>
              <w:t>CAUSA</w:t>
            </w:r>
          </w:p>
        </w:tc>
        <w:tc>
          <w:tcPr>
            <w:tcW w:w="2122" w:type="dxa"/>
            <w:vAlign w:val="center"/>
            <w:hideMark/>
          </w:tcPr>
          <w:p w:rsidR="00F81B53" w:rsidRPr="007D2ACB" w:rsidRDefault="00F81B53" w:rsidP="003C2764">
            <w:pPr>
              <w:jc w:val="center"/>
              <w:rPr>
                <w:b/>
                <w:bCs/>
                <w:sz w:val="20"/>
                <w:szCs w:val="20"/>
              </w:rPr>
            </w:pPr>
            <w:r w:rsidRPr="007D2ACB">
              <w:rPr>
                <w:b/>
                <w:bCs/>
                <w:sz w:val="20"/>
                <w:szCs w:val="20"/>
              </w:rPr>
              <w:t>EFECTO</w:t>
            </w:r>
          </w:p>
        </w:tc>
        <w:tc>
          <w:tcPr>
            <w:tcW w:w="1602" w:type="dxa"/>
            <w:vAlign w:val="center"/>
            <w:hideMark/>
          </w:tcPr>
          <w:p w:rsidR="00F81B53" w:rsidRPr="007D2ACB" w:rsidRDefault="00F81B53" w:rsidP="003C2764">
            <w:pPr>
              <w:jc w:val="center"/>
              <w:rPr>
                <w:b/>
                <w:bCs/>
                <w:sz w:val="20"/>
                <w:szCs w:val="20"/>
              </w:rPr>
            </w:pPr>
            <w:r w:rsidRPr="007D2ACB">
              <w:rPr>
                <w:b/>
                <w:bCs/>
                <w:sz w:val="20"/>
                <w:szCs w:val="20"/>
              </w:rPr>
              <w:t>RIESGO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Nivel Riesgo</w:t>
            </w:r>
          </w:p>
        </w:tc>
        <w:tc>
          <w:tcPr>
            <w:tcW w:w="1477" w:type="dxa"/>
            <w:vMerge/>
            <w:vAlign w:val="center"/>
            <w:hideMark/>
          </w:tcPr>
          <w:p w:rsidR="00F81B53" w:rsidRPr="007D2ACB" w:rsidRDefault="00F81B53" w:rsidP="003C2764">
            <w:pPr>
              <w:jc w:val="center"/>
              <w:rPr>
                <w:b/>
                <w:bCs/>
                <w:sz w:val="20"/>
                <w:szCs w:val="20"/>
              </w:rPr>
            </w:pP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Nivel Riesgo</w:t>
            </w:r>
          </w:p>
        </w:tc>
        <w:tc>
          <w:tcPr>
            <w:tcW w:w="1504" w:type="dxa"/>
            <w:vMerge/>
            <w:vAlign w:val="center"/>
            <w:hideMark/>
          </w:tcPr>
          <w:p w:rsidR="00F81B53" w:rsidRPr="007D2ACB" w:rsidRDefault="00F81B53" w:rsidP="003C2764">
            <w:pPr>
              <w:jc w:val="center"/>
              <w:rPr>
                <w:b/>
                <w:bCs/>
                <w:sz w:val="20"/>
                <w:szCs w:val="20"/>
              </w:rPr>
            </w:pPr>
          </w:p>
        </w:tc>
        <w:tc>
          <w:tcPr>
            <w:tcW w:w="1477" w:type="dxa"/>
            <w:vMerge/>
            <w:vAlign w:val="center"/>
            <w:hideMark/>
          </w:tcPr>
          <w:p w:rsidR="00F81B53" w:rsidRPr="007D2ACB" w:rsidRDefault="00F81B53" w:rsidP="003C2764">
            <w:pPr>
              <w:jc w:val="center"/>
              <w:rPr>
                <w:b/>
                <w:bCs/>
                <w:sz w:val="20"/>
                <w:szCs w:val="20"/>
              </w:rPr>
            </w:pPr>
          </w:p>
        </w:tc>
        <w:tc>
          <w:tcPr>
            <w:tcW w:w="1405" w:type="dxa"/>
            <w:vMerge/>
            <w:vAlign w:val="center"/>
            <w:hideMark/>
          </w:tcPr>
          <w:p w:rsidR="00F81B53" w:rsidRPr="007D2ACB" w:rsidRDefault="00F81B53" w:rsidP="003C2764">
            <w:pPr>
              <w:jc w:val="center"/>
              <w:rPr>
                <w:b/>
                <w:bCs/>
                <w:sz w:val="20"/>
                <w:szCs w:val="20"/>
              </w:rPr>
            </w:pPr>
          </w:p>
        </w:tc>
        <w:tc>
          <w:tcPr>
            <w:tcW w:w="1515" w:type="dxa"/>
            <w:vMerge/>
            <w:vAlign w:val="center"/>
            <w:hideMark/>
          </w:tcPr>
          <w:p w:rsidR="00F81B53" w:rsidRPr="007D2ACB" w:rsidRDefault="00F81B53" w:rsidP="003C2764">
            <w:pPr>
              <w:jc w:val="center"/>
              <w:rPr>
                <w:b/>
                <w:bCs/>
                <w:sz w:val="20"/>
                <w:szCs w:val="20"/>
              </w:rPr>
            </w:pPr>
          </w:p>
        </w:tc>
      </w:tr>
      <w:tr w:rsidR="00F81B53" w:rsidRPr="007D2ACB" w:rsidTr="003C2764">
        <w:trPr>
          <w:trHeight w:val="2490"/>
          <w:jc w:val="center"/>
        </w:trPr>
        <w:tc>
          <w:tcPr>
            <w:tcW w:w="2029" w:type="dxa"/>
            <w:vAlign w:val="center"/>
            <w:hideMark/>
          </w:tcPr>
          <w:p w:rsidR="00F81B53" w:rsidRPr="00523191" w:rsidRDefault="00F81B53" w:rsidP="003C2764">
            <w:pPr>
              <w:rPr>
                <w:sz w:val="18"/>
                <w:szCs w:val="20"/>
              </w:rPr>
            </w:pPr>
            <w:r w:rsidRPr="00523191">
              <w:rPr>
                <w:sz w:val="18"/>
                <w:szCs w:val="20"/>
              </w:rPr>
              <w:t>1. Terminación de los servicios tecnológicos contratados con terceros.</w:t>
            </w:r>
            <w:r w:rsidRPr="00523191">
              <w:rPr>
                <w:sz w:val="18"/>
                <w:szCs w:val="20"/>
              </w:rPr>
              <w:br/>
              <w:t>2.  Falta de mantenimiento de la plataforma tecnológica</w:t>
            </w:r>
            <w:r w:rsidRPr="00523191">
              <w:rPr>
                <w:sz w:val="18"/>
                <w:szCs w:val="20"/>
              </w:rPr>
              <w:br/>
              <w:t>3. Obsolescencia tecnológica</w:t>
            </w:r>
            <w:r w:rsidRPr="00523191">
              <w:rPr>
                <w:sz w:val="18"/>
                <w:szCs w:val="20"/>
              </w:rPr>
              <w:br/>
              <w:t xml:space="preserve">4. Falta de personal técnico y/o profesional </w:t>
            </w:r>
          </w:p>
        </w:tc>
        <w:tc>
          <w:tcPr>
            <w:tcW w:w="2122" w:type="dxa"/>
            <w:vAlign w:val="center"/>
            <w:hideMark/>
          </w:tcPr>
          <w:p w:rsidR="00F81B53" w:rsidRPr="00523191" w:rsidRDefault="00F81B53" w:rsidP="003C2764">
            <w:pPr>
              <w:rPr>
                <w:sz w:val="18"/>
                <w:szCs w:val="20"/>
              </w:rPr>
            </w:pPr>
            <w:r w:rsidRPr="00523191">
              <w:rPr>
                <w:sz w:val="18"/>
                <w:szCs w:val="20"/>
              </w:rPr>
              <w:t>1. Retrasos en la labor administrativa y legislativa.</w:t>
            </w:r>
            <w:r w:rsidRPr="00523191">
              <w:rPr>
                <w:sz w:val="18"/>
                <w:szCs w:val="20"/>
              </w:rPr>
              <w:br/>
              <w:t>2. Entrega inoportuna de información.</w:t>
            </w:r>
            <w:r w:rsidRPr="00523191">
              <w:rPr>
                <w:sz w:val="18"/>
                <w:szCs w:val="20"/>
              </w:rPr>
              <w:br/>
              <w:t>3.  Impacto negativo en la imagen de la Corporación.</w:t>
            </w:r>
            <w:r w:rsidRPr="00523191">
              <w:rPr>
                <w:sz w:val="18"/>
                <w:szCs w:val="20"/>
              </w:rPr>
              <w:br/>
              <w:t>4. Inconformidad de los usuarios</w:t>
            </w:r>
          </w:p>
        </w:tc>
        <w:tc>
          <w:tcPr>
            <w:tcW w:w="1602" w:type="dxa"/>
            <w:vAlign w:val="center"/>
            <w:hideMark/>
          </w:tcPr>
          <w:p w:rsidR="00F81B53" w:rsidRPr="00523191" w:rsidRDefault="00F81B53" w:rsidP="003C2764">
            <w:pPr>
              <w:rPr>
                <w:sz w:val="18"/>
                <w:szCs w:val="20"/>
              </w:rPr>
            </w:pPr>
            <w:r w:rsidRPr="00523191">
              <w:rPr>
                <w:sz w:val="18"/>
                <w:szCs w:val="20"/>
              </w:rPr>
              <w:t xml:space="preserve">Incumplimiento del mantenimiento preventivo </w:t>
            </w:r>
          </w:p>
        </w:tc>
        <w:tc>
          <w:tcPr>
            <w:tcW w:w="467" w:type="dxa"/>
            <w:vAlign w:val="center"/>
            <w:hideMark/>
          </w:tcPr>
          <w:p w:rsidR="00F81B53" w:rsidRPr="00523191" w:rsidRDefault="00F81B53" w:rsidP="003C2764">
            <w:pPr>
              <w:jc w:val="right"/>
              <w:rPr>
                <w:sz w:val="18"/>
                <w:szCs w:val="20"/>
              </w:rPr>
            </w:pPr>
            <w:r w:rsidRPr="00523191">
              <w:rPr>
                <w:sz w:val="18"/>
                <w:szCs w:val="20"/>
              </w:rPr>
              <w:t>2</w:t>
            </w:r>
          </w:p>
        </w:tc>
        <w:tc>
          <w:tcPr>
            <w:tcW w:w="467" w:type="dxa"/>
            <w:vAlign w:val="center"/>
            <w:hideMark/>
          </w:tcPr>
          <w:p w:rsidR="00F81B53" w:rsidRPr="00523191" w:rsidRDefault="00F81B53" w:rsidP="003C2764">
            <w:pPr>
              <w:jc w:val="right"/>
              <w:rPr>
                <w:sz w:val="18"/>
                <w:szCs w:val="20"/>
              </w:rPr>
            </w:pPr>
            <w:r w:rsidRPr="00523191">
              <w:rPr>
                <w:sz w:val="18"/>
                <w:szCs w:val="20"/>
              </w:rPr>
              <w:t>3</w:t>
            </w:r>
          </w:p>
        </w:tc>
        <w:tc>
          <w:tcPr>
            <w:tcW w:w="467" w:type="dxa"/>
            <w:textDirection w:val="btLr"/>
            <w:vAlign w:val="center"/>
            <w:hideMark/>
          </w:tcPr>
          <w:p w:rsidR="00F81B53" w:rsidRPr="00523191" w:rsidRDefault="00F81B53" w:rsidP="003C2764">
            <w:pPr>
              <w:jc w:val="center"/>
              <w:rPr>
                <w:sz w:val="18"/>
                <w:szCs w:val="20"/>
              </w:rPr>
            </w:pPr>
            <w:r w:rsidRPr="00523191">
              <w:rPr>
                <w:sz w:val="18"/>
                <w:szCs w:val="20"/>
              </w:rPr>
              <w:t>Zona de Riesgo Moderada</w:t>
            </w:r>
          </w:p>
        </w:tc>
        <w:tc>
          <w:tcPr>
            <w:tcW w:w="1477" w:type="dxa"/>
            <w:vAlign w:val="center"/>
            <w:hideMark/>
          </w:tcPr>
          <w:p w:rsidR="00F81B53" w:rsidRPr="00523191" w:rsidRDefault="00F81B53" w:rsidP="003C2764">
            <w:pPr>
              <w:rPr>
                <w:sz w:val="18"/>
                <w:szCs w:val="20"/>
              </w:rPr>
            </w:pPr>
            <w:r w:rsidRPr="00523191">
              <w:rPr>
                <w:sz w:val="18"/>
                <w:szCs w:val="20"/>
              </w:rPr>
              <w:t>1. Plan de mantenimiento</w:t>
            </w:r>
            <w:r w:rsidRPr="00523191">
              <w:rPr>
                <w:sz w:val="18"/>
                <w:szCs w:val="20"/>
              </w:rPr>
              <w:br/>
              <w:t>2. Diagnóstico de la infraestructura tecnológica</w:t>
            </w:r>
          </w:p>
        </w:tc>
        <w:tc>
          <w:tcPr>
            <w:tcW w:w="467" w:type="dxa"/>
            <w:vAlign w:val="center"/>
            <w:hideMark/>
          </w:tcPr>
          <w:p w:rsidR="00F81B53" w:rsidRPr="00523191" w:rsidRDefault="00F81B53" w:rsidP="003C2764">
            <w:pPr>
              <w:jc w:val="right"/>
              <w:rPr>
                <w:sz w:val="18"/>
                <w:szCs w:val="20"/>
              </w:rPr>
            </w:pPr>
            <w:r w:rsidRPr="00523191">
              <w:rPr>
                <w:sz w:val="18"/>
                <w:szCs w:val="20"/>
              </w:rPr>
              <w:t>1</w:t>
            </w:r>
          </w:p>
        </w:tc>
        <w:tc>
          <w:tcPr>
            <w:tcW w:w="467" w:type="dxa"/>
            <w:vAlign w:val="center"/>
            <w:hideMark/>
          </w:tcPr>
          <w:p w:rsidR="00F81B53" w:rsidRPr="00523191" w:rsidRDefault="00F81B53" w:rsidP="003C2764">
            <w:pPr>
              <w:jc w:val="right"/>
              <w:rPr>
                <w:sz w:val="18"/>
                <w:szCs w:val="20"/>
              </w:rPr>
            </w:pPr>
            <w:r w:rsidRPr="00523191">
              <w:rPr>
                <w:sz w:val="18"/>
                <w:szCs w:val="20"/>
              </w:rPr>
              <w:t>2</w:t>
            </w:r>
          </w:p>
        </w:tc>
        <w:tc>
          <w:tcPr>
            <w:tcW w:w="467" w:type="dxa"/>
            <w:textDirection w:val="btLr"/>
            <w:vAlign w:val="center"/>
            <w:hideMark/>
          </w:tcPr>
          <w:p w:rsidR="00F81B53" w:rsidRPr="00523191" w:rsidRDefault="00F81B53" w:rsidP="003C2764">
            <w:pPr>
              <w:jc w:val="center"/>
              <w:rPr>
                <w:sz w:val="18"/>
                <w:szCs w:val="20"/>
              </w:rPr>
            </w:pPr>
            <w:r w:rsidRPr="00523191">
              <w:rPr>
                <w:sz w:val="18"/>
                <w:szCs w:val="20"/>
              </w:rPr>
              <w:t>Zona de Riesgo Baja</w:t>
            </w:r>
          </w:p>
        </w:tc>
        <w:tc>
          <w:tcPr>
            <w:tcW w:w="1504" w:type="dxa"/>
            <w:vAlign w:val="center"/>
            <w:hideMark/>
          </w:tcPr>
          <w:p w:rsidR="00F81B53" w:rsidRPr="00523191" w:rsidRDefault="00F81B53" w:rsidP="003C2764">
            <w:pPr>
              <w:rPr>
                <w:sz w:val="18"/>
                <w:szCs w:val="20"/>
              </w:rPr>
            </w:pPr>
            <w:r w:rsidRPr="00523191">
              <w:rPr>
                <w:sz w:val="18"/>
                <w:szCs w:val="20"/>
              </w:rPr>
              <w:t>Ejecutar mantenimiento de acuerdo al cronograma</w:t>
            </w:r>
          </w:p>
        </w:tc>
        <w:tc>
          <w:tcPr>
            <w:tcW w:w="1477" w:type="dxa"/>
            <w:vAlign w:val="center"/>
            <w:hideMark/>
          </w:tcPr>
          <w:p w:rsidR="00F81B53" w:rsidRPr="00523191" w:rsidRDefault="00F81B53" w:rsidP="003C2764">
            <w:pPr>
              <w:rPr>
                <w:sz w:val="18"/>
                <w:szCs w:val="20"/>
              </w:rPr>
            </w:pPr>
            <w:r w:rsidRPr="00523191">
              <w:rPr>
                <w:sz w:val="18"/>
                <w:szCs w:val="20"/>
              </w:rPr>
              <w:t>Formatos; Actas (</w:t>
            </w:r>
            <w:proofErr w:type="spellStart"/>
            <w:r w:rsidRPr="00523191">
              <w:rPr>
                <w:sz w:val="18"/>
                <w:szCs w:val="20"/>
              </w:rPr>
              <w:t>Visit,Reu</w:t>
            </w:r>
            <w:proofErr w:type="spellEnd"/>
            <w:r w:rsidRPr="00523191">
              <w:rPr>
                <w:sz w:val="18"/>
                <w:szCs w:val="20"/>
              </w:rPr>
              <w:t>), Informes, Cronograma</w:t>
            </w:r>
          </w:p>
        </w:tc>
        <w:tc>
          <w:tcPr>
            <w:tcW w:w="1405" w:type="dxa"/>
            <w:vAlign w:val="center"/>
            <w:hideMark/>
          </w:tcPr>
          <w:p w:rsidR="00F81B53" w:rsidRPr="00523191" w:rsidRDefault="00F81B53" w:rsidP="003C2764">
            <w:pPr>
              <w:rPr>
                <w:sz w:val="18"/>
                <w:szCs w:val="20"/>
              </w:rPr>
            </w:pPr>
            <w:r w:rsidRPr="00523191">
              <w:rPr>
                <w:sz w:val="18"/>
                <w:szCs w:val="20"/>
              </w:rPr>
              <w:t>Líder del proceso</w:t>
            </w:r>
          </w:p>
        </w:tc>
        <w:tc>
          <w:tcPr>
            <w:tcW w:w="1515" w:type="dxa"/>
            <w:vAlign w:val="center"/>
            <w:hideMark/>
          </w:tcPr>
          <w:p w:rsidR="00F81B53" w:rsidRPr="00523191" w:rsidRDefault="00F81B53" w:rsidP="003C2764">
            <w:pPr>
              <w:rPr>
                <w:sz w:val="18"/>
                <w:szCs w:val="20"/>
              </w:rPr>
            </w:pPr>
            <w:r w:rsidRPr="00523191">
              <w:rPr>
                <w:sz w:val="18"/>
                <w:szCs w:val="20"/>
              </w:rPr>
              <w:t>No de equipos atendidos / No total de equipos</w:t>
            </w:r>
          </w:p>
        </w:tc>
      </w:tr>
      <w:tr w:rsidR="00F81B53" w:rsidRPr="007D2ACB" w:rsidTr="003C2764">
        <w:trPr>
          <w:trHeight w:val="2490"/>
          <w:jc w:val="center"/>
        </w:trPr>
        <w:tc>
          <w:tcPr>
            <w:tcW w:w="2029" w:type="dxa"/>
            <w:vAlign w:val="center"/>
            <w:hideMark/>
          </w:tcPr>
          <w:p w:rsidR="00F81B53" w:rsidRPr="00523191" w:rsidRDefault="00F81B53" w:rsidP="003C2764">
            <w:pPr>
              <w:rPr>
                <w:sz w:val="18"/>
                <w:szCs w:val="20"/>
              </w:rPr>
            </w:pPr>
            <w:r w:rsidRPr="00523191">
              <w:rPr>
                <w:sz w:val="18"/>
                <w:szCs w:val="20"/>
              </w:rPr>
              <w:t>1.  Manejo de la información a través de servicios contratados con terceros.</w:t>
            </w:r>
            <w:r w:rsidRPr="00523191">
              <w:rPr>
                <w:sz w:val="18"/>
                <w:szCs w:val="20"/>
              </w:rPr>
              <w:br/>
              <w:t xml:space="preserve">2.  No realizar copias de seguridad o </w:t>
            </w:r>
            <w:proofErr w:type="spellStart"/>
            <w:r w:rsidRPr="00523191">
              <w:rPr>
                <w:sz w:val="18"/>
                <w:szCs w:val="20"/>
              </w:rPr>
              <w:t>backups</w:t>
            </w:r>
            <w:proofErr w:type="spellEnd"/>
            <w:r w:rsidRPr="00523191">
              <w:rPr>
                <w:sz w:val="18"/>
                <w:szCs w:val="20"/>
              </w:rPr>
              <w:br/>
              <w:t>3.  Tecnología en equipos de software y hardware de seguridad desactualizados</w:t>
            </w:r>
          </w:p>
        </w:tc>
        <w:tc>
          <w:tcPr>
            <w:tcW w:w="2122" w:type="dxa"/>
            <w:vAlign w:val="center"/>
            <w:hideMark/>
          </w:tcPr>
          <w:p w:rsidR="00F81B53" w:rsidRPr="00523191" w:rsidRDefault="00F81B53" w:rsidP="003C2764">
            <w:pPr>
              <w:rPr>
                <w:sz w:val="18"/>
                <w:szCs w:val="20"/>
              </w:rPr>
            </w:pPr>
            <w:r w:rsidRPr="00523191">
              <w:rPr>
                <w:sz w:val="18"/>
                <w:szCs w:val="20"/>
              </w:rPr>
              <w:t xml:space="preserve">1. Traumatismos en la gestión </w:t>
            </w:r>
            <w:r w:rsidRPr="00523191">
              <w:rPr>
                <w:sz w:val="18"/>
                <w:szCs w:val="20"/>
              </w:rPr>
              <w:br/>
              <w:t xml:space="preserve">2. Desinformación </w:t>
            </w:r>
            <w:r w:rsidRPr="00523191">
              <w:rPr>
                <w:sz w:val="18"/>
                <w:szCs w:val="20"/>
              </w:rPr>
              <w:br/>
              <w:t>3. Toma de decisiones erradas</w:t>
            </w:r>
          </w:p>
        </w:tc>
        <w:tc>
          <w:tcPr>
            <w:tcW w:w="1602" w:type="dxa"/>
            <w:vAlign w:val="center"/>
            <w:hideMark/>
          </w:tcPr>
          <w:p w:rsidR="00F81B53" w:rsidRPr="00523191" w:rsidRDefault="00F81B53" w:rsidP="003C2764">
            <w:pPr>
              <w:rPr>
                <w:sz w:val="18"/>
                <w:szCs w:val="20"/>
              </w:rPr>
            </w:pPr>
            <w:r w:rsidRPr="00523191">
              <w:rPr>
                <w:sz w:val="18"/>
                <w:szCs w:val="20"/>
              </w:rPr>
              <w:t>Pérdida de la confidencialidad, integridad y  disponibilidad de la información soportada a través de las tecnologías de la información</w:t>
            </w:r>
          </w:p>
        </w:tc>
        <w:tc>
          <w:tcPr>
            <w:tcW w:w="467" w:type="dxa"/>
            <w:vAlign w:val="center"/>
            <w:hideMark/>
          </w:tcPr>
          <w:p w:rsidR="00F81B53" w:rsidRPr="00523191" w:rsidRDefault="00F81B53" w:rsidP="003C2764">
            <w:pPr>
              <w:jc w:val="center"/>
              <w:rPr>
                <w:sz w:val="18"/>
                <w:szCs w:val="20"/>
              </w:rPr>
            </w:pPr>
            <w:r w:rsidRPr="00523191">
              <w:rPr>
                <w:sz w:val="18"/>
                <w:szCs w:val="20"/>
              </w:rPr>
              <w:t>4</w:t>
            </w:r>
          </w:p>
        </w:tc>
        <w:tc>
          <w:tcPr>
            <w:tcW w:w="467" w:type="dxa"/>
            <w:vAlign w:val="center"/>
            <w:hideMark/>
          </w:tcPr>
          <w:p w:rsidR="00F81B53" w:rsidRPr="00523191" w:rsidRDefault="00F81B53" w:rsidP="003C2764">
            <w:pPr>
              <w:jc w:val="center"/>
              <w:rPr>
                <w:sz w:val="18"/>
                <w:szCs w:val="20"/>
              </w:rPr>
            </w:pPr>
            <w:r w:rsidRPr="00523191">
              <w:rPr>
                <w:sz w:val="18"/>
                <w:szCs w:val="20"/>
              </w:rPr>
              <w:t>4</w:t>
            </w:r>
          </w:p>
        </w:tc>
        <w:tc>
          <w:tcPr>
            <w:tcW w:w="467" w:type="dxa"/>
            <w:textDirection w:val="btLr"/>
            <w:vAlign w:val="center"/>
            <w:hideMark/>
          </w:tcPr>
          <w:p w:rsidR="00F81B53" w:rsidRPr="00523191" w:rsidRDefault="00F81B53" w:rsidP="003C2764">
            <w:pPr>
              <w:jc w:val="center"/>
              <w:rPr>
                <w:sz w:val="18"/>
                <w:szCs w:val="20"/>
              </w:rPr>
            </w:pPr>
            <w:r w:rsidRPr="00523191">
              <w:rPr>
                <w:sz w:val="18"/>
                <w:szCs w:val="20"/>
              </w:rPr>
              <w:t>Zona Riesgo Extrema</w:t>
            </w:r>
          </w:p>
        </w:tc>
        <w:tc>
          <w:tcPr>
            <w:tcW w:w="1477" w:type="dxa"/>
            <w:vAlign w:val="center"/>
            <w:hideMark/>
          </w:tcPr>
          <w:p w:rsidR="00F81B53" w:rsidRPr="00523191" w:rsidRDefault="00F81B53" w:rsidP="003C2764">
            <w:pPr>
              <w:rPr>
                <w:sz w:val="18"/>
                <w:szCs w:val="20"/>
              </w:rPr>
            </w:pPr>
            <w:r w:rsidRPr="00523191">
              <w:rPr>
                <w:sz w:val="18"/>
                <w:szCs w:val="20"/>
              </w:rPr>
              <w:t>1. Contrato vigente de licencia de antivirus.</w:t>
            </w:r>
            <w:r w:rsidRPr="00523191">
              <w:rPr>
                <w:sz w:val="18"/>
                <w:szCs w:val="20"/>
              </w:rPr>
              <w:br/>
              <w:t xml:space="preserve">2. Revisión periódica de la existencia de </w:t>
            </w:r>
            <w:proofErr w:type="spellStart"/>
            <w:r w:rsidRPr="00523191">
              <w:rPr>
                <w:sz w:val="18"/>
                <w:szCs w:val="20"/>
              </w:rPr>
              <w:t>backups</w:t>
            </w:r>
            <w:proofErr w:type="spellEnd"/>
          </w:p>
        </w:tc>
        <w:tc>
          <w:tcPr>
            <w:tcW w:w="467" w:type="dxa"/>
            <w:vAlign w:val="center"/>
            <w:hideMark/>
          </w:tcPr>
          <w:p w:rsidR="00F81B53" w:rsidRPr="00523191" w:rsidRDefault="00F81B53" w:rsidP="003C2764">
            <w:pPr>
              <w:jc w:val="center"/>
              <w:rPr>
                <w:sz w:val="18"/>
                <w:szCs w:val="20"/>
              </w:rPr>
            </w:pPr>
            <w:r w:rsidRPr="00523191">
              <w:rPr>
                <w:sz w:val="18"/>
                <w:szCs w:val="20"/>
              </w:rPr>
              <w:t>2</w:t>
            </w:r>
          </w:p>
        </w:tc>
        <w:tc>
          <w:tcPr>
            <w:tcW w:w="467" w:type="dxa"/>
            <w:vAlign w:val="center"/>
            <w:hideMark/>
          </w:tcPr>
          <w:p w:rsidR="00F81B53" w:rsidRPr="00523191" w:rsidRDefault="00F81B53" w:rsidP="003C2764">
            <w:pPr>
              <w:jc w:val="center"/>
              <w:rPr>
                <w:sz w:val="18"/>
                <w:szCs w:val="20"/>
              </w:rPr>
            </w:pPr>
            <w:r w:rsidRPr="00523191">
              <w:rPr>
                <w:sz w:val="18"/>
                <w:szCs w:val="20"/>
              </w:rPr>
              <w:t>3</w:t>
            </w:r>
          </w:p>
        </w:tc>
        <w:tc>
          <w:tcPr>
            <w:tcW w:w="467" w:type="dxa"/>
            <w:textDirection w:val="btLr"/>
            <w:vAlign w:val="center"/>
            <w:hideMark/>
          </w:tcPr>
          <w:p w:rsidR="00F81B53" w:rsidRPr="00523191" w:rsidRDefault="00F81B53" w:rsidP="003C2764">
            <w:pPr>
              <w:jc w:val="center"/>
              <w:rPr>
                <w:sz w:val="18"/>
                <w:szCs w:val="20"/>
              </w:rPr>
            </w:pPr>
            <w:r w:rsidRPr="00523191">
              <w:rPr>
                <w:sz w:val="18"/>
                <w:szCs w:val="20"/>
              </w:rPr>
              <w:t>Zona de Riesgo Moderada</w:t>
            </w:r>
          </w:p>
        </w:tc>
        <w:tc>
          <w:tcPr>
            <w:tcW w:w="1504" w:type="dxa"/>
            <w:vAlign w:val="center"/>
            <w:hideMark/>
          </w:tcPr>
          <w:p w:rsidR="00F81B53" w:rsidRPr="00523191" w:rsidRDefault="00F81B53" w:rsidP="003C2764">
            <w:pPr>
              <w:rPr>
                <w:sz w:val="18"/>
                <w:szCs w:val="20"/>
              </w:rPr>
            </w:pPr>
            <w:r w:rsidRPr="00523191">
              <w:rPr>
                <w:sz w:val="18"/>
                <w:szCs w:val="20"/>
              </w:rPr>
              <w:t>1. Actualización periódica del antivirus.</w:t>
            </w:r>
          </w:p>
          <w:p w:rsidR="00F81B53" w:rsidRPr="00523191" w:rsidRDefault="00F81B53" w:rsidP="003C2764">
            <w:pPr>
              <w:rPr>
                <w:sz w:val="18"/>
                <w:szCs w:val="20"/>
              </w:rPr>
            </w:pPr>
            <w:r w:rsidRPr="00523191">
              <w:rPr>
                <w:sz w:val="18"/>
                <w:szCs w:val="20"/>
              </w:rPr>
              <w:t xml:space="preserve">2. Realizar periódicamente </w:t>
            </w:r>
            <w:proofErr w:type="spellStart"/>
            <w:r w:rsidRPr="00523191">
              <w:rPr>
                <w:sz w:val="18"/>
                <w:szCs w:val="20"/>
              </w:rPr>
              <w:t>Backups</w:t>
            </w:r>
            <w:proofErr w:type="spellEnd"/>
            <w:r w:rsidRPr="00523191">
              <w:rPr>
                <w:sz w:val="18"/>
                <w:szCs w:val="20"/>
              </w:rPr>
              <w:t>.</w:t>
            </w:r>
          </w:p>
          <w:p w:rsidR="00F81B53" w:rsidRPr="00523191" w:rsidRDefault="00F81B53" w:rsidP="003C2764">
            <w:pPr>
              <w:rPr>
                <w:sz w:val="18"/>
                <w:szCs w:val="20"/>
              </w:rPr>
            </w:pPr>
            <w:r w:rsidRPr="00523191">
              <w:rPr>
                <w:sz w:val="18"/>
                <w:szCs w:val="20"/>
              </w:rPr>
              <w:t>3. Actualización periódica de software y hardware</w:t>
            </w:r>
          </w:p>
        </w:tc>
        <w:tc>
          <w:tcPr>
            <w:tcW w:w="1477" w:type="dxa"/>
            <w:vAlign w:val="center"/>
            <w:hideMark/>
          </w:tcPr>
          <w:p w:rsidR="00F81B53" w:rsidRPr="00523191" w:rsidRDefault="00F81B53" w:rsidP="003C2764">
            <w:pPr>
              <w:rPr>
                <w:sz w:val="18"/>
                <w:szCs w:val="20"/>
              </w:rPr>
            </w:pPr>
            <w:r w:rsidRPr="00523191">
              <w:rPr>
                <w:sz w:val="18"/>
                <w:szCs w:val="20"/>
              </w:rPr>
              <w:t xml:space="preserve">Bitácora de </w:t>
            </w:r>
            <w:proofErr w:type="spellStart"/>
            <w:r w:rsidRPr="00523191">
              <w:rPr>
                <w:sz w:val="18"/>
                <w:szCs w:val="20"/>
              </w:rPr>
              <w:t>Backups</w:t>
            </w:r>
            <w:proofErr w:type="spellEnd"/>
            <w:r w:rsidRPr="00523191">
              <w:rPr>
                <w:sz w:val="18"/>
                <w:szCs w:val="20"/>
              </w:rPr>
              <w:t xml:space="preserve"> y actualizaciones</w:t>
            </w:r>
          </w:p>
        </w:tc>
        <w:tc>
          <w:tcPr>
            <w:tcW w:w="1405" w:type="dxa"/>
            <w:vAlign w:val="center"/>
            <w:hideMark/>
          </w:tcPr>
          <w:p w:rsidR="00F81B53" w:rsidRPr="00523191" w:rsidRDefault="00F81B53" w:rsidP="003C2764">
            <w:pPr>
              <w:jc w:val="center"/>
              <w:rPr>
                <w:sz w:val="18"/>
                <w:szCs w:val="20"/>
              </w:rPr>
            </w:pPr>
            <w:r w:rsidRPr="00523191">
              <w:rPr>
                <w:sz w:val="18"/>
                <w:szCs w:val="20"/>
              </w:rPr>
              <w:t>Líder del proceso</w:t>
            </w:r>
          </w:p>
        </w:tc>
        <w:tc>
          <w:tcPr>
            <w:tcW w:w="1515" w:type="dxa"/>
            <w:vAlign w:val="center"/>
            <w:hideMark/>
          </w:tcPr>
          <w:p w:rsidR="00F81B53" w:rsidRPr="00523191" w:rsidRDefault="00F81B53" w:rsidP="003C2764">
            <w:pPr>
              <w:rPr>
                <w:sz w:val="18"/>
                <w:szCs w:val="20"/>
              </w:rPr>
            </w:pPr>
            <w:r w:rsidRPr="00523191">
              <w:rPr>
                <w:sz w:val="18"/>
                <w:szCs w:val="20"/>
              </w:rPr>
              <w:t xml:space="preserve">No. servidores con </w:t>
            </w:r>
            <w:proofErr w:type="spellStart"/>
            <w:r w:rsidRPr="00523191">
              <w:rPr>
                <w:sz w:val="18"/>
                <w:szCs w:val="20"/>
              </w:rPr>
              <w:t>Backups</w:t>
            </w:r>
            <w:proofErr w:type="spellEnd"/>
            <w:r w:rsidRPr="00523191">
              <w:rPr>
                <w:sz w:val="18"/>
                <w:szCs w:val="20"/>
              </w:rPr>
              <w:t xml:space="preserve"> / Total de servidores</w:t>
            </w:r>
          </w:p>
        </w:tc>
      </w:tr>
    </w:tbl>
    <w:p w:rsidR="00F81B53" w:rsidRDefault="00F81B53" w:rsidP="00F81B53">
      <w:pPr>
        <w:spacing w:after="0"/>
      </w:pPr>
    </w:p>
    <w:tbl>
      <w:tblPr>
        <w:tblStyle w:val="Tablaconcuadrcula"/>
        <w:tblW w:w="16580" w:type="dxa"/>
        <w:jc w:val="center"/>
        <w:tblLayout w:type="fixed"/>
        <w:tblLook w:val="04A0" w:firstRow="1" w:lastRow="0" w:firstColumn="1" w:lastColumn="0" w:noHBand="0" w:noVBand="1"/>
      </w:tblPr>
      <w:tblGrid>
        <w:gridCol w:w="1980"/>
        <w:gridCol w:w="2126"/>
        <w:gridCol w:w="1713"/>
        <w:gridCol w:w="493"/>
        <w:gridCol w:w="493"/>
        <w:gridCol w:w="420"/>
        <w:gridCol w:w="1842"/>
        <w:gridCol w:w="426"/>
        <w:gridCol w:w="425"/>
        <w:gridCol w:w="425"/>
        <w:gridCol w:w="1701"/>
        <w:gridCol w:w="1418"/>
        <w:gridCol w:w="1417"/>
        <w:gridCol w:w="1701"/>
      </w:tblGrid>
      <w:tr w:rsidR="00F81B53" w:rsidRPr="00EF7F85" w:rsidTr="003C2764">
        <w:trPr>
          <w:trHeight w:val="325"/>
          <w:jc w:val="center"/>
        </w:trPr>
        <w:tc>
          <w:tcPr>
            <w:tcW w:w="4106" w:type="dxa"/>
            <w:gridSpan w:val="2"/>
            <w:vMerge w:val="restart"/>
            <w:noWrap/>
            <w:vAlign w:val="center"/>
            <w:hideMark/>
          </w:tcPr>
          <w:tbl>
            <w:tblPr>
              <w:tblpPr w:leftFromText="141" w:rightFromText="141" w:vertAnchor="text" w:horzAnchor="margin" w:tblpXSpec="center" w:tblpY="78"/>
              <w:tblOverlap w:val="never"/>
              <w:tblW w:w="2536" w:type="dxa"/>
              <w:tblCellSpacing w:w="0" w:type="dxa"/>
              <w:tblLayout w:type="fixed"/>
              <w:tblCellMar>
                <w:left w:w="0" w:type="dxa"/>
                <w:right w:w="0" w:type="dxa"/>
              </w:tblCellMar>
              <w:tblLook w:val="04A0" w:firstRow="1" w:lastRow="0" w:firstColumn="1" w:lastColumn="0" w:noHBand="0" w:noVBand="1"/>
            </w:tblPr>
            <w:tblGrid>
              <w:gridCol w:w="2536"/>
            </w:tblGrid>
            <w:tr w:rsidR="00F81B53" w:rsidRPr="00EF7F85" w:rsidTr="003C2764">
              <w:trPr>
                <w:trHeight w:val="555"/>
                <w:tblCellSpacing w:w="0" w:type="dxa"/>
              </w:trPr>
              <w:tc>
                <w:tcPr>
                  <w:tcW w:w="2536" w:type="dxa"/>
                  <w:vMerge w:val="restart"/>
                  <w:tcBorders>
                    <w:top w:val="single" w:sz="8" w:space="0" w:color="auto"/>
                    <w:left w:val="single" w:sz="8" w:space="0" w:color="auto"/>
                    <w:bottom w:val="nil"/>
                    <w:right w:val="single" w:sz="8" w:space="0" w:color="000000"/>
                  </w:tcBorders>
                  <w:shd w:val="clear" w:color="auto" w:fill="auto"/>
                  <w:hideMark/>
                </w:tcPr>
                <w:p w:rsidR="00F81B53" w:rsidRPr="00EF7F85" w:rsidRDefault="00F81B53" w:rsidP="003C2764">
                  <w:pPr>
                    <w:spacing w:after="0"/>
                    <w:jc w:val="center"/>
                    <w:rPr>
                      <w:b/>
                      <w:bCs/>
                      <w:sz w:val="20"/>
                      <w:szCs w:val="20"/>
                    </w:rPr>
                  </w:pPr>
                  <w:r w:rsidRPr="00EF7F85">
                    <w:rPr>
                      <w:noProof/>
                      <w:sz w:val="20"/>
                      <w:szCs w:val="20"/>
                      <w:lang w:eastAsia="es-CO"/>
                    </w:rPr>
                    <w:lastRenderedPageBreak/>
                    <w:drawing>
                      <wp:anchor distT="0" distB="0" distL="114300" distR="114300" simplePos="0" relativeHeight="251964416" behindDoc="0" locked="0" layoutInCell="1" allowOverlap="1" wp14:anchorId="031B4183" wp14:editId="47ACE5DA">
                        <wp:simplePos x="0" y="0"/>
                        <wp:positionH relativeFrom="column">
                          <wp:posOffset>53255</wp:posOffset>
                        </wp:positionH>
                        <wp:positionV relativeFrom="paragraph">
                          <wp:posOffset>116897</wp:posOffset>
                        </wp:positionV>
                        <wp:extent cx="1381125" cy="666750"/>
                        <wp:effectExtent l="0" t="0" r="9525" b="0"/>
                        <wp:wrapNone/>
                        <wp:docPr id="16" name="Imagen 16" descr="FONDO ACTUAL"/>
                        <wp:cNvGraphicFramePr/>
                        <a:graphic xmlns:a="http://schemas.openxmlformats.org/drawingml/2006/main">
                          <a:graphicData uri="http://schemas.openxmlformats.org/drawingml/2006/picture">
                            <pic:pic xmlns:pic="http://schemas.openxmlformats.org/drawingml/2006/picture">
                              <pic:nvPicPr>
                                <pic:cNvPr id="2" name="Imagen 12" descr="FONDO ACTU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6667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EF7F85" w:rsidTr="003C2764">
              <w:trPr>
                <w:trHeight w:val="555"/>
                <w:tblCellSpacing w:w="0" w:type="dxa"/>
              </w:trPr>
              <w:tc>
                <w:tcPr>
                  <w:tcW w:w="2536" w:type="dxa"/>
                  <w:vMerge/>
                  <w:tcBorders>
                    <w:top w:val="single" w:sz="8" w:space="0" w:color="auto"/>
                    <w:left w:val="single" w:sz="8" w:space="0" w:color="auto"/>
                    <w:bottom w:val="nil"/>
                    <w:right w:val="single" w:sz="8" w:space="0" w:color="000000"/>
                  </w:tcBorders>
                  <w:vAlign w:val="center"/>
                  <w:hideMark/>
                </w:tcPr>
                <w:p w:rsidR="00F81B53" w:rsidRPr="00EF7F85" w:rsidRDefault="00F81B53" w:rsidP="003C2764">
                  <w:pPr>
                    <w:spacing w:after="0"/>
                    <w:jc w:val="center"/>
                    <w:rPr>
                      <w:b/>
                      <w:bCs/>
                      <w:sz w:val="20"/>
                      <w:szCs w:val="20"/>
                    </w:rPr>
                  </w:pPr>
                </w:p>
              </w:tc>
            </w:tr>
          </w:tbl>
          <w:p w:rsidR="00F81B53" w:rsidRPr="00EF7F85" w:rsidRDefault="00F81B53" w:rsidP="003C2764">
            <w:pPr>
              <w:jc w:val="center"/>
              <w:rPr>
                <w:sz w:val="20"/>
                <w:szCs w:val="20"/>
              </w:rPr>
            </w:pPr>
          </w:p>
          <w:p w:rsidR="00F81B53" w:rsidRPr="00EF7F85" w:rsidRDefault="00F81B53" w:rsidP="003C2764">
            <w:pPr>
              <w:jc w:val="center"/>
              <w:rPr>
                <w:sz w:val="20"/>
                <w:szCs w:val="20"/>
              </w:rPr>
            </w:pPr>
          </w:p>
        </w:tc>
        <w:tc>
          <w:tcPr>
            <w:tcW w:w="12474" w:type="dxa"/>
            <w:gridSpan w:val="12"/>
            <w:vAlign w:val="center"/>
            <w:hideMark/>
          </w:tcPr>
          <w:p w:rsidR="00F81B53" w:rsidRPr="00EF7F85" w:rsidRDefault="00F81B53" w:rsidP="003C2764">
            <w:pPr>
              <w:jc w:val="center"/>
              <w:rPr>
                <w:b/>
                <w:bCs/>
                <w:sz w:val="20"/>
                <w:szCs w:val="20"/>
              </w:rPr>
            </w:pPr>
            <w:r w:rsidRPr="00EF7F85">
              <w:rPr>
                <w:b/>
                <w:bCs/>
                <w:sz w:val="20"/>
                <w:szCs w:val="20"/>
              </w:rPr>
              <w:t>MAPA DE RIESGOS INSTITUCIONAL 2018</w:t>
            </w:r>
          </w:p>
        </w:tc>
      </w:tr>
      <w:tr w:rsidR="00F81B53" w:rsidRPr="00EF7F85" w:rsidTr="003C2764">
        <w:trPr>
          <w:trHeight w:val="325"/>
          <w:jc w:val="center"/>
        </w:trPr>
        <w:tc>
          <w:tcPr>
            <w:tcW w:w="4106" w:type="dxa"/>
            <w:gridSpan w:val="2"/>
            <w:vMerge/>
            <w:vAlign w:val="center"/>
            <w:hideMark/>
          </w:tcPr>
          <w:p w:rsidR="00F81B53" w:rsidRPr="00EF7F85" w:rsidRDefault="00F81B53" w:rsidP="003C2764">
            <w:pPr>
              <w:jc w:val="center"/>
              <w:rPr>
                <w:sz w:val="20"/>
                <w:szCs w:val="20"/>
              </w:rPr>
            </w:pPr>
          </w:p>
        </w:tc>
        <w:tc>
          <w:tcPr>
            <w:tcW w:w="12474" w:type="dxa"/>
            <w:gridSpan w:val="12"/>
            <w:vAlign w:val="center"/>
            <w:hideMark/>
          </w:tcPr>
          <w:p w:rsidR="00F81B53" w:rsidRPr="00EF7F85" w:rsidRDefault="00F81B53" w:rsidP="003C2764">
            <w:pPr>
              <w:jc w:val="center"/>
              <w:rPr>
                <w:b/>
                <w:bCs/>
                <w:sz w:val="20"/>
                <w:szCs w:val="20"/>
              </w:rPr>
            </w:pPr>
            <w:r w:rsidRPr="00EF7F85">
              <w:rPr>
                <w:b/>
                <w:bCs/>
                <w:sz w:val="20"/>
                <w:szCs w:val="20"/>
              </w:rPr>
              <w:t>CÁMARA DE REPRESENTANTES</w:t>
            </w:r>
          </w:p>
        </w:tc>
      </w:tr>
      <w:tr w:rsidR="00F81B53" w:rsidRPr="00EF7F85" w:rsidTr="003C2764">
        <w:trPr>
          <w:trHeight w:val="325"/>
          <w:jc w:val="center"/>
        </w:trPr>
        <w:tc>
          <w:tcPr>
            <w:tcW w:w="4106" w:type="dxa"/>
            <w:gridSpan w:val="2"/>
            <w:vMerge/>
            <w:vAlign w:val="center"/>
            <w:hideMark/>
          </w:tcPr>
          <w:p w:rsidR="00F81B53" w:rsidRPr="00EF7F85" w:rsidRDefault="00F81B53" w:rsidP="003C2764">
            <w:pPr>
              <w:jc w:val="center"/>
              <w:rPr>
                <w:sz w:val="20"/>
                <w:szCs w:val="20"/>
              </w:rPr>
            </w:pPr>
          </w:p>
        </w:tc>
        <w:tc>
          <w:tcPr>
            <w:tcW w:w="1713" w:type="dxa"/>
            <w:noWrap/>
            <w:vAlign w:val="center"/>
            <w:hideMark/>
          </w:tcPr>
          <w:p w:rsidR="00F81B53" w:rsidRPr="00EF7F85" w:rsidRDefault="00F81B53" w:rsidP="003C2764">
            <w:pPr>
              <w:jc w:val="center"/>
              <w:rPr>
                <w:b/>
                <w:bCs/>
                <w:sz w:val="20"/>
                <w:szCs w:val="20"/>
              </w:rPr>
            </w:pPr>
            <w:r w:rsidRPr="00EF7F85">
              <w:rPr>
                <w:b/>
                <w:bCs/>
                <w:sz w:val="20"/>
                <w:szCs w:val="20"/>
              </w:rPr>
              <w:t>PROCESO:</w:t>
            </w:r>
          </w:p>
        </w:tc>
        <w:tc>
          <w:tcPr>
            <w:tcW w:w="10761" w:type="dxa"/>
            <w:gridSpan w:val="11"/>
            <w:vAlign w:val="center"/>
            <w:hideMark/>
          </w:tcPr>
          <w:p w:rsidR="00F81B53" w:rsidRPr="00EF7F85" w:rsidRDefault="00F81B53" w:rsidP="003C2764">
            <w:pPr>
              <w:jc w:val="center"/>
              <w:rPr>
                <w:b/>
                <w:bCs/>
                <w:sz w:val="20"/>
                <w:szCs w:val="20"/>
              </w:rPr>
            </w:pPr>
            <w:r w:rsidRPr="007B10B9">
              <w:rPr>
                <w:b/>
                <w:bCs/>
                <w:sz w:val="20"/>
                <w:szCs w:val="20"/>
              </w:rPr>
              <w:t>ESTRATEGICO DE COMUNICACIÓN Y PRENSA</w:t>
            </w:r>
          </w:p>
        </w:tc>
      </w:tr>
      <w:tr w:rsidR="00F81B53" w:rsidRPr="00EF7F85" w:rsidTr="003C2764">
        <w:trPr>
          <w:trHeight w:val="698"/>
          <w:jc w:val="center"/>
        </w:trPr>
        <w:tc>
          <w:tcPr>
            <w:tcW w:w="4106" w:type="dxa"/>
            <w:gridSpan w:val="2"/>
            <w:vMerge/>
            <w:vAlign w:val="center"/>
            <w:hideMark/>
          </w:tcPr>
          <w:p w:rsidR="00F81B53" w:rsidRPr="00EF7F85" w:rsidRDefault="00F81B53" w:rsidP="003C2764">
            <w:pPr>
              <w:jc w:val="center"/>
              <w:rPr>
                <w:sz w:val="20"/>
                <w:szCs w:val="20"/>
              </w:rPr>
            </w:pPr>
          </w:p>
        </w:tc>
        <w:tc>
          <w:tcPr>
            <w:tcW w:w="1713" w:type="dxa"/>
            <w:noWrap/>
            <w:vAlign w:val="center"/>
            <w:hideMark/>
          </w:tcPr>
          <w:p w:rsidR="00F81B53" w:rsidRPr="00EF7F85" w:rsidRDefault="00F81B53" w:rsidP="003C2764">
            <w:pPr>
              <w:jc w:val="center"/>
              <w:rPr>
                <w:b/>
                <w:bCs/>
                <w:sz w:val="20"/>
                <w:szCs w:val="20"/>
              </w:rPr>
            </w:pPr>
            <w:r w:rsidRPr="00EF7F85">
              <w:rPr>
                <w:b/>
                <w:bCs/>
                <w:sz w:val="20"/>
                <w:szCs w:val="20"/>
              </w:rPr>
              <w:t>OBJETIVO:</w:t>
            </w:r>
          </w:p>
        </w:tc>
        <w:tc>
          <w:tcPr>
            <w:tcW w:w="10761" w:type="dxa"/>
            <w:gridSpan w:val="11"/>
            <w:vAlign w:val="center"/>
            <w:hideMark/>
          </w:tcPr>
          <w:p w:rsidR="00F81B53" w:rsidRPr="00DF210F" w:rsidRDefault="00F81B53" w:rsidP="003C2764">
            <w:pPr>
              <w:jc w:val="both"/>
              <w:rPr>
                <w:bCs/>
                <w:sz w:val="20"/>
                <w:szCs w:val="20"/>
              </w:rPr>
            </w:pPr>
            <w:r w:rsidRPr="007B10B9">
              <w:rPr>
                <w:bCs/>
                <w:sz w:val="20"/>
                <w:szCs w:val="20"/>
              </w:rPr>
              <w:t>Ejecutar todas las acciones encaminadas a la divulgación de las actividades de la Entidad y de sus Representantes, el manejo de la imagen corporativa y el permanente contacto con la ciudadanía.</w:t>
            </w:r>
          </w:p>
        </w:tc>
      </w:tr>
      <w:tr w:rsidR="00F81B53" w:rsidRPr="00EF7F85" w:rsidTr="003C2764">
        <w:trPr>
          <w:trHeight w:val="713"/>
          <w:jc w:val="center"/>
        </w:trPr>
        <w:tc>
          <w:tcPr>
            <w:tcW w:w="5819" w:type="dxa"/>
            <w:gridSpan w:val="3"/>
            <w:vAlign w:val="center"/>
            <w:hideMark/>
          </w:tcPr>
          <w:p w:rsidR="00F81B53" w:rsidRPr="00EF7F85" w:rsidRDefault="00F81B53" w:rsidP="003C2764">
            <w:pPr>
              <w:jc w:val="center"/>
              <w:rPr>
                <w:b/>
                <w:bCs/>
                <w:sz w:val="20"/>
                <w:szCs w:val="20"/>
              </w:rPr>
            </w:pPr>
            <w:r w:rsidRPr="00EF7F85">
              <w:rPr>
                <w:b/>
                <w:bCs/>
                <w:sz w:val="20"/>
                <w:szCs w:val="20"/>
              </w:rPr>
              <w:t>IDENTIFICACIÓN</w:t>
            </w:r>
          </w:p>
        </w:tc>
        <w:tc>
          <w:tcPr>
            <w:tcW w:w="1406" w:type="dxa"/>
            <w:gridSpan w:val="3"/>
            <w:vAlign w:val="center"/>
            <w:hideMark/>
          </w:tcPr>
          <w:p w:rsidR="00F81B53" w:rsidRPr="00EF7F85" w:rsidRDefault="00F81B53" w:rsidP="003C2764">
            <w:pPr>
              <w:jc w:val="center"/>
              <w:rPr>
                <w:b/>
                <w:bCs/>
                <w:sz w:val="20"/>
                <w:szCs w:val="20"/>
              </w:rPr>
            </w:pPr>
            <w:r w:rsidRPr="00EF7F85">
              <w:rPr>
                <w:b/>
                <w:bCs/>
                <w:sz w:val="20"/>
                <w:szCs w:val="20"/>
              </w:rPr>
              <w:t>RIESGO INHERENTE</w:t>
            </w:r>
          </w:p>
        </w:tc>
        <w:tc>
          <w:tcPr>
            <w:tcW w:w="1842" w:type="dxa"/>
            <w:vMerge w:val="restart"/>
            <w:vAlign w:val="center"/>
            <w:hideMark/>
          </w:tcPr>
          <w:p w:rsidR="00F81B53" w:rsidRPr="00EF7F85" w:rsidRDefault="00F81B53" w:rsidP="003C2764">
            <w:pPr>
              <w:jc w:val="center"/>
              <w:rPr>
                <w:b/>
                <w:bCs/>
                <w:sz w:val="20"/>
                <w:szCs w:val="20"/>
              </w:rPr>
            </w:pPr>
            <w:r w:rsidRPr="00EF7F85">
              <w:rPr>
                <w:b/>
                <w:bCs/>
                <w:sz w:val="20"/>
                <w:szCs w:val="20"/>
              </w:rPr>
              <w:t>CONTROLES</w:t>
            </w:r>
          </w:p>
        </w:tc>
        <w:tc>
          <w:tcPr>
            <w:tcW w:w="1276" w:type="dxa"/>
            <w:gridSpan w:val="3"/>
            <w:vAlign w:val="center"/>
            <w:hideMark/>
          </w:tcPr>
          <w:p w:rsidR="00F81B53" w:rsidRPr="00EF7F85" w:rsidRDefault="00F81B53" w:rsidP="003C2764">
            <w:pPr>
              <w:jc w:val="center"/>
              <w:rPr>
                <w:b/>
                <w:bCs/>
                <w:sz w:val="20"/>
                <w:szCs w:val="20"/>
              </w:rPr>
            </w:pPr>
            <w:r w:rsidRPr="00EF7F85">
              <w:rPr>
                <w:b/>
                <w:bCs/>
                <w:sz w:val="20"/>
                <w:szCs w:val="20"/>
              </w:rPr>
              <w:t>RIESGO RESIDUAL</w:t>
            </w:r>
          </w:p>
        </w:tc>
        <w:tc>
          <w:tcPr>
            <w:tcW w:w="1701" w:type="dxa"/>
            <w:vMerge w:val="restart"/>
            <w:vAlign w:val="center"/>
            <w:hideMark/>
          </w:tcPr>
          <w:p w:rsidR="00F81B53" w:rsidRPr="00EF7F85" w:rsidRDefault="00F81B53" w:rsidP="003C2764">
            <w:pPr>
              <w:jc w:val="center"/>
              <w:rPr>
                <w:b/>
                <w:bCs/>
                <w:sz w:val="20"/>
                <w:szCs w:val="20"/>
              </w:rPr>
            </w:pPr>
            <w:r w:rsidRPr="00EF7F85">
              <w:rPr>
                <w:b/>
                <w:bCs/>
                <w:sz w:val="20"/>
                <w:szCs w:val="20"/>
              </w:rPr>
              <w:t>ACCIONES</w:t>
            </w:r>
          </w:p>
        </w:tc>
        <w:tc>
          <w:tcPr>
            <w:tcW w:w="1418" w:type="dxa"/>
            <w:vMerge w:val="restart"/>
            <w:vAlign w:val="center"/>
            <w:hideMark/>
          </w:tcPr>
          <w:p w:rsidR="00F81B53" w:rsidRPr="00EF7F85" w:rsidRDefault="00F81B53" w:rsidP="003C2764">
            <w:pPr>
              <w:jc w:val="center"/>
              <w:rPr>
                <w:b/>
                <w:bCs/>
                <w:sz w:val="20"/>
                <w:szCs w:val="20"/>
              </w:rPr>
            </w:pPr>
            <w:r w:rsidRPr="00EF7F85">
              <w:rPr>
                <w:b/>
                <w:bCs/>
                <w:sz w:val="20"/>
                <w:szCs w:val="20"/>
              </w:rPr>
              <w:t>REGISTROS</w:t>
            </w:r>
          </w:p>
        </w:tc>
        <w:tc>
          <w:tcPr>
            <w:tcW w:w="1417" w:type="dxa"/>
            <w:vMerge w:val="restart"/>
            <w:vAlign w:val="center"/>
            <w:hideMark/>
          </w:tcPr>
          <w:p w:rsidR="00F81B53" w:rsidRPr="00EF7F85" w:rsidRDefault="00F81B53" w:rsidP="003C2764">
            <w:pPr>
              <w:jc w:val="center"/>
              <w:rPr>
                <w:b/>
                <w:bCs/>
                <w:sz w:val="20"/>
                <w:szCs w:val="20"/>
              </w:rPr>
            </w:pPr>
            <w:r w:rsidRPr="00EF7F85">
              <w:rPr>
                <w:b/>
                <w:bCs/>
                <w:sz w:val="20"/>
                <w:szCs w:val="20"/>
              </w:rPr>
              <w:t>RESPONSABLE</w:t>
            </w:r>
          </w:p>
        </w:tc>
        <w:tc>
          <w:tcPr>
            <w:tcW w:w="1701" w:type="dxa"/>
            <w:vMerge w:val="restart"/>
            <w:vAlign w:val="center"/>
            <w:hideMark/>
          </w:tcPr>
          <w:p w:rsidR="00F81B53" w:rsidRPr="00EF7F85" w:rsidRDefault="00F81B53" w:rsidP="003C2764">
            <w:pPr>
              <w:jc w:val="center"/>
              <w:rPr>
                <w:b/>
                <w:bCs/>
                <w:sz w:val="20"/>
                <w:szCs w:val="20"/>
              </w:rPr>
            </w:pPr>
            <w:r w:rsidRPr="00EF7F85">
              <w:rPr>
                <w:b/>
                <w:bCs/>
                <w:sz w:val="20"/>
                <w:szCs w:val="20"/>
              </w:rPr>
              <w:t>INDICADOR</w:t>
            </w:r>
          </w:p>
        </w:tc>
      </w:tr>
      <w:tr w:rsidR="00F81B53" w:rsidRPr="00EF7F85" w:rsidTr="003C2764">
        <w:trPr>
          <w:trHeight w:val="1257"/>
          <w:jc w:val="center"/>
        </w:trPr>
        <w:tc>
          <w:tcPr>
            <w:tcW w:w="1980" w:type="dxa"/>
            <w:vAlign w:val="center"/>
            <w:hideMark/>
          </w:tcPr>
          <w:p w:rsidR="00F81B53" w:rsidRPr="00EF7F85" w:rsidRDefault="00F81B53" w:rsidP="003C2764">
            <w:pPr>
              <w:jc w:val="center"/>
              <w:rPr>
                <w:b/>
                <w:bCs/>
                <w:sz w:val="20"/>
                <w:szCs w:val="20"/>
              </w:rPr>
            </w:pPr>
            <w:r w:rsidRPr="00EF7F85">
              <w:rPr>
                <w:b/>
                <w:bCs/>
                <w:sz w:val="20"/>
                <w:szCs w:val="20"/>
              </w:rPr>
              <w:t>CAUSA</w:t>
            </w:r>
          </w:p>
        </w:tc>
        <w:tc>
          <w:tcPr>
            <w:tcW w:w="2126" w:type="dxa"/>
            <w:vAlign w:val="center"/>
            <w:hideMark/>
          </w:tcPr>
          <w:p w:rsidR="00F81B53" w:rsidRPr="00EF7F85" w:rsidRDefault="00F81B53" w:rsidP="003C2764">
            <w:pPr>
              <w:jc w:val="center"/>
              <w:rPr>
                <w:b/>
                <w:bCs/>
                <w:sz w:val="20"/>
                <w:szCs w:val="20"/>
              </w:rPr>
            </w:pPr>
            <w:r w:rsidRPr="00EF7F85">
              <w:rPr>
                <w:b/>
                <w:bCs/>
                <w:sz w:val="20"/>
                <w:szCs w:val="20"/>
              </w:rPr>
              <w:t>EFECTO</w:t>
            </w:r>
          </w:p>
        </w:tc>
        <w:tc>
          <w:tcPr>
            <w:tcW w:w="1713" w:type="dxa"/>
            <w:vAlign w:val="center"/>
            <w:hideMark/>
          </w:tcPr>
          <w:p w:rsidR="00F81B53" w:rsidRPr="00EF7F85" w:rsidRDefault="00F81B53" w:rsidP="003C2764">
            <w:pPr>
              <w:jc w:val="center"/>
              <w:rPr>
                <w:b/>
                <w:bCs/>
                <w:sz w:val="20"/>
                <w:szCs w:val="20"/>
              </w:rPr>
            </w:pPr>
            <w:r w:rsidRPr="00EF7F85">
              <w:rPr>
                <w:b/>
                <w:bCs/>
                <w:sz w:val="20"/>
                <w:szCs w:val="20"/>
              </w:rPr>
              <w:t>RIESGO</w:t>
            </w:r>
          </w:p>
        </w:tc>
        <w:tc>
          <w:tcPr>
            <w:tcW w:w="493" w:type="dxa"/>
            <w:textDirection w:val="btLr"/>
            <w:vAlign w:val="center"/>
            <w:hideMark/>
          </w:tcPr>
          <w:p w:rsidR="00F81B53" w:rsidRPr="00EF7F85" w:rsidRDefault="00F81B53" w:rsidP="003C2764">
            <w:pPr>
              <w:jc w:val="center"/>
              <w:rPr>
                <w:b/>
                <w:bCs/>
                <w:sz w:val="20"/>
                <w:szCs w:val="20"/>
              </w:rPr>
            </w:pPr>
            <w:r w:rsidRPr="00EF7F85">
              <w:rPr>
                <w:b/>
                <w:bCs/>
                <w:sz w:val="20"/>
                <w:szCs w:val="20"/>
              </w:rPr>
              <w:t>Probabilidad</w:t>
            </w:r>
          </w:p>
        </w:tc>
        <w:tc>
          <w:tcPr>
            <w:tcW w:w="493" w:type="dxa"/>
            <w:textDirection w:val="btLr"/>
            <w:vAlign w:val="center"/>
            <w:hideMark/>
          </w:tcPr>
          <w:p w:rsidR="00F81B53" w:rsidRPr="00EF7F85" w:rsidRDefault="00F81B53" w:rsidP="003C2764">
            <w:pPr>
              <w:jc w:val="center"/>
              <w:rPr>
                <w:b/>
                <w:bCs/>
                <w:sz w:val="20"/>
                <w:szCs w:val="20"/>
              </w:rPr>
            </w:pPr>
            <w:r w:rsidRPr="00EF7F85">
              <w:rPr>
                <w:b/>
                <w:bCs/>
                <w:sz w:val="20"/>
                <w:szCs w:val="20"/>
              </w:rPr>
              <w:t>Impacto</w:t>
            </w:r>
          </w:p>
        </w:tc>
        <w:tc>
          <w:tcPr>
            <w:tcW w:w="420" w:type="dxa"/>
            <w:textDirection w:val="btLr"/>
            <w:vAlign w:val="center"/>
            <w:hideMark/>
          </w:tcPr>
          <w:p w:rsidR="00F81B53" w:rsidRPr="00EF7F85" w:rsidRDefault="00F81B53" w:rsidP="003C2764">
            <w:pPr>
              <w:jc w:val="center"/>
              <w:rPr>
                <w:b/>
                <w:bCs/>
                <w:sz w:val="20"/>
                <w:szCs w:val="20"/>
              </w:rPr>
            </w:pPr>
            <w:r w:rsidRPr="00EF7F85">
              <w:rPr>
                <w:b/>
                <w:bCs/>
                <w:sz w:val="20"/>
                <w:szCs w:val="20"/>
              </w:rPr>
              <w:t>Nivel Riesgo</w:t>
            </w:r>
          </w:p>
        </w:tc>
        <w:tc>
          <w:tcPr>
            <w:tcW w:w="1842" w:type="dxa"/>
            <w:vMerge/>
            <w:vAlign w:val="center"/>
            <w:hideMark/>
          </w:tcPr>
          <w:p w:rsidR="00F81B53" w:rsidRPr="00EF7F85" w:rsidRDefault="00F81B53" w:rsidP="003C2764">
            <w:pPr>
              <w:jc w:val="center"/>
              <w:rPr>
                <w:b/>
                <w:bCs/>
                <w:sz w:val="20"/>
                <w:szCs w:val="20"/>
              </w:rPr>
            </w:pPr>
          </w:p>
        </w:tc>
        <w:tc>
          <w:tcPr>
            <w:tcW w:w="426" w:type="dxa"/>
            <w:textDirection w:val="btLr"/>
            <w:vAlign w:val="center"/>
            <w:hideMark/>
          </w:tcPr>
          <w:p w:rsidR="00F81B53" w:rsidRPr="00EF7F85" w:rsidRDefault="00F81B53" w:rsidP="003C2764">
            <w:pPr>
              <w:jc w:val="center"/>
              <w:rPr>
                <w:b/>
                <w:bCs/>
                <w:sz w:val="20"/>
                <w:szCs w:val="20"/>
              </w:rPr>
            </w:pPr>
            <w:r w:rsidRPr="00EF7F85">
              <w:rPr>
                <w:b/>
                <w:bCs/>
                <w:sz w:val="20"/>
                <w:szCs w:val="20"/>
              </w:rPr>
              <w:t>Probabilidad</w:t>
            </w:r>
          </w:p>
        </w:tc>
        <w:tc>
          <w:tcPr>
            <w:tcW w:w="425" w:type="dxa"/>
            <w:textDirection w:val="btLr"/>
            <w:vAlign w:val="center"/>
            <w:hideMark/>
          </w:tcPr>
          <w:p w:rsidR="00F81B53" w:rsidRPr="00EF7F85" w:rsidRDefault="00F81B53" w:rsidP="003C2764">
            <w:pPr>
              <w:jc w:val="center"/>
              <w:rPr>
                <w:b/>
                <w:bCs/>
                <w:sz w:val="20"/>
                <w:szCs w:val="20"/>
              </w:rPr>
            </w:pPr>
            <w:r w:rsidRPr="00EF7F85">
              <w:rPr>
                <w:b/>
                <w:bCs/>
                <w:sz w:val="20"/>
                <w:szCs w:val="20"/>
              </w:rPr>
              <w:t>Impacto</w:t>
            </w:r>
          </w:p>
        </w:tc>
        <w:tc>
          <w:tcPr>
            <w:tcW w:w="425" w:type="dxa"/>
            <w:textDirection w:val="btLr"/>
            <w:vAlign w:val="center"/>
            <w:hideMark/>
          </w:tcPr>
          <w:p w:rsidR="00F81B53" w:rsidRPr="00EF7F85" w:rsidRDefault="00F81B53" w:rsidP="003C2764">
            <w:pPr>
              <w:jc w:val="center"/>
              <w:rPr>
                <w:b/>
                <w:bCs/>
                <w:sz w:val="20"/>
                <w:szCs w:val="20"/>
              </w:rPr>
            </w:pPr>
            <w:r w:rsidRPr="00EF7F85">
              <w:rPr>
                <w:b/>
                <w:bCs/>
                <w:sz w:val="20"/>
                <w:szCs w:val="20"/>
              </w:rPr>
              <w:t>Nivel Riesgo</w:t>
            </w:r>
          </w:p>
        </w:tc>
        <w:tc>
          <w:tcPr>
            <w:tcW w:w="1701" w:type="dxa"/>
            <w:vMerge/>
            <w:vAlign w:val="center"/>
            <w:hideMark/>
          </w:tcPr>
          <w:p w:rsidR="00F81B53" w:rsidRPr="00EF7F85" w:rsidRDefault="00F81B53" w:rsidP="003C2764">
            <w:pPr>
              <w:jc w:val="center"/>
              <w:rPr>
                <w:b/>
                <w:bCs/>
                <w:sz w:val="20"/>
                <w:szCs w:val="20"/>
              </w:rPr>
            </w:pPr>
          </w:p>
        </w:tc>
        <w:tc>
          <w:tcPr>
            <w:tcW w:w="1418" w:type="dxa"/>
            <w:vMerge/>
            <w:vAlign w:val="center"/>
            <w:hideMark/>
          </w:tcPr>
          <w:p w:rsidR="00F81B53" w:rsidRPr="00EF7F85" w:rsidRDefault="00F81B53" w:rsidP="003C2764">
            <w:pPr>
              <w:jc w:val="center"/>
              <w:rPr>
                <w:b/>
                <w:bCs/>
                <w:sz w:val="20"/>
                <w:szCs w:val="20"/>
              </w:rPr>
            </w:pPr>
          </w:p>
        </w:tc>
        <w:tc>
          <w:tcPr>
            <w:tcW w:w="1417" w:type="dxa"/>
            <w:vMerge/>
            <w:vAlign w:val="center"/>
            <w:hideMark/>
          </w:tcPr>
          <w:p w:rsidR="00F81B53" w:rsidRPr="00EF7F85" w:rsidRDefault="00F81B53" w:rsidP="003C2764">
            <w:pPr>
              <w:jc w:val="center"/>
              <w:rPr>
                <w:b/>
                <w:bCs/>
                <w:sz w:val="20"/>
                <w:szCs w:val="20"/>
              </w:rPr>
            </w:pPr>
          </w:p>
        </w:tc>
        <w:tc>
          <w:tcPr>
            <w:tcW w:w="1701" w:type="dxa"/>
            <w:vMerge/>
            <w:vAlign w:val="center"/>
            <w:hideMark/>
          </w:tcPr>
          <w:p w:rsidR="00F81B53" w:rsidRPr="00EF7F85" w:rsidRDefault="00F81B53" w:rsidP="003C2764">
            <w:pPr>
              <w:jc w:val="center"/>
              <w:rPr>
                <w:b/>
                <w:bCs/>
                <w:sz w:val="20"/>
                <w:szCs w:val="20"/>
              </w:rPr>
            </w:pPr>
          </w:p>
        </w:tc>
      </w:tr>
      <w:tr w:rsidR="00F81B53" w:rsidRPr="00EF7F85" w:rsidTr="003C2764">
        <w:trPr>
          <w:trHeight w:val="1878"/>
          <w:jc w:val="center"/>
        </w:trPr>
        <w:tc>
          <w:tcPr>
            <w:tcW w:w="1980" w:type="dxa"/>
            <w:vAlign w:val="center"/>
            <w:hideMark/>
          </w:tcPr>
          <w:p w:rsidR="00F81B53" w:rsidRPr="008649E4" w:rsidRDefault="00F81B53" w:rsidP="003C2764">
            <w:pPr>
              <w:rPr>
                <w:sz w:val="18"/>
                <w:szCs w:val="18"/>
              </w:rPr>
            </w:pPr>
            <w:r w:rsidRPr="008649E4">
              <w:rPr>
                <w:sz w:val="18"/>
                <w:szCs w:val="18"/>
              </w:rPr>
              <w:t>1. No solicitar oportunamente  las herramientas para el óptimo funcionamiento de los murales y pantallas.</w:t>
            </w:r>
            <w:r w:rsidRPr="008649E4">
              <w:rPr>
                <w:sz w:val="18"/>
                <w:szCs w:val="18"/>
              </w:rPr>
              <w:br/>
              <w:t>2. No destinar  un rubro determinado para compra de elementos que permitan el funcionamiento óptimo del mural y las pantallas</w:t>
            </w:r>
          </w:p>
        </w:tc>
        <w:tc>
          <w:tcPr>
            <w:tcW w:w="2126" w:type="dxa"/>
            <w:vAlign w:val="center"/>
            <w:hideMark/>
          </w:tcPr>
          <w:p w:rsidR="00F81B53" w:rsidRPr="008649E4" w:rsidRDefault="00F81B53" w:rsidP="003C2764">
            <w:pPr>
              <w:rPr>
                <w:sz w:val="18"/>
                <w:szCs w:val="18"/>
              </w:rPr>
            </w:pPr>
            <w:r w:rsidRPr="008649E4">
              <w:rPr>
                <w:sz w:val="18"/>
                <w:szCs w:val="18"/>
              </w:rPr>
              <w:t>No contar con las herramientas necesarias para implementar la efectiva comunicación interna de la entidad.</w:t>
            </w:r>
          </w:p>
        </w:tc>
        <w:tc>
          <w:tcPr>
            <w:tcW w:w="1713" w:type="dxa"/>
            <w:vAlign w:val="center"/>
            <w:hideMark/>
          </w:tcPr>
          <w:p w:rsidR="00F81B53" w:rsidRPr="008649E4" w:rsidRDefault="00F81B53" w:rsidP="003C2764">
            <w:pPr>
              <w:rPr>
                <w:sz w:val="18"/>
                <w:szCs w:val="18"/>
              </w:rPr>
            </w:pPr>
            <w:r w:rsidRPr="008649E4">
              <w:rPr>
                <w:sz w:val="18"/>
                <w:szCs w:val="18"/>
              </w:rPr>
              <w:t>Posible limitación de la comunicación interna a través de los medios disponibles como Mural, Pantallas Digitales, entre otros</w:t>
            </w:r>
          </w:p>
        </w:tc>
        <w:tc>
          <w:tcPr>
            <w:tcW w:w="493" w:type="dxa"/>
            <w:vAlign w:val="center"/>
            <w:hideMark/>
          </w:tcPr>
          <w:p w:rsidR="00F81B53" w:rsidRPr="008649E4" w:rsidRDefault="00F81B53" w:rsidP="003C2764">
            <w:pPr>
              <w:jc w:val="center"/>
              <w:rPr>
                <w:sz w:val="18"/>
                <w:szCs w:val="18"/>
              </w:rPr>
            </w:pPr>
            <w:r w:rsidRPr="008649E4">
              <w:rPr>
                <w:sz w:val="18"/>
                <w:szCs w:val="18"/>
              </w:rPr>
              <w:t>2</w:t>
            </w:r>
          </w:p>
        </w:tc>
        <w:tc>
          <w:tcPr>
            <w:tcW w:w="493" w:type="dxa"/>
            <w:vAlign w:val="center"/>
            <w:hideMark/>
          </w:tcPr>
          <w:p w:rsidR="00F81B53" w:rsidRPr="008649E4" w:rsidRDefault="00F81B53" w:rsidP="003C2764">
            <w:pPr>
              <w:jc w:val="center"/>
              <w:rPr>
                <w:sz w:val="18"/>
                <w:szCs w:val="18"/>
              </w:rPr>
            </w:pPr>
            <w:r w:rsidRPr="008649E4">
              <w:rPr>
                <w:sz w:val="18"/>
                <w:szCs w:val="18"/>
              </w:rPr>
              <w:t>2</w:t>
            </w:r>
          </w:p>
        </w:tc>
        <w:tc>
          <w:tcPr>
            <w:tcW w:w="420" w:type="dxa"/>
            <w:textDirection w:val="btLr"/>
            <w:vAlign w:val="center"/>
            <w:hideMark/>
          </w:tcPr>
          <w:p w:rsidR="00F81B53" w:rsidRPr="008649E4" w:rsidRDefault="00F81B53" w:rsidP="003C2764">
            <w:pPr>
              <w:jc w:val="center"/>
              <w:rPr>
                <w:sz w:val="18"/>
                <w:szCs w:val="18"/>
              </w:rPr>
            </w:pPr>
            <w:r w:rsidRPr="008649E4">
              <w:rPr>
                <w:sz w:val="18"/>
                <w:szCs w:val="18"/>
              </w:rPr>
              <w:t>Zona de Riesgo baja</w:t>
            </w:r>
          </w:p>
        </w:tc>
        <w:tc>
          <w:tcPr>
            <w:tcW w:w="1842" w:type="dxa"/>
            <w:vAlign w:val="center"/>
            <w:hideMark/>
          </w:tcPr>
          <w:p w:rsidR="00F81B53" w:rsidRPr="008649E4" w:rsidRDefault="00F81B53" w:rsidP="003C2764">
            <w:pPr>
              <w:rPr>
                <w:sz w:val="18"/>
                <w:szCs w:val="18"/>
              </w:rPr>
            </w:pPr>
            <w:r w:rsidRPr="008649E4">
              <w:rPr>
                <w:sz w:val="18"/>
                <w:szCs w:val="18"/>
              </w:rPr>
              <w:t xml:space="preserve">Corto plazo: </w:t>
            </w:r>
          </w:p>
          <w:p w:rsidR="00F81B53" w:rsidRPr="008649E4" w:rsidRDefault="00F81B53" w:rsidP="003C2764">
            <w:pPr>
              <w:rPr>
                <w:sz w:val="18"/>
                <w:szCs w:val="18"/>
              </w:rPr>
            </w:pPr>
            <w:r w:rsidRPr="008649E4">
              <w:rPr>
                <w:sz w:val="18"/>
                <w:szCs w:val="18"/>
              </w:rPr>
              <w:t>1.-  Solicitar oportunamente en el Plan de Compras anual, los elementos indispensables para la implementación total del mural, las pantallas Digitales y de otras estrategias de comunicación interna</w:t>
            </w:r>
          </w:p>
        </w:tc>
        <w:tc>
          <w:tcPr>
            <w:tcW w:w="426" w:type="dxa"/>
            <w:vAlign w:val="center"/>
            <w:hideMark/>
          </w:tcPr>
          <w:p w:rsidR="00F81B53" w:rsidRPr="008649E4" w:rsidRDefault="00F81B53" w:rsidP="003C2764">
            <w:pPr>
              <w:jc w:val="center"/>
              <w:rPr>
                <w:sz w:val="18"/>
                <w:szCs w:val="18"/>
              </w:rPr>
            </w:pPr>
            <w:r w:rsidRPr="008649E4">
              <w:rPr>
                <w:sz w:val="18"/>
                <w:szCs w:val="18"/>
              </w:rPr>
              <w:t>2</w:t>
            </w:r>
          </w:p>
        </w:tc>
        <w:tc>
          <w:tcPr>
            <w:tcW w:w="425" w:type="dxa"/>
            <w:vAlign w:val="center"/>
            <w:hideMark/>
          </w:tcPr>
          <w:p w:rsidR="00F81B53" w:rsidRPr="008649E4" w:rsidRDefault="00F81B53" w:rsidP="003C2764">
            <w:pPr>
              <w:jc w:val="center"/>
              <w:rPr>
                <w:sz w:val="18"/>
                <w:szCs w:val="18"/>
              </w:rPr>
            </w:pPr>
            <w:r w:rsidRPr="008649E4">
              <w:rPr>
                <w:sz w:val="18"/>
                <w:szCs w:val="18"/>
              </w:rPr>
              <w:t>2</w:t>
            </w:r>
          </w:p>
        </w:tc>
        <w:tc>
          <w:tcPr>
            <w:tcW w:w="425" w:type="dxa"/>
            <w:textDirection w:val="btLr"/>
            <w:vAlign w:val="center"/>
            <w:hideMark/>
          </w:tcPr>
          <w:p w:rsidR="00F81B53" w:rsidRPr="008649E4" w:rsidRDefault="00F81B53" w:rsidP="003C2764">
            <w:pPr>
              <w:jc w:val="center"/>
              <w:rPr>
                <w:sz w:val="18"/>
                <w:szCs w:val="18"/>
              </w:rPr>
            </w:pPr>
            <w:r w:rsidRPr="008649E4">
              <w:rPr>
                <w:sz w:val="18"/>
                <w:szCs w:val="18"/>
              </w:rPr>
              <w:t>Zona de Riesgo bajo</w:t>
            </w:r>
          </w:p>
        </w:tc>
        <w:tc>
          <w:tcPr>
            <w:tcW w:w="1701" w:type="dxa"/>
            <w:vAlign w:val="center"/>
            <w:hideMark/>
          </w:tcPr>
          <w:p w:rsidR="00F81B53" w:rsidRPr="008649E4" w:rsidRDefault="00F81B53" w:rsidP="003C2764">
            <w:pPr>
              <w:rPr>
                <w:sz w:val="18"/>
                <w:szCs w:val="18"/>
              </w:rPr>
            </w:pPr>
            <w:r w:rsidRPr="008649E4">
              <w:rPr>
                <w:sz w:val="18"/>
                <w:szCs w:val="18"/>
              </w:rPr>
              <w:t>Concluir totalmente el proceso de migración del mural a mural digital; actualmente está en un 85%</w:t>
            </w:r>
          </w:p>
        </w:tc>
        <w:tc>
          <w:tcPr>
            <w:tcW w:w="1418" w:type="dxa"/>
            <w:vAlign w:val="center"/>
            <w:hideMark/>
          </w:tcPr>
          <w:p w:rsidR="00F81B53" w:rsidRPr="008649E4" w:rsidRDefault="00F81B53" w:rsidP="003C2764">
            <w:pPr>
              <w:jc w:val="both"/>
              <w:rPr>
                <w:sz w:val="18"/>
                <w:szCs w:val="18"/>
              </w:rPr>
            </w:pPr>
            <w:r>
              <w:rPr>
                <w:sz w:val="18"/>
                <w:szCs w:val="18"/>
              </w:rPr>
              <w:t>Encuestas de Satisfacción</w:t>
            </w:r>
          </w:p>
        </w:tc>
        <w:tc>
          <w:tcPr>
            <w:tcW w:w="1417" w:type="dxa"/>
            <w:vAlign w:val="center"/>
            <w:hideMark/>
          </w:tcPr>
          <w:p w:rsidR="00F81B53" w:rsidRPr="008649E4" w:rsidRDefault="00F81B53" w:rsidP="003C2764">
            <w:pPr>
              <w:rPr>
                <w:sz w:val="18"/>
                <w:szCs w:val="18"/>
              </w:rPr>
            </w:pPr>
            <w:r w:rsidRPr="008649E4">
              <w:rPr>
                <w:sz w:val="18"/>
                <w:szCs w:val="18"/>
              </w:rPr>
              <w:t>Líder del proceso - Dirección Administrativa</w:t>
            </w:r>
          </w:p>
        </w:tc>
        <w:tc>
          <w:tcPr>
            <w:tcW w:w="1701" w:type="dxa"/>
            <w:vAlign w:val="center"/>
            <w:hideMark/>
          </w:tcPr>
          <w:p w:rsidR="00F81B53" w:rsidRPr="008649E4" w:rsidRDefault="00F81B53" w:rsidP="003C2764">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3C2764">
        <w:trPr>
          <w:trHeight w:val="1878"/>
          <w:jc w:val="center"/>
        </w:trPr>
        <w:tc>
          <w:tcPr>
            <w:tcW w:w="1980" w:type="dxa"/>
            <w:vAlign w:val="center"/>
          </w:tcPr>
          <w:p w:rsidR="00F81B53" w:rsidRPr="008649E4" w:rsidRDefault="00F81B53" w:rsidP="003C2764">
            <w:pPr>
              <w:rPr>
                <w:sz w:val="18"/>
                <w:szCs w:val="18"/>
              </w:rPr>
            </w:pPr>
            <w:r w:rsidRPr="008649E4">
              <w:rPr>
                <w:sz w:val="18"/>
                <w:szCs w:val="18"/>
              </w:rPr>
              <w:t>No existe interconexión entre  las pantallas Digitales con las que se cuentan lo que imposibilita actualizar su contenido en forma simultánea y tiempo real.</w:t>
            </w:r>
          </w:p>
        </w:tc>
        <w:tc>
          <w:tcPr>
            <w:tcW w:w="2126" w:type="dxa"/>
            <w:vAlign w:val="center"/>
          </w:tcPr>
          <w:p w:rsidR="00F81B53" w:rsidRPr="008649E4" w:rsidRDefault="00F81B53" w:rsidP="003C2764">
            <w:pPr>
              <w:rPr>
                <w:sz w:val="18"/>
                <w:szCs w:val="18"/>
              </w:rPr>
            </w:pPr>
            <w:r w:rsidRPr="008649E4">
              <w:rPr>
                <w:sz w:val="18"/>
                <w:szCs w:val="18"/>
              </w:rPr>
              <w:t xml:space="preserve"> No contar con información oportuna puesto que el Sistema actual no presenta Estabilidad y para alimentarlo, se debe hacer mediante USB, puede ser susceptible al extravío o pérdida de la misma.</w:t>
            </w:r>
          </w:p>
        </w:tc>
        <w:tc>
          <w:tcPr>
            <w:tcW w:w="1713" w:type="dxa"/>
            <w:vAlign w:val="center"/>
          </w:tcPr>
          <w:p w:rsidR="00F81B53" w:rsidRPr="008649E4" w:rsidRDefault="00F81B53" w:rsidP="003C2764">
            <w:pPr>
              <w:rPr>
                <w:sz w:val="18"/>
                <w:szCs w:val="18"/>
              </w:rPr>
            </w:pPr>
            <w:r w:rsidRPr="008649E4">
              <w:rPr>
                <w:sz w:val="18"/>
                <w:szCs w:val="18"/>
              </w:rPr>
              <w:t>Posible limitación de la comunicación interna a través de las pantallas Digitales</w:t>
            </w:r>
          </w:p>
        </w:tc>
        <w:tc>
          <w:tcPr>
            <w:tcW w:w="493" w:type="dxa"/>
            <w:vAlign w:val="center"/>
          </w:tcPr>
          <w:p w:rsidR="00F81B53" w:rsidRPr="008649E4" w:rsidRDefault="00F81B53" w:rsidP="003C2764">
            <w:pPr>
              <w:jc w:val="center"/>
              <w:rPr>
                <w:sz w:val="18"/>
                <w:szCs w:val="18"/>
              </w:rPr>
            </w:pPr>
            <w:r w:rsidRPr="008649E4">
              <w:rPr>
                <w:sz w:val="18"/>
                <w:szCs w:val="18"/>
              </w:rPr>
              <w:t>3</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20" w:type="dxa"/>
            <w:textDirection w:val="btLr"/>
            <w:vAlign w:val="center"/>
          </w:tcPr>
          <w:p w:rsidR="00F81B53" w:rsidRPr="008649E4" w:rsidRDefault="00F81B53" w:rsidP="003C2764">
            <w:pPr>
              <w:jc w:val="center"/>
              <w:rPr>
                <w:sz w:val="18"/>
                <w:szCs w:val="18"/>
              </w:rPr>
            </w:pPr>
            <w:r w:rsidRPr="008649E4">
              <w:rPr>
                <w:sz w:val="18"/>
                <w:szCs w:val="18"/>
              </w:rPr>
              <w:t>Zona de Riesgo Moderado</w:t>
            </w:r>
          </w:p>
        </w:tc>
        <w:tc>
          <w:tcPr>
            <w:tcW w:w="1842" w:type="dxa"/>
            <w:vAlign w:val="center"/>
          </w:tcPr>
          <w:p w:rsidR="00F81B53" w:rsidRPr="008649E4" w:rsidRDefault="00F81B53" w:rsidP="003C2764">
            <w:pPr>
              <w:rPr>
                <w:sz w:val="18"/>
                <w:szCs w:val="18"/>
              </w:rPr>
            </w:pPr>
            <w:r w:rsidRPr="008649E4">
              <w:rPr>
                <w:sz w:val="18"/>
                <w:szCs w:val="18"/>
              </w:rPr>
              <w:t xml:space="preserve">2. Solicitar al proveedor el servicio de Interconexión (Empresa de Recursos Tecnológicos ERT) de todas las pantallas, y un servidor o dispositivo que permita alimentarlas simultáneamente y en tiempo real. La capacitación de por lo menos un funcionario </w:t>
            </w:r>
            <w:r w:rsidRPr="008649E4">
              <w:rPr>
                <w:sz w:val="18"/>
                <w:szCs w:val="18"/>
              </w:rPr>
              <w:lastRenderedPageBreak/>
              <w:t>de planta y de dos contratista para que puedan manejar  el programa y sepan atender de manera ágil y oportuna las contingencias que se presenten en su funcionamiento.</w:t>
            </w:r>
          </w:p>
        </w:tc>
        <w:tc>
          <w:tcPr>
            <w:tcW w:w="426" w:type="dxa"/>
            <w:vAlign w:val="center"/>
          </w:tcPr>
          <w:p w:rsidR="00F81B53" w:rsidRPr="008649E4" w:rsidRDefault="00F81B53" w:rsidP="003C2764">
            <w:pPr>
              <w:jc w:val="center"/>
              <w:rPr>
                <w:sz w:val="18"/>
                <w:szCs w:val="18"/>
              </w:rPr>
            </w:pPr>
            <w:r w:rsidRPr="008649E4">
              <w:rPr>
                <w:sz w:val="18"/>
                <w:szCs w:val="18"/>
              </w:rPr>
              <w:lastRenderedPageBreak/>
              <w:t>3</w:t>
            </w:r>
          </w:p>
        </w:tc>
        <w:tc>
          <w:tcPr>
            <w:tcW w:w="425" w:type="dxa"/>
            <w:vAlign w:val="center"/>
          </w:tcPr>
          <w:p w:rsidR="00F81B53" w:rsidRPr="008649E4" w:rsidRDefault="00F81B53" w:rsidP="003C2764">
            <w:pPr>
              <w:jc w:val="center"/>
              <w:rPr>
                <w:sz w:val="18"/>
                <w:szCs w:val="18"/>
              </w:rPr>
            </w:pPr>
            <w:r w:rsidRPr="008649E4">
              <w:rPr>
                <w:sz w:val="18"/>
                <w:szCs w:val="18"/>
              </w:rPr>
              <w:t>2</w:t>
            </w:r>
          </w:p>
        </w:tc>
        <w:tc>
          <w:tcPr>
            <w:tcW w:w="425" w:type="dxa"/>
            <w:textDirection w:val="btLr"/>
            <w:vAlign w:val="center"/>
          </w:tcPr>
          <w:p w:rsidR="00F81B53" w:rsidRPr="008649E4" w:rsidRDefault="00F81B53" w:rsidP="003C2764">
            <w:pPr>
              <w:jc w:val="center"/>
              <w:rPr>
                <w:sz w:val="18"/>
                <w:szCs w:val="18"/>
              </w:rPr>
            </w:pPr>
            <w:r w:rsidRPr="008649E4">
              <w:rPr>
                <w:sz w:val="18"/>
                <w:szCs w:val="18"/>
              </w:rPr>
              <w:t>Zona de Riesgo Moderado</w:t>
            </w:r>
          </w:p>
        </w:tc>
        <w:tc>
          <w:tcPr>
            <w:tcW w:w="1701" w:type="dxa"/>
            <w:vAlign w:val="center"/>
          </w:tcPr>
          <w:p w:rsidR="00F81B53" w:rsidRPr="008649E4" w:rsidRDefault="00F81B53" w:rsidP="003C2764">
            <w:pPr>
              <w:rPr>
                <w:sz w:val="18"/>
                <w:szCs w:val="18"/>
              </w:rPr>
            </w:pPr>
            <w:r w:rsidRPr="008649E4">
              <w:rPr>
                <w:sz w:val="18"/>
                <w:szCs w:val="18"/>
              </w:rPr>
              <w:t>Poner en línea las diferentes pantallas digital</w:t>
            </w:r>
            <w:r>
              <w:rPr>
                <w:sz w:val="18"/>
                <w:szCs w:val="18"/>
              </w:rPr>
              <w:t>es</w:t>
            </w:r>
            <w:r w:rsidRPr="008649E4">
              <w:rPr>
                <w:sz w:val="18"/>
                <w:szCs w:val="18"/>
              </w:rPr>
              <w:br/>
              <w:t xml:space="preserve">Comprar una UPS, que es una fuente de suministro eléctrico para proporcionar energía por un tiempo limitado y durante un apagón eléctrico a todos los dispositivos que </w:t>
            </w:r>
            <w:r w:rsidRPr="008649E4">
              <w:rPr>
                <w:sz w:val="18"/>
                <w:szCs w:val="18"/>
              </w:rPr>
              <w:lastRenderedPageBreak/>
              <w:t>tenga conectados. Con esto, se solucionaría el problema de las pantallas fuera del aire provocado por los cortes del fluido eléctrico.</w:t>
            </w:r>
          </w:p>
        </w:tc>
        <w:tc>
          <w:tcPr>
            <w:tcW w:w="1418" w:type="dxa"/>
            <w:vAlign w:val="center"/>
          </w:tcPr>
          <w:p w:rsidR="00F81B53" w:rsidRPr="008649E4" w:rsidRDefault="00F81B53" w:rsidP="003C2764">
            <w:pPr>
              <w:rPr>
                <w:sz w:val="18"/>
                <w:szCs w:val="18"/>
              </w:rPr>
            </w:pPr>
            <w:r>
              <w:rPr>
                <w:sz w:val="18"/>
                <w:szCs w:val="18"/>
              </w:rPr>
              <w:lastRenderedPageBreak/>
              <w:t>Encuestas de Satisfacción</w:t>
            </w:r>
          </w:p>
        </w:tc>
        <w:tc>
          <w:tcPr>
            <w:tcW w:w="1417" w:type="dxa"/>
            <w:vAlign w:val="center"/>
          </w:tcPr>
          <w:p w:rsidR="00F81B53" w:rsidRPr="008649E4" w:rsidRDefault="00F81B53" w:rsidP="003C2764">
            <w:pPr>
              <w:rPr>
                <w:sz w:val="18"/>
                <w:szCs w:val="18"/>
              </w:rPr>
            </w:pPr>
            <w:r w:rsidRPr="008649E4">
              <w:rPr>
                <w:sz w:val="18"/>
                <w:szCs w:val="18"/>
              </w:rPr>
              <w:t>Líder del proceso - Dirección Administrativa</w:t>
            </w:r>
          </w:p>
        </w:tc>
        <w:tc>
          <w:tcPr>
            <w:tcW w:w="1701" w:type="dxa"/>
            <w:vAlign w:val="center"/>
          </w:tcPr>
          <w:p w:rsidR="00F81B53" w:rsidRPr="008649E4" w:rsidRDefault="00F81B53" w:rsidP="003C2764">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3C2764">
        <w:trPr>
          <w:trHeight w:val="1878"/>
          <w:jc w:val="center"/>
        </w:trPr>
        <w:tc>
          <w:tcPr>
            <w:tcW w:w="1980" w:type="dxa"/>
            <w:vAlign w:val="center"/>
          </w:tcPr>
          <w:p w:rsidR="00F81B53" w:rsidRPr="008649E4" w:rsidRDefault="00F81B53" w:rsidP="003C2764">
            <w:pPr>
              <w:rPr>
                <w:sz w:val="18"/>
                <w:szCs w:val="18"/>
              </w:rPr>
            </w:pPr>
            <w:r w:rsidRPr="008649E4">
              <w:rPr>
                <w:sz w:val="18"/>
                <w:szCs w:val="18"/>
              </w:rPr>
              <w:lastRenderedPageBreak/>
              <w:t>No socializar en las diferentes Divisiones, oficinas y comisiones la Hoja de Ruta para que las dependencias entreguen información oportunamente</w:t>
            </w:r>
          </w:p>
        </w:tc>
        <w:tc>
          <w:tcPr>
            <w:tcW w:w="2126" w:type="dxa"/>
            <w:vAlign w:val="center"/>
          </w:tcPr>
          <w:p w:rsidR="00F81B53" w:rsidRPr="008649E4" w:rsidRDefault="00F81B53" w:rsidP="003C2764">
            <w:pPr>
              <w:rPr>
                <w:sz w:val="18"/>
                <w:szCs w:val="18"/>
              </w:rPr>
            </w:pPr>
            <w:r w:rsidRPr="008649E4">
              <w:rPr>
                <w:sz w:val="18"/>
                <w:szCs w:val="18"/>
              </w:rPr>
              <w:t>Poca participación de los funcionarios que hacen parte de las diferentes dependencias de la Cámara de Representantes, en la elaboración de los contenidos que se van a publicar en las Pantallas Digitales; lo cual puede originar desinformación en algunos temas que podrían ser importantes para todos sus usuarios y a su vez, considerar este medio de comunicación como intrascendente y poco efectivo.</w:t>
            </w:r>
          </w:p>
        </w:tc>
        <w:tc>
          <w:tcPr>
            <w:tcW w:w="1713" w:type="dxa"/>
            <w:vAlign w:val="center"/>
          </w:tcPr>
          <w:p w:rsidR="00F81B53" w:rsidRPr="008649E4" w:rsidRDefault="00F81B53" w:rsidP="003C2764">
            <w:pPr>
              <w:rPr>
                <w:sz w:val="18"/>
                <w:szCs w:val="18"/>
              </w:rPr>
            </w:pPr>
            <w:r w:rsidRPr="008649E4">
              <w:rPr>
                <w:sz w:val="18"/>
                <w:szCs w:val="18"/>
              </w:rPr>
              <w:t>Posible limitación de la comunicación interna a través de las pantallas Digitales</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93" w:type="dxa"/>
            <w:vAlign w:val="center"/>
          </w:tcPr>
          <w:p w:rsidR="00F81B53" w:rsidRPr="008649E4" w:rsidRDefault="00F81B53" w:rsidP="003C2764">
            <w:pPr>
              <w:jc w:val="center"/>
              <w:rPr>
                <w:sz w:val="18"/>
                <w:szCs w:val="18"/>
              </w:rPr>
            </w:pPr>
            <w:r w:rsidRPr="008649E4">
              <w:rPr>
                <w:sz w:val="18"/>
                <w:szCs w:val="18"/>
              </w:rPr>
              <w:t>1</w:t>
            </w:r>
          </w:p>
        </w:tc>
        <w:tc>
          <w:tcPr>
            <w:tcW w:w="420" w:type="dxa"/>
            <w:textDirection w:val="btLr"/>
            <w:vAlign w:val="center"/>
          </w:tcPr>
          <w:p w:rsidR="00F81B53" w:rsidRPr="008649E4" w:rsidRDefault="00F81B53" w:rsidP="003C2764">
            <w:pPr>
              <w:jc w:val="center"/>
              <w:rPr>
                <w:sz w:val="18"/>
                <w:szCs w:val="18"/>
              </w:rPr>
            </w:pPr>
            <w:r w:rsidRPr="008649E4">
              <w:rPr>
                <w:sz w:val="18"/>
                <w:szCs w:val="18"/>
              </w:rPr>
              <w:t>Zona de Riesgo baja</w:t>
            </w:r>
          </w:p>
        </w:tc>
        <w:tc>
          <w:tcPr>
            <w:tcW w:w="1842" w:type="dxa"/>
            <w:vAlign w:val="center"/>
          </w:tcPr>
          <w:p w:rsidR="00F81B53" w:rsidRPr="008649E4" w:rsidRDefault="00F81B53" w:rsidP="003C2764">
            <w:pPr>
              <w:rPr>
                <w:sz w:val="18"/>
                <w:szCs w:val="18"/>
              </w:rPr>
            </w:pPr>
            <w:r w:rsidRPr="008649E4">
              <w:rPr>
                <w:sz w:val="18"/>
                <w:szCs w:val="18"/>
              </w:rPr>
              <w:t xml:space="preserve"> Mediante listas de distribución, grupos de </w:t>
            </w:r>
            <w:proofErr w:type="spellStart"/>
            <w:r w:rsidRPr="008649E4">
              <w:rPr>
                <w:sz w:val="18"/>
                <w:szCs w:val="18"/>
              </w:rPr>
              <w:t>wa</w:t>
            </w:r>
            <w:proofErr w:type="spellEnd"/>
            <w:r w:rsidRPr="008649E4">
              <w:rPr>
                <w:sz w:val="18"/>
                <w:szCs w:val="18"/>
              </w:rPr>
              <w:t xml:space="preserve"> entre otros; que permitan articular a todas las dependencias en la elaboración de los contenidos.</w:t>
            </w:r>
          </w:p>
        </w:tc>
        <w:tc>
          <w:tcPr>
            <w:tcW w:w="426" w:type="dxa"/>
            <w:vAlign w:val="center"/>
          </w:tcPr>
          <w:p w:rsidR="00F81B53" w:rsidRPr="008649E4" w:rsidRDefault="00F81B53" w:rsidP="003C2764">
            <w:pPr>
              <w:jc w:val="center"/>
              <w:rPr>
                <w:sz w:val="18"/>
                <w:szCs w:val="18"/>
              </w:rPr>
            </w:pPr>
            <w:r w:rsidRPr="008649E4">
              <w:rPr>
                <w:sz w:val="18"/>
                <w:szCs w:val="18"/>
              </w:rPr>
              <w:t>1</w:t>
            </w:r>
          </w:p>
        </w:tc>
        <w:tc>
          <w:tcPr>
            <w:tcW w:w="425" w:type="dxa"/>
            <w:vAlign w:val="center"/>
          </w:tcPr>
          <w:p w:rsidR="00F81B53" w:rsidRPr="008649E4" w:rsidRDefault="00F81B53" w:rsidP="003C2764">
            <w:pPr>
              <w:jc w:val="center"/>
              <w:rPr>
                <w:sz w:val="18"/>
                <w:szCs w:val="18"/>
              </w:rPr>
            </w:pPr>
            <w:r w:rsidRPr="008649E4">
              <w:rPr>
                <w:sz w:val="18"/>
                <w:szCs w:val="18"/>
              </w:rPr>
              <w:t>1</w:t>
            </w:r>
          </w:p>
        </w:tc>
        <w:tc>
          <w:tcPr>
            <w:tcW w:w="425" w:type="dxa"/>
            <w:textDirection w:val="btLr"/>
            <w:vAlign w:val="center"/>
          </w:tcPr>
          <w:p w:rsidR="00F81B53" w:rsidRPr="008649E4" w:rsidRDefault="00F81B53" w:rsidP="003C2764">
            <w:pPr>
              <w:jc w:val="center"/>
              <w:rPr>
                <w:sz w:val="18"/>
                <w:szCs w:val="18"/>
              </w:rPr>
            </w:pPr>
            <w:r w:rsidRPr="008649E4">
              <w:rPr>
                <w:sz w:val="18"/>
                <w:szCs w:val="18"/>
              </w:rPr>
              <w:t>Zona de Riesgo  Baja</w:t>
            </w:r>
          </w:p>
        </w:tc>
        <w:tc>
          <w:tcPr>
            <w:tcW w:w="1701" w:type="dxa"/>
            <w:vAlign w:val="center"/>
          </w:tcPr>
          <w:p w:rsidR="00F81B53" w:rsidRPr="008649E4" w:rsidRDefault="00F81B53" w:rsidP="003C2764">
            <w:pPr>
              <w:rPr>
                <w:sz w:val="18"/>
                <w:szCs w:val="18"/>
              </w:rPr>
            </w:pPr>
            <w:r w:rsidRPr="008649E4">
              <w:rPr>
                <w:sz w:val="18"/>
                <w:szCs w:val="18"/>
              </w:rPr>
              <w:t xml:space="preserve">Mantener la comunicación constante y efectiva con las dependencias para garantizar la publicación de la información de manera oportuna. </w:t>
            </w:r>
          </w:p>
        </w:tc>
        <w:tc>
          <w:tcPr>
            <w:tcW w:w="1418" w:type="dxa"/>
            <w:vAlign w:val="center"/>
          </w:tcPr>
          <w:p w:rsidR="00F81B53" w:rsidRPr="008649E4" w:rsidRDefault="00F81B53" w:rsidP="003C2764">
            <w:pPr>
              <w:rPr>
                <w:sz w:val="18"/>
                <w:szCs w:val="18"/>
              </w:rPr>
            </w:pPr>
            <w:r>
              <w:rPr>
                <w:sz w:val="18"/>
                <w:szCs w:val="18"/>
              </w:rPr>
              <w:t>Encuestas de Satisfacción</w:t>
            </w:r>
          </w:p>
        </w:tc>
        <w:tc>
          <w:tcPr>
            <w:tcW w:w="1417" w:type="dxa"/>
            <w:vAlign w:val="center"/>
          </w:tcPr>
          <w:p w:rsidR="00F81B53" w:rsidRPr="008649E4" w:rsidRDefault="00F81B53" w:rsidP="003C2764">
            <w:pPr>
              <w:rPr>
                <w:sz w:val="18"/>
                <w:szCs w:val="18"/>
              </w:rPr>
            </w:pPr>
            <w:r w:rsidRPr="008649E4">
              <w:rPr>
                <w:sz w:val="18"/>
                <w:szCs w:val="18"/>
              </w:rPr>
              <w:t>Líder del proceso</w:t>
            </w:r>
          </w:p>
        </w:tc>
        <w:tc>
          <w:tcPr>
            <w:tcW w:w="1701" w:type="dxa"/>
            <w:vAlign w:val="center"/>
          </w:tcPr>
          <w:p w:rsidR="00F81B53" w:rsidRPr="008649E4" w:rsidRDefault="00F81B53" w:rsidP="003C2764">
            <w:pPr>
              <w:rPr>
                <w:sz w:val="18"/>
                <w:szCs w:val="18"/>
              </w:rPr>
            </w:pPr>
            <w:r w:rsidRPr="008649E4">
              <w:rPr>
                <w:sz w:val="18"/>
                <w:szCs w:val="18"/>
              </w:rPr>
              <w:t>% satisfacción de funcionarios, frente a los contenidos presentados en las pantallas digitales, murales entre otros. / respecto al total de encuestados  *100</w:t>
            </w:r>
          </w:p>
        </w:tc>
      </w:tr>
      <w:tr w:rsidR="00F81B53" w:rsidRPr="00EF7F85" w:rsidTr="003C2764">
        <w:trPr>
          <w:trHeight w:val="1878"/>
          <w:jc w:val="center"/>
        </w:trPr>
        <w:tc>
          <w:tcPr>
            <w:tcW w:w="1980" w:type="dxa"/>
            <w:vAlign w:val="center"/>
          </w:tcPr>
          <w:p w:rsidR="00F81B53" w:rsidRPr="008649E4" w:rsidRDefault="00F81B53" w:rsidP="003C2764">
            <w:pPr>
              <w:rPr>
                <w:sz w:val="18"/>
                <w:szCs w:val="18"/>
              </w:rPr>
            </w:pPr>
            <w:r w:rsidRPr="008649E4">
              <w:rPr>
                <w:sz w:val="18"/>
                <w:szCs w:val="18"/>
              </w:rPr>
              <w:t>No contar con el recurso  humano necesario para garantizar elaboración de los  diferentes productos mediáticos que realiza la oficina de información y prensa para cumplir con la misión.</w:t>
            </w:r>
          </w:p>
        </w:tc>
        <w:tc>
          <w:tcPr>
            <w:tcW w:w="2126" w:type="dxa"/>
            <w:vAlign w:val="center"/>
          </w:tcPr>
          <w:p w:rsidR="00F81B53" w:rsidRPr="008649E4" w:rsidRDefault="00F81B53" w:rsidP="003C2764">
            <w:pPr>
              <w:rPr>
                <w:sz w:val="18"/>
                <w:szCs w:val="18"/>
              </w:rPr>
            </w:pPr>
            <w:r w:rsidRPr="008649E4">
              <w:rPr>
                <w:sz w:val="18"/>
                <w:szCs w:val="18"/>
              </w:rPr>
              <w:t>No poder llevar a cabo los diferentes programas y estrategias de comunicación que tiene la Cámara de Representantes para divulgar oportunamente la información a la ciudadanía</w:t>
            </w:r>
            <w:r w:rsidRPr="008649E4">
              <w:rPr>
                <w:sz w:val="18"/>
                <w:szCs w:val="18"/>
              </w:rPr>
              <w:br/>
              <w:t xml:space="preserve">Disminución de la imagen de la Cámara </w:t>
            </w:r>
          </w:p>
        </w:tc>
        <w:tc>
          <w:tcPr>
            <w:tcW w:w="1713" w:type="dxa"/>
            <w:vAlign w:val="center"/>
          </w:tcPr>
          <w:p w:rsidR="00F81B53" w:rsidRPr="008649E4" w:rsidRDefault="00F81B53" w:rsidP="003C2764">
            <w:pPr>
              <w:rPr>
                <w:sz w:val="18"/>
                <w:szCs w:val="18"/>
              </w:rPr>
            </w:pPr>
            <w:r w:rsidRPr="008649E4">
              <w:rPr>
                <w:sz w:val="18"/>
                <w:szCs w:val="18"/>
              </w:rPr>
              <w:t xml:space="preserve">Disminución en la contratación de recurso humano idóneo y tecnológico que limite la elaboración de los productos, con los cuales se cumple la Misión de divulgar la actividad legislativa, afectando la transparencia, la oportunidad, la accesibilidad de la </w:t>
            </w:r>
            <w:r w:rsidRPr="008649E4">
              <w:rPr>
                <w:sz w:val="18"/>
                <w:szCs w:val="18"/>
              </w:rPr>
              <w:lastRenderedPageBreak/>
              <w:t>información y el derecho de los ciudadanos.</w:t>
            </w:r>
          </w:p>
        </w:tc>
        <w:tc>
          <w:tcPr>
            <w:tcW w:w="493" w:type="dxa"/>
            <w:vAlign w:val="center"/>
          </w:tcPr>
          <w:p w:rsidR="00F81B53" w:rsidRPr="008649E4" w:rsidRDefault="00F81B53" w:rsidP="003C2764">
            <w:pPr>
              <w:jc w:val="center"/>
              <w:rPr>
                <w:sz w:val="18"/>
                <w:szCs w:val="18"/>
              </w:rPr>
            </w:pPr>
            <w:r w:rsidRPr="008649E4">
              <w:rPr>
                <w:sz w:val="18"/>
                <w:szCs w:val="18"/>
              </w:rPr>
              <w:lastRenderedPageBreak/>
              <w:t>3</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20" w:type="dxa"/>
            <w:textDirection w:val="btLr"/>
            <w:vAlign w:val="center"/>
          </w:tcPr>
          <w:p w:rsidR="00F81B53" w:rsidRPr="008649E4" w:rsidRDefault="00F81B53" w:rsidP="003C2764">
            <w:pPr>
              <w:jc w:val="center"/>
              <w:rPr>
                <w:sz w:val="18"/>
                <w:szCs w:val="18"/>
              </w:rPr>
            </w:pPr>
            <w:r w:rsidRPr="008649E4">
              <w:rPr>
                <w:sz w:val="18"/>
                <w:szCs w:val="18"/>
              </w:rPr>
              <w:t>Zona de Riesgo alta</w:t>
            </w:r>
          </w:p>
        </w:tc>
        <w:tc>
          <w:tcPr>
            <w:tcW w:w="1842" w:type="dxa"/>
            <w:vAlign w:val="center"/>
          </w:tcPr>
          <w:p w:rsidR="00F81B53" w:rsidRPr="008649E4" w:rsidRDefault="00F81B53" w:rsidP="003C2764">
            <w:pPr>
              <w:rPr>
                <w:sz w:val="18"/>
                <w:szCs w:val="18"/>
              </w:rPr>
            </w:pPr>
            <w:r w:rsidRPr="008649E4">
              <w:rPr>
                <w:sz w:val="18"/>
                <w:szCs w:val="18"/>
              </w:rPr>
              <w:t>Informar oportunamente sobre las necesidades de contratación del recurso humano indispensable para la elaboración de los productos mediáticos</w:t>
            </w:r>
            <w:r w:rsidRPr="008649E4">
              <w:rPr>
                <w:sz w:val="18"/>
                <w:szCs w:val="18"/>
              </w:rPr>
              <w:br/>
              <w:t xml:space="preserve">Informar oportunamente a la administración de las necesidades físicas y logísticas para la elaboración de los productos </w:t>
            </w:r>
            <w:r w:rsidRPr="008649E4">
              <w:rPr>
                <w:sz w:val="18"/>
                <w:szCs w:val="18"/>
              </w:rPr>
              <w:lastRenderedPageBreak/>
              <w:t>mediáticos, así como de actualización tecnológica. Indicar oportunamente las necesidades de mantenimiento correctivo y preventivo de los equipos y hacer seguimiento de su cumplimiento.</w:t>
            </w:r>
          </w:p>
        </w:tc>
        <w:tc>
          <w:tcPr>
            <w:tcW w:w="426" w:type="dxa"/>
            <w:vAlign w:val="center"/>
          </w:tcPr>
          <w:p w:rsidR="00F81B53" w:rsidRPr="008649E4" w:rsidRDefault="00F81B53" w:rsidP="003C2764">
            <w:pPr>
              <w:jc w:val="center"/>
              <w:rPr>
                <w:sz w:val="18"/>
                <w:szCs w:val="18"/>
              </w:rPr>
            </w:pPr>
            <w:r w:rsidRPr="008649E4">
              <w:rPr>
                <w:sz w:val="18"/>
                <w:szCs w:val="18"/>
              </w:rPr>
              <w:lastRenderedPageBreak/>
              <w:t>3</w:t>
            </w:r>
          </w:p>
        </w:tc>
        <w:tc>
          <w:tcPr>
            <w:tcW w:w="425" w:type="dxa"/>
            <w:vAlign w:val="center"/>
          </w:tcPr>
          <w:p w:rsidR="00F81B53" w:rsidRPr="008649E4" w:rsidRDefault="00F81B53" w:rsidP="003C2764">
            <w:pPr>
              <w:jc w:val="center"/>
              <w:rPr>
                <w:sz w:val="18"/>
                <w:szCs w:val="18"/>
              </w:rPr>
            </w:pPr>
            <w:r w:rsidRPr="008649E4">
              <w:rPr>
                <w:sz w:val="18"/>
                <w:szCs w:val="18"/>
              </w:rPr>
              <w:t>3</w:t>
            </w:r>
          </w:p>
        </w:tc>
        <w:tc>
          <w:tcPr>
            <w:tcW w:w="425" w:type="dxa"/>
            <w:textDirection w:val="btLr"/>
            <w:vAlign w:val="center"/>
          </w:tcPr>
          <w:p w:rsidR="00F81B53" w:rsidRPr="008649E4" w:rsidRDefault="00F81B53" w:rsidP="003C2764">
            <w:pPr>
              <w:jc w:val="center"/>
              <w:rPr>
                <w:sz w:val="18"/>
                <w:szCs w:val="18"/>
              </w:rPr>
            </w:pPr>
            <w:r w:rsidRPr="008649E4">
              <w:rPr>
                <w:sz w:val="18"/>
                <w:szCs w:val="18"/>
              </w:rPr>
              <w:t>Zona de Riesgo alta</w:t>
            </w:r>
          </w:p>
        </w:tc>
        <w:tc>
          <w:tcPr>
            <w:tcW w:w="1701" w:type="dxa"/>
            <w:vAlign w:val="center"/>
          </w:tcPr>
          <w:p w:rsidR="00F81B53" w:rsidRPr="008649E4" w:rsidRDefault="00F81B53" w:rsidP="003C2764">
            <w:pPr>
              <w:rPr>
                <w:sz w:val="18"/>
                <w:szCs w:val="18"/>
              </w:rPr>
            </w:pPr>
            <w:r w:rsidRPr="008649E4">
              <w:rPr>
                <w:sz w:val="18"/>
                <w:szCs w:val="18"/>
              </w:rPr>
              <w:t>Gestionar recursos financieros para asegurar la contratación del recurso humano, la adquisición de equipos y el mantenimiento correctivo y preventivo de los mismos, insumos para la realización de los productos.</w:t>
            </w:r>
          </w:p>
        </w:tc>
        <w:tc>
          <w:tcPr>
            <w:tcW w:w="1418" w:type="dxa"/>
            <w:vAlign w:val="center"/>
          </w:tcPr>
          <w:p w:rsidR="00F81B53" w:rsidRPr="008649E4" w:rsidRDefault="00F81B53" w:rsidP="003C2764">
            <w:pPr>
              <w:rPr>
                <w:sz w:val="18"/>
                <w:szCs w:val="18"/>
              </w:rPr>
            </w:pPr>
            <w:r w:rsidRPr="008649E4">
              <w:rPr>
                <w:sz w:val="18"/>
                <w:szCs w:val="18"/>
              </w:rPr>
              <w:t> </w:t>
            </w:r>
          </w:p>
        </w:tc>
        <w:tc>
          <w:tcPr>
            <w:tcW w:w="1417" w:type="dxa"/>
            <w:vAlign w:val="center"/>
          </w:tcPr>
          <w:p w:rsidR="00F81B53" w:rsidRPr="008649E4" w:rsidRDefault="00F81B53" w:rsidP="003C2764">
            <w:pPr>
              <w:rPr>
                <w:sz w:val="18"/>
                <w:szCs w:val="18"/>
              </w:rPr>
            </w:pPr>
            <w:r w:rsidRPr="008649E4">
              <w:rPr>
                <w:sz w:val="18"/>
                <w:szCs w:val="18"/>
              </w:rPr>
              <w:t>Líder del proceso - Dirección Administrativa</w:t>
            </w:r>
          </w:p>
        </w:tc>
        <w:tc>
          <w:tcPr>
            <w:tcW w:w="1701" w:type="dxa"/>
            <w:vAlign w:val="center"/>
          </w:tcPr>
          <w:p w:rsidR="00F81B53" w:rsidRDefault="00F81B53" w:rsidP="003C2764">
            <w:pPr>
              <w:rPr>
                <w:sz w:val="18"/>
                <w:szCs w:val="18"/>
              </w:rPr>
            </w:pPr>
            <w:r w:rsidRPr="008649E4">
              <w:rPr>
                <w:sz w:val="18"/>
                <w:szCs w:val="18"/>
              </w:rPr>
              <w:t>Personal asignado/</w:t>
            </w:r>
          </w:p>
          <w:p w:rsidR="00F81B53" w:rsidRPr="008649E4" w:rsidRDefault="00F81B53" w:rsidP="003C2764">
            <w:pPr>
              <w:rPr>
                <w:sz w:val="18"/>
                <w:szCs w:val="18"/>
              </w:rPr>
            </w:pPr>
            <w:r w:rsidRPr="008649E4">
              <w:rPr>
                <w:sz w:val="18"/>
                <w:szCs w:val="18"/>
              </w:rPr>
              <w:t>personal requerido *100</w:t>
            </w:r>
          </w:p>
        </w:tc>
      </w:tr>
      <w:tr w:rsidR="00F81B53" w:rsidRPr="00EF7F85" w:rsidTr="003C2764">
        <w:trPr>
          <w:trHeight w:val="1878"/>
          <w:jc w:val="center"/>
        </w:trPr>
        <w:tc>
          <w:tcPr>
            <w:tcW w:w="1980" w:type="dxa"/>
            <w:vAlign w:val="center"/>
          </w:tcPr>
          <w:p w:rsidR="00F81B53" w:rsidRPr="008649E4" w:rsidRDefault="00F81B53" w:rsidP="003C2764">
            <w:pPr>
              <w:rPr>
                <w:sz w:val="18"/>
                <w:szCs w:val="18"/>
              </w:rPr>
            </w:pPr>
            <w:r w:rsidRPr="008649E4">
              <w:rPr>
                <w:sz w:val="18"/>
                <w:szCs w:val="18"/>
              </w:rPr>
              <w:lastRenderedPageBreak/>
              <w:t>Desconocimiento de actividades o eventos que se realicen en la Corporación.</w:t>
            </w:r>
          </w:p>
        </w:tc>
        <w:tc>
          <w:tcPr>
            <w:tcW w:w="2126" w:type="dxa"/>
            <w:vAlign w:val="center"/>
          </w:tcPr>
          <w:p w:rsidR="00F81B53" w:rsidRPr="008649E4" w:rsidRDefault="00F81B53" w:rsidP="003C2764">
            <w:pPr>
              <w:rPr>
                <w:sz w:val="18"/>
                <w:szCs w:val="18"/>
              </w:rPr>
            </w:pPr>
            <w:r w:rsidRPr="008649E4">
              <w:rPr>
                <w:sz w:val="18"/>
                <w:szCs w:val="18"/>
              </w:rPr>
              <w:t>Desinformación de las actividades legislativas que desarrolla la Corporación</w:t>
            </w:r>
          </w:p>
        </w:tc>
        <w:tc>
          <w:tcPr>
            <w:tcW w:w="1713" w:type="dxa"/>
            <w:vAlign w:val="center"/>
          </w:tcPr>
          <w:p w:rsidR="00F81B53" w:rsidRPr="008649E4" w:rsidRDefault="00F81B53" w:rsidP="003C2764">
            <w:pPr>
              <w:rPr>
                <w:sz w:val="18"/>
                <w:szCs w:val="18"/>
              </w:rPr>
            </w:pPr>
            <w:r w:rsidRPr="008649E4">
              <w:rPr>
                <w:sz w:val="18"/>
                <w:szCs w:val="18"/>
              </w:rPr>
              <w:t>Baja difusión de la actividad legislativa</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20" w:type="dxa"/>
            <w:textDirection w:val="btLr"/>
            <w:vAlign w:val="center"/>
          </w:tcPr>
          <w:p w:rsidR="00F81B53" w:rsidRPr="008649E4" w:rsidRDefault="00F81B53" w:rsidP="003C2764">
            <w:pPr>
              <w:jc w:val="center"/>
              <w:rPr>
                <w:sz w:val="18"/>
                <w:szCs w:val="18"/>
              </w:rPr>
            </w:pPr>
            <w:r w:rsidRPr="008649E4">
              <w:rPr>
                <w:sz w:val="18"/>
                <w:szCs w:val="18"/>
              </w:rPr>
              <w:t>Zona de Riesgo bajo</w:t>
            </w:r>
          </w:p>
        </w:tc>
        <w:tc>
          <w:tcPr>
            <w:tcW w:w="1842" w:type="dxa"/>
            <w:vAlign w:val="center"/>
          </w:tcPr>
          <w:p w:rsidR="00F81B53" w:rsidRPr="008649E4" w:rsidRDefault="00F81B53" w:rsidP="003C2764">
            <w:pPr>
              <w:rPr>
                <w:sz w:val="18"/>
                <w:szCs w:val="18"/>
              </w:rPr>
            </w:pPr>
            <w:r w:rsidRPr="008649E4">
              <w:rPr>
                <w:sz w:val="18"/>
                <w:szCs w:val="18"/>
              </w:rPr>
              <w:t>Se vienen realizando los consejos de redacción semanales para análisis de contenidos y conocimiento de la agenda legislativa.</w:t>
            </w:r>
          </w:p>
        </w:tc>
        <w:tc>
          <w:tcPr>
            <w:tcW w:w="426" w:type="dxa"/>
            <w:vAlign w:val="center"/>
          </w:tcPr>
          <w:p w:rsidR="00F81B53" w:rsidRPr="008649E4" w:rsidRDefault="00F81B53" w:rsidP="003C2764">
            <w:pPr>
              <w:jc w:val="center"/>
              <w:rPr>
                <w:sz w:val="18"/>
                <w:szCs w:val="18"/>
              </w:rPr>
            </w:pPr>
            <w:r w:rsidRPr="008649E4">
              <w:rPr>
                <w:sz w:val="18"/>
                <w:szCs w:val="18"/>
              </w:rPr>
              <w:t>1</w:t>
            </w:r>
          </w:p>
        </w:tc>
        <w:tc>
          <w:tcPr>
            <w:tcW w:w="425" w:type="dxa"/>
            <w:vAlign w:val="center"/>
          </w:tcPr>
          <w:p w:rsidR="00F81B53" w:rsidRPr="008649E4" w:rsidRDefault="00F81B53" w:rsidP="003C2764">
            <w:pPr>
              <w:jc w:val="center"/>
              <w:rPr>
                <w:sz w:val="18"/>
                <w:szCs w:val="18"/>
              </w:rPr>
            </w:pPr>
            <w:r w:rsidRPr="008649E4">
              <w:rPr>
                <w:sz w:val="18"/>
                <w:szCs w:val="18"/>
              </w:rPr>
              <w:t>1</w:t>
            </w:r>
          </w:p>
        </w:tc>
        <w:tc>
          <w:tcPr>
            <w:tcW w:w="425" w:type="dxa"/>
            <w:textDirection w:val="btLr"/>
            <w:vAlign w:val="center"/>
          </w:tcPr>
          <w:p w:rsidR="00F81B53" w:rsidRPr="008649E4" w:rsidRDefault="00F81B53" w:rsidP="003C2764">
            <w:pPr>
              <w:jc w:val="center"/>
              <w:rPr>
                <w:sz w:val="18"/>
                <w:szCs w:val="18"/>
              </w:rPr>
            </w:pPr>
            <w:r w:rsidRPr="008649E4">
              <w:rPr>
                <w:sz w:val="18"/>
                <w:szCs w:val="18"/>
              </w:rPr>
              <w:t>Zona de Riesgo baja</w:t>
            </w:r>
          </w:p>
        </w:tc>
        <w:tc>
          <w:tcPr>
            <w:tcW w:w="1701" w:type="dxa"/>
            <w:vAlign w:val="center"/>
          </w:tcPr>
          <w:p w:rsidR="00F81B53" w:rsidRPr="008649E4" w:rsidRDefault="00F81B53" w:rsidP="003C2764">
            <w:pPr>
              <w:rPr>
                <w:sz w:val="18"/>
                <w:szCs w:val="18"/>
              </w:rPr>
            </w:pPr>
            <w:r w:rsidRPr="008649E4">
              <w:rPr>
                <w:sz w:val="18"/>
                <w:szCs w:val="18"/>
              </w:rPr>
              <w:t xml:space="preserve">Continuar con la elaboración de actas de seguimiento en los Consejos de Redacción y llevar el archivo cronológico de las mismas </w:t>
            </w:r>
          </w:p>
        </w:tc>
        <w:tc>
          <w:tcPr>
            <w:tcW w:w="1418" w:type="dxa"/>
            <w:vAlign w:val="center"/>
          </w:tcPr>
          <w:p w:rsidR="00F81B53" w:rsidRPr="008649E4" w:rsidRDefault="00F81B53" w:rsidP="003C2764">
            <w:pPr>
              <w:rPr>
                <w:sz w:val="18"/>
                <w:szCs w:val="18"/>
              </w:rPr>
            </w:pPr>
            <w:r w:rsidRPr="008649E4">
              <w:rPr>
                <w:sz w:val="18"/>
                <w:szCs w:val="18"/>
              </w:rPr>
              <w:t>Actas de Consejos de Redacción</w:t>
            </w:r>
          </w:p>
        </w:tc>
        <w:tc>
          <w:tcPr>
            <w:tcW w:w="1417" w:type="dxa"/>
            <w:vAlign w:val="center"/>
          </w:tcPr>
          <w:p w:rsidR="00F81B53" w:rsidRPr="008649E4" w:rsidRDefault="00F81B53" w:rsidP="003C2764">
            <w:pPr>
              <w:rPr>
                <w:sz w:val="18"/>
                <w:szCs w:val="18"/>
              </w:rPr>
            </w:pPr>
            <w:r w:rsidRPr="008649E4">
              <w:rPr>
                <w:sz w:val="18"/>
                <w:szCs w:val="18"/>
              </w:rPr>
              <w:t>Líder del proceso</w:t>
            </w:r>
          </w:p>
        </w:tc>
        <w:tc>
          <w:tcPr>
            <w:tcW w:w="1701" w:type="dxa"/>
            <w:vAlign w:val="center"/>
          </w:tcPr>
          <w:p w:rsidR="00F81B53" w:rsidRDefault="00F81B53" w:rsidP="003C2764">
            <w:pPr>
              <w:rPr>
                <w:sz w:val="18"/>
                <w:szCs w:val="18"/>
              </w:rPr>
            </w:pPr>
            <w:r w:rsidRPr="008649E4">
              <w:rPr>
                <w:sz w:val="18"/>
                <w:szCs w:val="18"/>
              </w:rPr>
              <w:t>Actas diligenciadas/</w:t>
            </w:r>
          </w:p>
          <w:p w:rsidR="00F81B53" w:rsidRDefault="00F81B53" w:rsidP="003C2764">
            <w:pPr>
              <w:rPr>
                <w:sz w:val="18"/>
                <w:szCs w:val="18"/>
              </w:rPr>
            </w:pPr>
            <w:r w:rsidRPr="008649E4">
              <w:rPr>
                <w:sz w:val="18"/>
                <w:szCs w:val="18"/>
              </w:rPr>
              <w:t>Consejos de Redacción realizados</w:t>
            </w:r>
          </w:p>
          <w:p w:rsidR="00F81B53" w:rsidRDefault="00F81B53" w:rsidP="003C2764">
            <w:pPr>
              <w:rPr>
                <w:sz w:val="18"/>
                <w:szCs w:val="18"/>
              </w:rPr>
            </w:pPr>
            <w:r w:rsidRPr="008649E4">
              <w:rPr>
                <w:sz w:val="18"/>
                <w:szCs w:val="18"/>
              </w:rPr>
              <w:br/>
              <w:t xml:space="preserve">(No. de notas realizadas por programa / </w:t>
            </w:r>
          </w:p>
          <w:p w:rsidR="00F81B53" w:rsidRPr="008649E4" w:rsidRDefault="00F81B53" w:rsidP="003C2764">
            <w:pPr>
              <w:rPr>
                <w:sz w:val="18"/>
                <w:szCs w:val="18"/>
              </w:rPr>
            </w:pPr>
            <w:r w:rsidRPr="008649E4">
              <w:rPr>
                <w:sz w:val="18"/>
                <w:szCs w:val="18"/>
              </w:rPr>
              <w:t xml:space="preserve">No. total de notas proyectadas) *100 </w:t>
            </w:r>
          </w:p>
        </w:tc>
      </w:tr>
      <w:tr w:rsidR="00F81B53" w:rsidRPr="00EF7F85" w:rsidTr="003C2764">
        <w:trPr>
          <w:trHeight w:val="1878"/>
          <w:jc w:val="center"/>
        </w:trPr>
        <w:tc>
          <w:tcPr>
            <w:tcW w:w="1980" w:type="dxa"/>
            <w:vAlign w:val="center"/>
          </w:tcPr>
          <w:p w:rsidR="00F81B53" w:rsidRPr="008649E4" w:rsidRDefault="00F81B53" w:rsidP="003C2764">
            <w:pPr>
              <w:rPr>
                <w:sz w:val="18"/>
                <w:szCs w:val="18"/>
              </w:rPr>
            </w:pPr>
            <w:r w:rsidRPr="008649E4">
              <w:rPr>
                <w:sz w:val="18"/>
                <w:szCs w:val="18"/>
              </w:rPr>
              <w:t>Fluctuación de la contratación del WEB máster, comunista manager y periodistas.</w:t>
            </w:r>
          </w:p>
        </w:tc>
        <w:tc>
          <w:tcPr>
            <w:tcW w:w="2126" w:type="dxa"/>
            <w:vAlign w:val="center"/>
          </w:tcPr>
          <w:p w:rsidR="00F81B53" w:rsidRPr="008649E4" w:rsidRDefault="00F81B53" w:rsidP="003C2764">
            <w:pPr>
              <w:rPr>
                <w:sz w:val="18"/>
                <w:szCs w:val="18"/>
              </w:rPr>
            </w:pPr>
            <w:r w:rsidRPr="008649E4">
              <w:rPr>
                <w:sz w:val="18"/>
                <w:szCs w:val="18"/>
              </w:rPr>
              <w:t>Inoportunidad de la información relacionada con la actividad legislativa.</w:t>
            </w:r>
          </w:p>
        </w:tc>
        <w:tc>
          <w:tcPr>
            <w:tcW w:w="1713" w:type="dxa"/>
            <w:vAlign w:val="center"/>
          </w:tcPr>
          <w:p w:rsidR="00F81B53" w:rsidRPr="008649E4" w:rsidRDefault="00F81B53" w:rsidP="003C2764">
            <w:pPr>
              <w:rPr>
                <w:sz w:val="18"/>
                <w:szCs w:val="18"/>
              </w:rPr>
            </w:pPr>
            <w:r w:rsidRPr="008649E4">
              <w:rPr>
                <w:sz w:val="18"/>
                <w:szCs w:val="18"/>
              </w:rPr>
              <w:t xml:space="preserve"> Deficiencia para la actualización de la página web y redes sociales </w:t>
            </w:r>
          </w:p>
        </w:tc>
        <w:tc>
          <w:tcPr>
            <w:tcW w:w="493" w:type="dxa"/>
            <w:vAlign w:val="center"/>
          </w:tcPr>
          <w:p w:rsidR="00F81B53" w:rsidRPr="008649E4" w:rsidRDefault="00F81B53" w:rsidP="003C2764">
            <w:pPr>
              <w:jc w:val="center"/>
              <w:rPr>
                <w:sz w:val="18"/>
                <w:szCs w:val="18"/>
              </w:rPr>
            </w:pPr>
            <w:r w:rsidRPr="008649E4">
              <w:rPr>
                <w:sz w:val="18"/>
                <w:szCs w:val="18"/>
              </w:rPr>
              <w:t>2</w:t>
            </w:r>
          </w:p>
        </w:tc>
        <w:tc>
          <w:tcPr>
            <w:tcW w:w="493" w:type="dxa"/>
            <w:vAlign w:val="center"/>
          </w:tcPr>
          <w:p w:rsidR="00F81B53" w:rsidRPr="008649E4" w:rsidRDefault="00F81B53" w:rsidP="003C2764">
            <w:pPr>
              <w:jc w:val="center"/>
              <w:rPr>
                <w:sz w:val="18"/>
                <w:szCs w:val="18"/>
              </w:rPr>
            </w:pPr>
            <w:r w:rsidRPr="008649E4">
              <w:rPr>
                <w:sz w:val="18"/>
                <w:szCs w:val="18"/>
              </w:rPr>
              <w:t>3</w:t>
            </w:r>
          </w:p>
        </w:tc>
        <w:tc>
          <w:tcPr>
            <w:tcW w:w="420" w:type="dxa"/>
            <w:textDirection w:val="btLr"/>
            <w:vAlign w:val="center"/>
          </w:tcPr>
          <w:p w:rsidR="00F81B53" w:rsidRPr="008649E4" w:rsidRDefault="00F81B53" w:rsidP="003C2764">
            <w:pPr>
              <w:jc w:val="center"/>
              <w:rPr>
                <w:sz w:val="18"/>
                <w:szCs w:val="18"/>
              </w:rPr>
            </w:pPr>
            <w:r w:rsidRPr="008649E4">
              <w:rPr>
                <w:sz w:val="18"/>
                <w:szCs w:val="18"/>
              </w:rPr>
              <w:t>Zona de Riesgo Moderado</w:t>
            </w:r>
          </w:p>
        </w:tc>
        <w:tc>
          <w:tcPr>
            <w:tcW w:w="1842" w:type="dxa"/>
            <w:vAlign w:val="center"/>
          </w:tcPr>
          <w:p w:rsidR="00F81B53" w:rsidRPr="008649E4" w:rsidRDefault="00F81B53" w:rsidP="003C2764">
            <w:pPr>
              <w:rPr>
                <w:sz w:val="18"/>
                <w:szCs w:val="18"/>
              </w:rPr>
            </w:pPr>
            <w:r w:rsidRPr="008649E4">
              <w:rPr>
                <w:sz w:val="18"/>
                <w:szCs w:val="18"/>
              </w:rPr>
              <w:t>Requerir de manera prioritaria y constante, la contratación del personal a cargo de la alimentación de la página y redes sociales. Capacitar un funcionario de planta  y dos contratistas que garanticen los mínimos de publicación; incluyendo criterios de accesibilidad.</w:t>
            </w:r>
          </w:p>
        </w:tc>
        <w:tc>
          <w:tcPr>
            <w:tcW w:w="426" w:type="dxa"/>
            <w:vAlign w:val="center"/>
          </w:tcPr>
          <w:p w:rsidR="00F81B53" w:rsidRPr="008649E4" w:rsidRDefault="00F81B53" w:rsidP="003C2764">
            <w:pPr>
              <w:jc w:val="center"/>
              <w:rPr>
                <w:sz w:val="18"/>
                <w:szCs w:val="18"/>
              </w:rPr>
            </w:pPr>
            <w:r w:rsidRPr="008649E4">
              <w:rPr>
                <w:sz w:val="18"/>
                <w:szCs w:val="18"/>
              </w:rPr>
              <w:t>2</w:t>
            </w:r>
          </w:p>
        </w:tc>
        <w:tc>
          <w:tcPr>
            <w:tcW w:w="425" w:type="dxa"/>
            <w:vAlign w:val="center"/>
          </w:tcPr>
          <w:p w:rsidR="00F81B53" w:rsidRPr="008649E4" w:rsidRDefault="00F81B53" w:rsidP="003C2764">
            <w:pPr>
              <w:jc w:val="center"/>
              <w:rPr>
                <w:sz w:val="18"/>
                <w:szCs w:val="18"/>
              </w:rPr>
            </w:pPr>
            <w:r w:rsidRPr="008649E4">
              <w:rPr>
                <w:sz w:val="18"/>
                <w:szCs w:val="18"/>
              </w:rPr>
              <w:t>2</w:t>
            </w:r>
          </w:p>
        </w:tc>
        <w:tc>
          <w:tcPr>
            <w:tcW w:w="425" w:type="dxa"/>
            <w:textDirection w:val="btLr"/>
            <w:vAlign w:val="center"/>
          </w:tcPr>
          <w:p w:rsidR="00F81B53" w:rsidRPr="008649E4" w:rsidRDefault="00F81B53" w:rsidP="003C2764">
            <w:pPr>
              <w:jc w:val="center"/>
              <w:rPr>
                <w:sz w:val="18"/>
                <w:szCs w:val="18"/>
              </w:rPr>
            </w:pPr>
            <w:r w:rsidRPr="008649E4">
              <w:rPr>
                <w:sz w:val="18"/>
                <w:szCs w:val="18"/>
              </w:rPr>
              <w:t>Zona de Riesgo Baja</w:t>
            </w:r>
          </w:p>
        </w:tc>
        <w:tc>
          <w:tcPr>
            <w:tcW w:w="1701" w:type="dxa"/>
            <w:vAlign w:val="center"/>
          </w:tcPr>
          <w:p w:rsidR="00F81B53" w:rsidRPr="008649E4" w:rsidRDefault="00F81B53" w:rsidP="003C2764">
            <w:pPr>
              <w:rPr>
                <w:sz w:val="18"/>
                <w:szCs w:val="18"/>
              </w:rPr>
            </w:pPr>
            <w:r w:rsidRPr="008649E4">
              <w:rPr>
                <w:sz w:val="18"/>
                <w:szCs w:val="18"/>
              </w:rPr>
              <w:t>Capacitación de  funcionarios y contratistas.</w:t>
            </w:r>
          </w:p>
        </w:tc>
        <w:tc>
          <w:tcPr>
            <w:tcW w:w="1418" w:type="dxa"/>
            <w:vAlign w:val="center"/>
          </w:tcPr>
          <w:p w:rsidR="00F81B53" w:rsidRPr="008649E4" w:rsidRDefault="00F81B53" w:rsidP="003C2764">
            <w:pPr>
              <w:rPr>
                <w:sz w:val="18"/>
                <w:szCs w:val="18"/>
              </w:rPr>
            </w:pPr>
            <w:r w:rsidRPr="008649E4">
              <w:rPr>
                <w:sz w:val="18"/>
                <w:szCs w:val="18"/>
              </w:rPr>
              <w:t>Listado de asistentes</w:t>
            </w:r>
          </w:p>
        </w:tc>
        <w:tc>
          <w:tcPr>
            <w:tcW w:w="1417" w:type="dxa"/>
            <w:vAlign w:val="center"/>
          </w:tcPr>
          <w:p w:rsidR="00F81B53" w:rsidRPr="008649E4" w:rsidRDefault="00F81B53" w:rsidP="003C2764">
            <w:pPr>
              <w:rPr>
                <w:sz w:val="18"/>
                <w:szCs w:val="18"/>
              </w:rPr>
            </w:pPr>
            <w:r w:rsidRPr="008649E4">
              <w:rPr>
                <w:sz w:val="18"/>
                <w:szCs w:val="18"/>
              </w:rPr>
              <w:t>Líder del proceso</w:t>
            </w:r>
          </w:p>
        </w:tc>
        <w:tc>
          <w:tcPr>
            <w:tcW w:w="1701" w:type="dxa"/>
            <w:vAlign w:val="center"/>
          </w:tcPr>
          <w:p w:rsidR="00F81B53" w:rsidRDefault="00F81B53" w:rsidP="003C2764">
            <w:pPr>
              <w:rPr>
                <w:sz w:val="18"/>
                <w:szCs w:val="18"/>
              </w:rPr>
            </w:pPr>
            <w:r w:rsidRPr="008649E4">
              <w:rPr>
                <w:sz w:val="18"/>
                <w:szCs w:val="18"/>
              </w:rPr>
              <w:t xml:space="preserve">% de visitantes y seguidores  de la página web y redes sociales en un tiempo específico(Por ejemplo 6 meses )/ </w:t>
            </w:r>
          </w:p>
          <w:p w:rsidR="00F81B53" w:rsidRPr="008649E4" w:rsidRDefault="00F81B53" w:rsidP="003C2764">
            <w:pPr>
              <w:rPr>
                <w:sz w:val="18"/>
                <w:szCs w:val="18"/>
              </w:rPr>
            </w:pPr>
            <w:r w:rsidRPr="008649E4">
              <w:rPr>
                <w:sz w:val="18"/>
                <w:szCs w:val="18"/>
              </w:rPr>
              <w:t>%de visitantes y seguidores  de la página web y redes sociales en periodo igual de medición anterior (Por ejemplo 6 meses )  *100</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tbl>
      <w:tblPr>
        <w:tblStyle w:val="Tablaconcuadrcula"/>
        <w:tblW w:w="0" w:type="auto"/>
        <w:jc w:val="center"/>
        <w:tblLook w:val="04A0" w:firstRow="1" w:lastRow="0" w:firstColumn="1" w:lastColumn="0" w:noHBand="0" w:noVBand="1"/>
      </w:tblPr>
      <w:tblGrid>
        <w:gridCol w:w="1495"/>
        <w:gridCol w:w="1603"/>
        <w:gridCol w:w="1494"/>
        <w:gridCol w:w="473"/>
        <w:gridCol w:w="473"/>
        <w:gridCol w:w="473"/>
        <w:gridCol w:w="1670"/>
        <w:gridCol w:w="473"/>
        <w:gridCol w:w="473"/>
        <w:gridCol w:w="473"/>
        <w:gridCol w:w="1504"/>
        <w:gridCol w:w="1218"/>
        <w:gridCol w:w="1557"/>
        <w:gridCol w:w="1611"/>
      </w:tblGrid>
      <w:tr w:rsidR="00F81B53" w:rsidRPr="007D2ACB" w:rsidTr="003C2764">
        <w:trPr>
          <w:trHeight w:val="300"/>
          <w:jc w:val="center"/>
        </w:trPr>
        <w:tc>
          <w:tcPr>
            <w:tcW w:w="3098" w:type="dxa"/>
            <w:gridSpan w:val="2"/>
            <w:vMerge w:val="restart"/>
            <w:noWrap/>
            <w:vAlign w:val="center"/>
            <w:hideMark/>
          </w:tcPr>
          <w:p w:rsidR="00F81B53" w:rsidRPr="007D2ACB" w:rsidRDefault="00F81B53" w:rsidP="003C2764">
            <w:pPr>
              <w:jc w:val="center"/>
              <w:rPr>
                <w:sz w:val="20"/>
                <w:szCs w:val="20"/>
              </w:rPr>
            </w:pPr>
            <w:r w:rsidRPr="007D2ACB">
              <w:rPr>
                <w:noProof/>
                <w:sz w:val="20"/>
                <w:szCs w:val="20"/>
                <w:lang w:eastAsia="es-CO"/>
              </w:rPr>
              <w:lastRenderedPageBreak/>
              <w:drawing>
                <wp:anchor distT="0" distB="0" distL="114300" distR="114300" simplePos="0" relativeHeight="251953152" behindDoc="0" locked="0" layoutInCell="1" allowOverlap="1" wp14:anchorId="4EFABCEE" wp14:editId="042ED40D">
                  <wp:simplePos x="0" y="0"/>
                  <wp:positionH relativeFrom="column">
                    <wp:posOffset>114300</wp:posOffset>
                  </wp:positionH>
                  <wp:positionV relativeFrom="paragraph">
                    <wp:posOffset>114300</wp:posOffset>
                  </wp:positionV>
                  <wp:extent cx="1752600" cy="647700"/>
                  <wp:effectExtent l="0" t="0" r="0" b="0"/>
                  <wp:wrapNone/>
                  <wp:docPr id="40" name="Imagen 40" descr="FONDO ACTUAL"/>
                  <wp:cNvGraphicFramePr/>
                  <a:graphic xmlns:a="http://schemas.openxmlformats.org/drawingml/2006/main">
                    <a:graphicData uri="http://schemas.openxmlformats.org/drawingml/2006/picture">
                      <pic:pic xmlns:pic="http://schemas.openxmlformats.org/drawingml/2006/picture">
                        <pic:nvPicPr>
                          <pic:cNvPr id="2" name="Imagen 9" descr="FONDO ACTU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2600" cy="645694"/>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862"/>
            </w:tblGrid>
            <w:tr w:rsidR="00F81B53" w:rsidRPr="007D2ACB" w:rsidTr="003C2764">
              <w:trPr>
                <w:trHeight w:val="509"/>
                <w:tblCellSpacing w:w="0" w:type="dxa"/>
              </w:trPr>
              <w:tc>
                <w:tcPr>
                  <w:tcW w:w="30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7D2ACB" w:rsidRDefault="00F81B53" w:rsidP="003C2764">
                  <w:pPr>
                    <w:spacing w:after="0"/>
                    <w:jc w:val="center"/>
                    <w:rPr>
                      <w:b/>
                      <w:bCs/>
                      <w:sz w:val="20"/>
                      <w:szCs w:val="20"/>
                    </w:rPr>
                  </w:pPr>
                </w:p>
              </w:tc>
            </w:tr>
            <w:tr w:rsidR="00F81B53" w:rsidRPr="007D2ACB" w:rsidTr="003C2764">
              <w:trPr>
                <w:trHeight w:val="509"/>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F81B53" w:rsidRPr="007D2ACB" w:rsidRDefault="00F81B53" w:rsidP="003C2764">
                  <w:pPr>
                    <w:spacing w:after="0"/>
                    <w:jc w:val="center"/>
                    <w:rPr>
                      <w:b/>
                      <w:bCs/>
                      <w:sz w:val="20"/>
                      <w:szCs w:val="20"/>
                    </w:rPr>
                  </w:pPr>
                </w:p>
              </w:tc>
            </w:tr>
          </w:tbl>
          <w:p w:rsidR="00F81B53" w:rsidRPr="007D2ACB" w:rsidRDefault="00F81B53" w:rsidP="003C2764">
            <w:pPr>
              <w:jc w:val="center"/>
              <w:rPr>
                <w:sz w:val="20"/>
                <w:szCs w:val="20"/>
              </w:rPr>
            </w:pPr>
          </w:p>
        </w:tc>
        <w:tc>
          <w:tcPr>
            <w:tcW w:w="11856" w:type="dxa"/>
            <w:gridSpan w:val="12"/>
            <w:vAlign w:val="center"/>
            <w:hideMark/>
          </w:tcPr>
          <w:p w:rsidR="00F81B53" w:rsidRPr="007D2ACB" w:rsidRDefault="00F81B53" w:rsidP="003C2764">
            <w:pPr>
              <w:jc w:val="center"/>
              <w:rPr>
                <w:b/>
                <w:bCs/>
                <w:sz w:val="20"/>
                <w:szCs w:val="20"/>
              </w:rPr>
            </w:pPr>
            <w:r w:rsidRPr="007D2ACB">
              <w:rPr>
                <w:b/>
                <w:bCs/>
                <w:sz w:val="20"/>
                <w:szCs w:val="20"/>
              </w:rPr>
              <w:t>MAPA DE RIESGOS INSTITUCIONAL 2018</w:t>
            </w:r>
          </w:p>
        </w:tc>
      </w:tr>
      <w:tr w:rsidR="00F81B53" w:rsidRPr="007D2ACB" w:rsidTr="003C2764">
        <w:trPr>
          <w:trHeight w:val="315"/>
          <w:jc w:val="center"/>
        </w:trPr>
        <w:tc>
          <w:tcPr>
            <w:tcW w:w="3098" w:type="dxa"/>
            <w:gridSpan w:val="2"/>
            <w:vMerge/>
            <w:vAlign w:val="center"/>
            <w:hideMark/>
          </w:tcPr>
          <w:p w:rsidR="00F81B53" w:rsidRPr="007D2ACB" w:rsidRDefault="00F81B53" w:rsidP="003C2764">
            <w:pPr>
              <w:jc w:val="center"/>
              <w:rPr>
                <w:sz w:val="20"/>
                <w:szCs w:val="20"/>
              </w:rPr>
            </w:pPr>
          </w:p>
        </w:tc>
        <w:tc>
          <w:tcPr>
            <w:tcW w:w="11856" w:type="dxa"/>
            <w:gridSpan w:val="12"/>
            <w:vAlign w:val="center"/>
            <w:hideMark/>
          </w:tcPr>
          <w:p w:rsidR="00F81B53" w:rsidRPr="007D2ACB" w:rsidRDefault="00F81B53" w:rsidP="003C2764">
            <w:pPr>
              <w:jc w:val="center"/>
              <w:rPr>
                <w:b/>
                <w:bCs/>
                <w:sz w:val="20"/>
                <w:szCs w:val="20"/>
              </w:rPr>
            </w:pPr>
            <w:r w:rsidRPr="007D2ACB">
              <w:rPr>
                <w:b/>
                <w:bCs/>
                <w:sz w:val="20"/>
                <w:szCs w:val="20"/>
              </w:rPr>
              <w:t>CÁMARA DE REPRESENTANTES</w:t>
            </w:r>
          </w:p>
        </w:tc>
      </w:tr>
      <w:tr w:rsidR="00F81B53" w:rsidRPr="007D2ACB" w:rsidTr="003C2764">
        <w:trPr>
          <w:trHeight w:val="315"/>
          <w:jc w:val="center"/>
        </w:trPr>
        <w:tc>
          <w:tcPr>
            <w:tcW w:w="3098" w:type="dxa"/>
            <w:gridSpan w:val="2"/>
            <w:vMerge/>
            <w:vAlign w:val="center"/>
            <w:hideMark/>
          </w:tcPr>
          <w:p w:rsidR="00F81B53" w:rsidRPr="007D2ACB" w:rsidRDefault="00F81B53" w:rsidP="003C2764">
            <w:pPr>
              <w:jc w:val="center"/>
              <w:rPr>
                <w:sz w:val="20"/>
                <w:szCs w:val="20"/>
              </w:rPr>
            </w:pPr>
          </w:p>
        </w:tc>
        <w:tc>
          <w:tcPr>
            <w:tcW w:w="1494" w:type="dxa"/>
            <w:vAlign w:val="center"/>
            <w:hideMark/>
          </w:tcPr>
          <w:p w:rsidR="00F81B53" w:rsidRPr="007D2ACB" w:rsidRDefault="00F81B53" w:rsidP="003C2764">
            <w:pPr>
              <w:jc w:val="center"/>
              <w:rPr>
                <w:b/>
                <w:bCs/>
                <w:sz w:val="20"/>
                <w:szCs w:val="20"/>
              </w:rPr>
            </w:pPr>
            <w:r w:rsidRPr="007D2ACB">
              <w:rPr>
                <w:b/>
                <w:bCs/>
                <w:sz w:val="20"/>
                <w:szCs w:val="20"/>
              </w:rPr>
              <w:t>PROCESO:</w:t>
            </w:r>
          </w:p>
        </w:tc>
        <w:tc>
          <w:tcPr>
            <w:tcW w:w="10362" w:type="dxa"/>
            <w:gridSpan w:val="11"/>
            <w:vAlign w:val="center"/>
            <w:hideMark/>
          </w:tcPr>
          <w:p w:rsidR="00F81B53" w:rsidRPr="007D2ACB" w:rsidRDefault="00F81B53" w:rsidP="003C2764">
            <w:pPr>
              <w:jc w:val="center"/>
              <w:rPr>
                <w:b/>
                <w:bCs/>
                <w:sz w:val="20"/>
                <w:szCs w:val="20"/>
              </w:rPr>
            </w:pPr>
            <w:r w:rsidRPr="007D2ACB">
              <w:rPr>
                <w:b/>
                <w:bCs/>
                <w:sz w:val="20"/>
                <w:szCs w:val="20"/>
              </w:rPr>
              <w:t>MISIONAL :FUNCIÓN LEGISLATIVA – Y  CONSTITUCIONAL (SECRETARIA GENERAL)</w:t>
            </w:r>
          </w:p>
        </w:tc>
      </w:tr>
      <w:tr w:rsidR="00F81B53" w:rsidRPr="007D2ACB" w:rsidTr="003C2764">
        <w:trPr>
          <w:trHeight w:val="540"/>
          <w:jc w:val="center"/>
        </w:trPr>
        <w:tc>
          <w:tcPr>
            <w:tcW w:w="3098" w:type="dxa"/>
            <w:gridSpan w:val="2"/>
            <w:vMerge/>
            <w:vAlign w:val="center"/>
            <w:hideMark/>
          </w:tcPr>
          <w:p w:rsidR="00F81B53" w:rsidRPr="007D2ACB" w:rsidRDefault="00F81B53" w:rsidP="003C2764">
            <w:pPr>
              <w:jc w:val="center"/>
              <w:rPr>
                <w:sz w:val="20"/>
                <w:szCs w:val="20"/>
              </w:rPr>
            </w:pPr>
          </w:p>
        </w:tc>
        <w:tc>
          <w:tcPr>
            <w:tcW w:w="1494" w:type="dxa"/>
            <w:vAlign w:val="center"/>
            <w:hideMark/>
          </w:tcPr>
          <w:p w:rsidR="00F81B53" w:rsidRPr="007D2ACB" w:rsidRDefault="00F81B53" w:rsidP="003C2764">
            <w:pPr>
              <w:jc w:val="center"/>
              <w:rPr>
                <w:b/>
                <w:bCs/>
                <w:sz w:val="20"/>
                <w:szCs w:val="20"/>
              </w:rPr>
            </w:pPr>
            <w:r w:rsidRPr="007D2ACB">
              <w:rPr>
                <w:b/>
                <w:bCs/>
                <w:sz w:val="20"/>
                <w:szCs w:val="20"/>
              </w:rPr>
              <w:t>OBJETIVO</w:t>
            </w:r>
          </w:p>
        </w:tc>
        <w:tc>
          <w:tcPr>
            <w:tcW w:w="10362" w:type="dxa"/>
            <w:gridSpan w:val="11"/>
            <w:vAlign w:val="center"/>
            <w:hideMark/>
          </w:tcPr>
          <w:p w:rsidR="00F81B53" w:rsidRPr="007D2ACB" w:rsidRDefault="00F81B53" w:rsidP="003C2764">
            <w:pPr>
              <w:jc w:val="both"/>
              <w:rPr>
                <w:b/>
                <w:bCs/>
                <w:sz w:val="20"/>
                <w:szCs w:val="20"/>
              </w:rPr>
            </w:pPr>
            <w:r w:rsidRPr="00FE0B4B">
              <w:rPr>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7D2ACB" w:rsidTr="003C2764">
        <w:trPr>
          <w:trHeight w:val="690"/>
          <w:jc w:val="center"/>
        </w:trPr>
        <w:tc>
          <w:tcPr>
            <w:tcW w:w="4592" w:type="dxa"/>
            <w:gridSpan w:val="3"/>
            <w:vAlign w:val="center"/>
            <w:hideMark/>
          </w:tcPr>
          <w:p w:rsidR="00F81B53" w:rsidRPr="007D2ACB" w:rsidRDefault="00F81B53" w:rsidP="003C2764">
            <w:pPr>
              <w:jc w:val="center"/>
              <w:rPr>
                <w:b/>
                <w:bCs/>
                <w:sz w:val="20"/>
                <w:szCs w:val="20"/>
              </w:rPr>
            </w:pPr>
            <w:r w:rsidRPr="007D2ACB">
              <w:rPr>
                <w:b/>
                <w:bCs/>
                <w:sz w:val="20"/>
                <w:szCs w:val="20"/>
              </w:rPr>
              <w:t>IDENTIFICACIÓN</w:t>
            </w:r>
          </w:p>
        </w:tc>
        <w:tc>
          <w:tcPr>
            <w:tcW w:w="1401" w:type="dxa"/>
            <w:gridSpan w:val="3"/>
            <w:vAlign w:val="center"/>
            <w:hideMark/>
          </w:tcPr>
          <w:p w:rsidR="00F81B53" w:rsidRPr="007D2ACB" w:rsidRDefault="00F81B53" w:rsidP="003C2764">
            <w:pPr>
              <w:jc w:val="center"/>
              <w:rPr>
                <w:b/>
                <w:bCs/>
                <w:sz w:val="20"/>
                <w:szCs w:val="20"/>
              </w:rPr>
            </w:pPr>
            <w:r w:rsidRPr="007D2ACB">
              <w:rPr>
                <w:b/>
                <w:bCs/>
                <w:sz w:val="20"/>
                <w:szCs w:val="20"/>
              </w:rPr>
              <w:t>RIESGO INHERENTE</w:t>
            </w:r>
          </w:p>
        </w:tc>
        <w:tc>
          <w:tcPr>
            <w:tcW w:w="1670" w:type="dxa"/>
            <w:vMerge w:val="restart"/>
            <w:vAlign w:val="center"/>
            <w:hideMark/>
          </w:tcPr>
          <w:p w:rsidR="00F81B53" w:rsidRPr="007D2ACB" w:rsidRDefault="00F81B53" w:rsidP="003C2764">
            <w:pPr>
              <w:jc w:val="center"/>
              <w:rPr>
                <w:b/>
                <w:bCs/>
                <w:sz w:val="20"/>
                <w:szCs w:val="20"/>
              </w:rPr>
            </w:pPr>
            <w:r w:rsidRPr="007D2ACB">
              <w:rPr>
                <w:b/>
                <w:bCs/>
                <w:sz w:val="20"/>
                <w:szCs w:val="20"/>
              </w:rPr>
              <w:t>CONTROLES</w:t>
            </w:r>
          </w:p>
        </w:tc>
        <w:tc>
          <w:tcPr>
            <w:tcW w:w="1401" w:type="dxa"/>
            <w:gridSpan w:val="3"/>
            <w:vAlign w:val="center"/>
            <w:hideMark/>
          </w:tcPr>
          <w:p w:rsidR="00F81B53" w:rsidRPr="007D2ACB" w:rsidRDefault="00F81B53" w:rsidP="003C2764">
            <w:pPr>
              <w:jc w:val="center"/>
              <w:rPr>
                <w:b/>
                <w:bCs/>
                <w:sz w:val="20"/>
                <w:szCs w:val="20"/>
              </w:rPr>
            </w:pPr>
            <w:r w:rsidRPr="007D2ACB">
              <w:rPr>
                <w:b/>
                <w:bCs/>
                <w:sz w:val="20"/>
                <w:szCs w:val="20"/>
              </w:rPr>
              <w:t>RIESGO RESIDUAL</w:t>
            </w:r>
          </w:p>
        </w:tc>
        <w:tc>
          <w:tcPr>
            <w:tcW w:w="1504" w:type="dxa"/>
            <w:vMerge w:val="restart"/>
            <w:vAlign w:val="center"/>
            <w:hideMark/>
          </w:tcPr>
          <w:p w:rsidR="00F81B53" w:rsidRPr="007D2ACB" w:rsidRDefault="00F81B53" w:rsidP="003C2764">
            <w:pPr>
              <w:jc w:val="center"/>
              <w:rPr>
                <w:b/>
                <w:bCs/>
                <w:sz w:val="20"/>
                <w:szCs w:val="20"/>
              </w:rPr>
            </w:pPr>
            <w:r w:rsidRPr="007D2ACB">
              <w:rPr>
                <w:b/>
                <w:bCs/>
                <w:sz w:val="20"/>
                <w:szCs w:val="20"/>
              </w:rPr>
              <w:t>ACCIONES</w:t>
            </w:r>
          </w:p>
        </w:tc>
        <w:tc>
          <w:tcPr>
            <w:tcW w:w="1218" w:type="dxa"/>
            <w:vMerge w:val="restart"/>
            <w:vAlign w:val="center"/>
            <w:hideMark/>
          </w:tcPr>
          <w:p w:rsidR="00F81B53" w:rsidRPr="007D2ACB" w:rsidRDefault="00F81B53" w:rsidP="003C2764">
            <w:pPr>
              <w:jc w:val="center"/>
              <w:rPr>
                <w:b/>
                <w:bCs/>
                <w:sz w:val="20"/>
                <w:szCs w:val="20"/>
              </w:rPr>
            </w:pPr>
            <w:r w:rsidRPr="007D2ACB">
              <w:rPr>
                <w:b/>
                <w:bCs/>
                <w:sz w:val="20"/>
                <w:szCs w:val="20"/>
              </w:rPr>
              <w:t>REGISTROS</w:t>
            </w:r>
          </w:p>
        </w:tc>
        <w:tc>
          <w:tcPr>
            <w:tcW w:w="1557" w:type="dxa"/>
            <w:vMerge w:val="restart"/>
            <w:vAlign w:val="center"/>
            <w:hideMark/>
          </w:tcPr>
          <w:p w:rsidR="00F81B53" w:rsidRPr="007D2ACB" w:rsidRDefault="00F81B53" w:rsidP="003C2764">
            <w:pPr>
              <w:jc w:val="center"/>
              <w:rPr>
                <w:b/>
                <w:bCs/>
                <w:sz w:val="20"/>
                <w:szCs w:val="20"/>
              </w:rPr>
            </w:pPr>
            <w:r w:rsidRPr="007D2ACB">
              <w:rPr>
                <w:b/>
                <w:bCs/>
                <w:sz w:val="20"/>
                <w:szCs w:val="20"/>
              </w:rPr>
              <w:t>RESPONSABLE</w:t>
            </w:r>
          </w:p>
        </w:tc>
        <w:tc>
          <w:tcPr>
            <w:tcW w:w="1611" w:type="dxa"/>
            <w:vMerge w:val="restart"/>
            <w:vAlign w:val="center"/>
            <w:hideMark/>
          </w:tcPr>
          <w:p w:rsidR="00F81B53" w:rsidRPr="007D2ACB" w:rsidRDefault="00F81B53" w:rsidP="003C2764">
            <w:pPr>
              <w:jc w:val="center"/>
              <w:rPr>
                <w:b/>
                <w:bCs/>
                <w:sz w:val="20"/>
                <w:szCs w:val="20"/>
              </w:rPr>
            </w:pPr>
            <w:r w:rsidRPr="007D2ACB">
              <w:rPr>
                <w:b/>
                <w:bCs/>
                <w:sz w:val="20"/>
                <w:szCs w:val="20"/>
              </w:rPr>
              <w:t>INDICADOR</w:t>
            </w:r>
          </w:p>
        </w:tc>
      </w:tr>
      <w:tr w:rsidR="00F81B53" w:rsidRPr="007D2ACB" w:rsidTr="003C2764">
        <w:trPr>
          <w:trHeight w:val="1260"/>
          <w:jc w:val="center"/>
        </w:trPr>
        <w:tc>
          <w:tcPr>
            <w:tcW w:w="1495" w:type="dxa"/>
            <w:vAlign w:val="center"/>
            <w:hideMark/>
          </w:tcPr>
          <w:p w:rsidR="00F81B53" w:rsidRPr="007D2ACB" w:rsidRDefault="00F81B53" w:rsidP="003C2764">
            <w:pPr>
              <w:jc w:val="center"/>
              <w:rPr>
                <w:b/>
                <w:bCs/>
                <w:sz w:val="20"/>
                <w:szCs w:val="20"/>
              </w:rPr>
            </w:pPr>
            <w:r w:rsidRPr="007D2ACB">
              <w:rPr>
                <w:b/>
                <w:bCs/>
                <w:sz w:val="20"/>
                <w:szCs w:val="20"/>
              </w:rPr>
              <w:t>CAUSA</w:t>
            </w:r>
          </w:p>
        </w:tc>
        <w:tc>
          <w:tcPr>
            <w:tcW w:w="1603" w:type="dxa"/>
            <w:vAlign w:val="center"/>
            <w:hideMark/>
          </w:tcPr>
          <w:p w:rsidR="00F81B53" w:rsidRPr="007D2ACB" w:rsidRDefault="00F81B53" w:rsidP="003C2764">
            <w:pPr>
              <w:jc w:val="center"/>
              <w:rPr>
                <w:b/>
                <w:bCs/>
                <w:sz w:val="20"/>
                <w:szCs w:val="20"/>
              </w:rPr>
            </w:pPr>
            <w:r w:rsidRPr="007D2ACB">
              <w:rPr>
                <w:b/>
                <w:bCs/>
                <w:sz w:val="20"/>
                <w:szCs w:val="20"/>
              </w:rPr>
              <w:t>EFECTO</w:t>
            </w:r>
          </w:p>
        </w:tc>
        <w:tc>
          <w:tcPr>
            <w:tcW w:w="1494" w:type="dxa"/>
            <w:vAlign w:val="center"/>
            <w:hideMark/>
          </w:tcPr>
          <w:p w:rsidR="00F81B53" w:rsidRPr="007D2ACB" w:rsidRDefault="00F81B53" w:rsidP="003C2764">
            <w:pPr>
              <w:jc w:val="center"/>
              <w:rPr>
                <w:b/>
                <w:bCs/>
                <w:sz w:val="20"/>
                <w:szCs w:val="20"/>
              </w:rPr>
            </w:pPr>
            <w:r w:rsidRPr="007D2ACB">
              <w:rPr>
                <w:b/>
                <w:bCs/>
                <w:sz w:val="20"/>
                <w:szCs w:val="20"/>
              </w:rPr>
              <w:t>RIESGO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Nivel Riesgo</w:t>
            </w:r>
          </w:p>
        </w:tc>
        <w:tc>
          <w:tcPr>
            <w:tcW w:w="1670" w:type="dxa"/>
            <w:vMerge/>
            <w:vAlign w:val="center"/>
            <w:hideMark/>
          </w:tcPr>
          <w:p w:rsidR="00F81B53" w:rsidRPr="007D2ACB" w:rsidRDefault="00F81B53" w:rsidP="003C2764">
            <w:pPr>
              <w:jc w:val="center"/>
              <w:rPr>
                <w:b/>
                <w:bCs/>
                <w:sz w:val="20"/>
                <w:szCs w:val="20"/>
              </w:rPr>
            </w:pP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Probabilidad</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Impacto</w:t>
            </w:r>
          </w:p>
        </w:tc>
        <w:tc>
          <w:tcPr>
            <w:tcW w:w="467" w:type="dxa"/>
            <w:textDirection w:val="btLr"/>
            <w:vAlign w:val="center"/>
            <w:hideMark/>
          </w:tcPr>
          <w:p w:rsidR="00F81B53" w:rsidRPr="007D2ACB" w:rsidRDefault="00F81B53" w:rsidP="003C2764">
            <w:pPr>
              <w:jc w:val="center"/>
              <w:rPr>
                <w:b/>
                <w:bCs/>
                <w:sz w:val="20"/>
                <w:szCs w:val="20"/>
              </w:rPr>
            </w:pPr>
            <w:r w:rsidRPr="007D2ACB">
              <w:rPr>
                <w:b/>
                <w:bCs/>
                <w:sz w:val="20"/>
                <w:szCs w:val="20"/>
              </w:rPr>
              <w:t>Nivel Riesgo</w:t>
            </w:r>
          </w:p>
        </w:tc>
        <w:tc>
          <w:tcPr>
            <w:tcW w:w="1504" w:type="dxa"/>
            <w:vMerge/>
            <w:vAlign w:val="center"/>
            <w:hideMark/>
          </w:tcPr>
          <w:p w:rsidR="00F81B53" w:rsidRPr="007D2ACB" w:rsidRDefault="00F81B53" w:rsidP="003C2764">
            <w:pPr>
              <w:jc w:val="center"/>
              <w:rPr>
                <w:b/>
                <w:bCs/>
                <w:sz w:val="20"/>
                <w:szCs w:val="20"/>
              </w:rPr>
            </w:pPr>
          </w:p>
        </w:tc>
        <w:tc>
          <w:tcPr>
            <w:tcW w:w="1218" w:type="dxa"/>
            <w:vMerge/>
            <w:vAlign w:val="center"/>
            <w:hideMark/>
          </w:tcPr>
          <w:p w:rsidR="00F81B53" w:rsidRPr="007D2ACB" w:rsidRDefault="00F81B53" w:rsidP="003C2764">
            <w:pPr>
              <w:jc w:val="center"/>
              <w:rPr>
                <w:b/>
                <w:bCs/>
                <w:sz w:val="20"/>
                <w:szCs w:val="20"/>
              </w:rPr>
            </w:pPr>
          </w:p>
        </w:tc>
        <w:tc>
          <w:tcPr>
            <w:tcW w:w="1557" w:type="dxa"/>
            <w:vMerge/>
            <w:vAlign w:val="center"/>
            <w:hideMark/>
          </w:tcPr>
          <w:p w:rsidR="00F81B53" w:rsidRPr="007D2ACB" w:rsidRDefault="00F81B53" w:rsidP="003C2764">
            <w:pPr>
              <w:jc w:val="center"/>
              <w:rPr>
                <w:b/>
                <w:bCs/>
                <w:sz w:val="20"/>
                <w:szCs w:val="20"/>
              </w:rPr>
            </w:pPr>
          </w:p>
        </w:tc>
        <w:tc>
          <w:tcPr>
            <w:tcW w:w="1611" w:type="dxa"/>
            <w:vMerge/>
            <w:vAlign w:val="center"/>
            <w:hideMark/>
          </w:tcPr>
          <w:p w:rsidR="00F81B53" w:rsidRPr="007D2ACB" w:rsidRDefault="00F81B53" w:rsidP="003C2764">
            <w:pPr>
              <w:jc w:val="center"/>
              <w:rPr>
                <w:b/>
                <w:bCs/>
                <w:sz w:val="20"/>
                <w:szCs w:val="20"/>
              </w:rPr>
            </w:pPr>
          </w:p>
        </w:tc>
      </w:tr>
      <w:tr w:rsidR="00F81B53" w:rsidRPr="007D2ACB" w:rsidTr="003C2764">
        <w:trPr>
          <w:trHeight w:val="2175"/>
          <w:jc w:val="center"/>
        </w:trPr>
        <w:tc>
          <w:tcPr>
            <w:tcW w:w="1495" w:type="dxa"/>
            <w:vAlign w:val="center"/>
            <w:hideMark/>
          </w:tcPr>
          <w:p w:rsidR="00F81B53" w:rsidRPr="007D2ACB" w:rsidRDefault="00F81B53" w:rsidP="003C2764">
            <w:pPr>
              <w:jc w:val="center"/>
              <w:rPr>
                <w:sz w:val="20"/>
                <w:szCs w:val="20"/>
              </w:rPr>
            </w:pPr>
            <w:r w:rsidRPr="007D2ACB">
              <w:rPr>
                <w:sz w:val="20"/>
                <w:szCs w:val="20"/>
              </w:rPr>
              <w:t>Información incorrecta</w:t>
            </w:r>
          </w:p>
        </w:tc>
        <w:tc>
          <w:tcPr>
            <w:tcW w:w="1603" w:type="dxa"/>
            <w:vAlign w:val="center"/>
            <w:hideMark/>
          </w:tcPr>
          <w:p w:rsidR="00F81B53" w:rsidRPr="00DE785D" w:rsidRDefault="00F81B53" w:rsidP="003C2764">
            <w:pPr>
              <w:jc w:val="center"/>
              <w:rPr>
                <w:sz w:val="20"/>
                <w:szCs w:val="20"/>
              </w:rPr>
            </w:pPr>
            <w:r w:rsidRPr="00DE785D">
              <w:rPr>
                <w:sz w:val="20"/>
                <w:szCs w:val="20"/>
              </w:rPr>
              <w:t>Falta de veracidad en la información</w:t>
            </w:r>
          </w:p>
        </w:tc>
        <w:tc>
          <w:tcPr>
            <w:tcW w:w="1494" w:type="dxa"/>
            <w:vAlign w:val="center"/>
            <w:hideMark/>
          </w:tcPr>
          <w:p w:rsidR="00F81B53" w:rsidRPr="007D2ACB" w:rsidRDefault="00F81B53" w:rsidP="003C2764">
            <w:pPr>
              <w:jc w:val="center"/>
              <w:rPr>
                <w:sz w:val="20"/>
                <w:szCs w:val="20"/>
              </w:rPr>
            </w:pPr>
            <w:r w:rsidRPr="007D2ACB">
              <w:rPr>
                <w:sz w:val="20"/>
                <w:szCs w:val="20"/>
              </w:rPr>
              <w:t>Posible información errada en la elaboración de las actas</w:t>
            </w:r>
          </w:p>
        </w:tc>
        <w:tc>
          <w:tcPr>
            <w:tcW w:w="467" w:type="dxa"/>
            <w:noWrap/>
            <w:vAlign w:val="center"/>
            <w:hideMark/>
          </w:tcPr>
          <w:p w:rsidR="00F81B53" w:rsidRPr="007D2ACB" w:rsidRDefault="00F81B53" w:rsidP="003C2764">
            <w:pPr>
              <w:jc w:val="center"/>
              <w:rPr>
                <w:sz w:val="20"/>
                <w:szCs w:val="20"/>
              </w:rPr>
            </w:pPr>
            <w:r>
              <w:rPr>
                <w:sz w:val="20"/>
                <w:szCs w:val="20"/>
              </w:rPr>
              <w:t>2</w:t>
            </w:r>
          </w:p>
        </w:tc>
        <w:tc>
          <w:tcPr>
            <w:tcW w:w="467" w:type="dxa"/>
            <w:noWrap/>
            <w:vAlign w:val="center"/>
            <w:hideMark/>
          </w:tcPr>
          <w:p w:rsidR="00F81B53" w:rsidRPr="007D2ACB" w:rsidRDefault="00F81B53" w:rsidP="003C2764">
            <w:pPr>
              <w:jc w:val="center"/>
              <w:rPr>
                <w:sz w:val="20"/>
                <w:szCs w:val="20"/>
              </w:rPr>
            </w:pPr>
            <w:r w:rsidRPr="007D2ACB">
              <w:rPr>
                <w:sz w:val="20"/>
                <w:szCs w:val="20"/>
              </w:rPr>
              <w:t>3</w:t>
            </w:r>
          </w:p>
        </w:tc>
        <w:tc>
          <w:tcPr>
            <w:tcW w:w="467" w:type="dxa"/>
            <w:noWrap/>
            <w:textDirection w:val="btLr"/>
            <w:vAlign w:val="center"/>
            <w:hideMark/>
          </w:tcPr>
          <w:p w:rsidR="00F81B53" w:rsidRPr="007D2ACB" w:rsidRDefault="00F81B53" w:rsidP="003C2764">
            <w:pPr>
              <w:jc w:val="center"/>
              <w:rPr>
                <w:sz w:val="20"/>
                <w:szCs w:val="20"/>
              </w:rPr>
            </w:pPr>
            <w:r>
              <w:rPr>
                <w:sz w:val="20"/>
                <w:szCs w:val="20"/>
              </w:rPr>
              <w:t>Zona de Riesgo Moderado</w:t>
            </w:r>
          </w:p>
        </w:tc>
        <w:tc>
          <w:tcPr>
            <w:tcW w:w="1670" w:type="dxa"/>
            <w:vAlign w:val="center"/>
            <w:hideMark/>
          </w:tcPr>
          <w:p w:rsidR="00F81B53" w:rsidRPr="007D2ACB" w:rsidRDefault="00F81B53" w:rsidP="003C2764">
            <w:pPr>
              <w:jc w:val="center"/>
              <w:rPr>
                <w:sz w:val="20"/>
                <w:szCs w:val="20"/>
              </w:rPr>
            </w:pPr>
            <w:r w:rsidRPr="007D2ACB">
              <w:rPr>
                <w:sz w:val="20"/>
                <w:szCs w:val="20"/>
              </w:rPr>
              <w:t>Seguimiento y revisión a las actas</w:t>
            </w:r>
          </w:p>
        </w:tc>
        <w:tc>
          <w:tcPr>
            <w:tcW w:w="467" w:type="dxa"/>
            <w:noWrap/>
            <w:vAlign w:val="center"/>
            <w:hideMark/>
          </w:tcPr>
          <w:p w:rsidR="00F81B53" w:rsidRPr="007D2ACB" w:rsidRDefault="00F81B53" w:rsidP="003C2764">
            <w:pPr>
              <w:jc w:val="center"/>
              <w:rPr>
                <w:sz w:val="20"/>
                <w:szCs w:val="20"/>
              </w:rPr>
            </w:pPr>
            <w:r>
              <w:rPr>
                <w:sz w:val="20"/>
                <w:szCs w:val="20"/>
              </w:rPr>
              <w:t>1</w:t>
            </w:r>
          </w:p>
        </w:tc>
        <w:tc>
          <w:tcPr>
            <w:tcW w:w="467" w:type="dxa"/>
            <w:noWrap/>
            <w:vAlign w:val="center"/>
            <w:hideMark/>
          </w:tcPr>
          <w:p w:rsidR="00F81B53" w:rsidRPr="007D2ACB" w:rsidRDefault="00F81B53" w:rsidP="003C2764">
            <w:pPr>
              <w:jc w:val="center"/>
              <w:rPr>
                <w:sz w:val="20"/>
                <w:szCs w:val="20"/>
              </w:rPr>
            </w:pPr>
            <w:r>
              <w:rPr>
                <w:sz w:val="20"/>
                <w:szCs w:val="20"/>
              </w:rPr>
              <w:t>2</w:t>
            </w:r>
          </w:p>
        </w:tc>
        <w:tc>
          <w:tcPr>
            <w:tcW w:w="467" w:type="dxa"/>
            <w:textDirection w:val="btLr"/>
            <w:vAlign w:val="center"/>
            <w:hideMark/>
          </w:tcPr>
          <w:p w:rsidR="00F81B53" w:rsidRPr="00CB224D" w:rsidRDefault="00F81B53" w:rsidP="003C2764">
            <w:pPr>
              <w:jc w:val="center"/>
              <w:rPr>
                <w:sz w:val="18"/>
                <w:szCs w:val="20"/>
              </w:rPr>
            </w:pPr>
            <w:r w:rsidRPr="00CB224D">
              <w:rPr>
                <w:sz w:val="18"/>
                <w:szCs w:val="20"/>
              </w:rPr>
              <w:t>Zon</w:t>
            </w:r>
            <w:r>
              <w:rPr>
                <w:sz w:val="18"/>
                <w:szCs w:val="20"/>
              </w:rPr>
              <w:t>a de Riesgo Baja</w:t>
            </w:r>
          </w:p>
        </w:tc>
        <w:tc>
          <w:tcPr>
            <w:tcW w:w="1504" w:type="dxa"/>
            <w:vAlign w:val="center"/>
            <w:hideMark/>
          </w:tcPr>
          <w:p w:rsidR="00F81B53" w:rsidRPr="00D347D0" w:rsidRDefault="00F81B53" w:rsidP="003C2764">
            <w:pPr>
              <w:jc w:val="both"/>
              <w:rPr>
                <w:sz w:val="20"/>
                <w:szCs w:val="20"/>
              </w:rPr>
            </w:pPr>
            <w:r w:rsidRPr="00D347D0">
              <w:rPr>
                <w:color w:val="000000" w:themeColor="text1"/>
                <w:sz w:val="20"/>
                <w:szCs w:val="20"/>
              </w:rPr>
              <w:t>Puntos de Control en la elaboración y revisión</w:t>
            </w:r>
          </w:p>
        </w:tc>
        <w:tc>
          <w:tcPr>
            <w:tcW w:w="1218" w:type="dxa"/>
            <w:vAlign w:val="center"/>
            <w:hideMark/>
          </w:tcPr>
          <w:p w:rsidR="00F81B53" w:rsidRPr="00D347D0" w:rsidRDefault="00F81B53" w:rsidP="003C2764">
            <w:pPr>
              <w:jc w:val="center"/>
              <w:rPr>
                <w:sz w:val="20"/>
                <w:szCs w:val="20"/>
              </w:rPr>
            </w:pPr>
            <w:r w:rsidRPr="00D347D0">
              <w:rPr>
                <w:sz w:val="20"/>
                <w:szCs w:val="20"/>
              </w:rPr>
              <w:t>Actas de Plenaria Revisadas</w:t>
            </w:r>
          </w:p>
        </w:tc>
        <w:tc>
          <w:tcPr>
            <w:tcW w:w="1557" w:type="dxa"/>
            <w:vAlign w:val="center"/>
            <w:hideMark/>
          </w:tcPr>
          <w:p w:rsidR="00F81B53" w:rsidRPr="00D347D0" w:rsidRDefault="00F81B53" w:rsidP="003C2764">
            <w:pPr>
              <w:jc w:val="center"/>
              <w:rPr>
                <w:sz w:val="20"/>
                <w:szCs w:val="20"/>
              </w:rPr>
            </w:pPr>
            <w:r w:rsidRPr="00D347D0">
              <w:rPr>
                <w:sz w:val="20"/>
                <w:szCs w:val="20"/>
              </w:rPr>
              <w:t>Secretaria General, Relatoría, Grabación</w:t>
            </w:r>
          </w:p>
        </w:tc>
        <w:tc>
          <w:tcPr>
            <w:tcW w:w="1611" w:type="dxa"/>
            <w:vAlign w:val="center"/>
            <w:hideMark/>
          </w:tcPr>
          <w:p w:rsidR="00F81B53" w:rsidRPr="00D347D0" w:rsidRDefault="00F81B53" w:rsidP="003C2764">
            <w:pPr>
              <w:jc w:val="center"/>
              <w:rPr>
                <w:sz w:val="20"/>
                <w:szCs w:val="20"/>
              </w:rPr>
            </w:pPr>
            <w:r w:rsidRPr="00D347D0">
              <w:rPr>
                <w:sz w:val="20"/>
                <w:szCs w:val="20"/>
              </w:rPr>
              <w:t>No total actas incorrectas/Total Plenarias.</w:t>
            </w:r>
          </w:p>
        </w:tc>
      </w:tr>
      <w:tr w:rsidR="00F81B53" w:rsidRPr="007D2ACB" w:rsidTr="003C2764">
        <w:trPr>
          <w:trHeight w:val="1920"/>
          <w:jc w:val="center"/>
        </w:trPr>
        <w:tc>
          <w:tcPr>
            <w:tcW w:w="1495" w:type="dxa"/>
            <w:vAlign w:val="center"/>
            <w:hideMark/>
          </w:tcPr>
          <w:p w:rsidR="00F81B53" w:rsidRPr="00D347D0" w:rsidRDefault="00F81B53" w:rsidP="003C2764">
            <w:pPr>
              <w:jc w:val="center"/>
              <w:rPr>
                <w:sz w:val="20"/>
                <w:szCs w:val="20"/>
              </w:rPr>
            </w:pPr>
            <w:r w:rsidRPr="00D347D0">
              <w:rPr>
                <w:sz w:val="20"/>
                <w:szCs w:val="20"/>
              </w:rPr>
              <w:t>Retraso envío de información a la Imprenta Nacional</w:t>
            </w:r>
          </w:p>
        </w:tc>
        <w:tc>
          <w:tcPr>
            <w:tcW w:w="1603" w:type="dxa"/>
            <w:vAlign w:val="center"/>
            <w:hideMark/>
          </w:tcPr>
          <w:p w:rsidR="00F81B53" w:rsidRPr="00D347D0" w:rsidRDefault="00F81B53" w:rsidP="003C2764">
            <w:pPr>
              <w:jc w:val="center"/>
              <w:rPr>
                <w:sz w:val="20"/>
                <w:szCs w:val="20"/>
              </w:rPr>
            </w:pPr>
            <w:r w:rsidRPr="00D347D0">
              <w:rPr>
                <w:sz w:val="20"/>
                <w:szCs w:val="20"/>
              </w:rPr>
              <w:t>Vicio en el Proyecto (Vicio y Forma)</w:t>
            </w:r>
          </w:p>
        </w:tc>
        <w:tc>
          <w:tcPr>
            <w:tcW w:w="1494" w:type="dxa"/>
            <w:vAlign w:val="center"/>
            <w:hideMark/>
          </w:tcPr>
          <w:p w:rsidR="00F81B53" w:rsidRPr="00D347D0" w:rsidRDefault="00F81B53" w:rsidP="003C2764">
            <w:pPr>
              <w:jc w:val="center"/>
              <w:rPr>
                <w:sz w:val="20"/>
                <w:szCs w:val="20"/>
              </w:rPr>
            </w:pPr>
            <w:r w:rsidRPr="00D347D0">
              <w:rPr>
                <w:sz w:val="20"/>
                <w:szCs w:val="20"/>
              </w:rPr>
              <w:t>Retraso en la Publicación de Proyectos</w:t>
            </w:r>
          </w:p>
        </w:tc>
        <w:tc>
          <w:tcPr>
            <w:tcW w:w="467" w:type="dxa"/>
            <w:noWrap/>
            <w:vAlign w:val="center"/>
            <w:hideMark/>
          </w:tcPr>
          <w:p w:rsidR="00F81B53" w:rsidRPr="007D2ACB" w:rsidRDefault="00F81B53" w:rsidP="003C2764">
            <w:pPr>
              <w:jc w:val="center"/>
              <w:rPr>
                <w:sz w:val="20"/>
                <w:szCs w:val="20"/>
              </w:rPr>
            </w:pPr>
            <w:r w:rsidRPr="007D2ACB">
              <w:rPr>
                <w:sz w:val="20"/>
                <w:szCs w:val="20"/>
              </w:rPr>
              <w:t>1</w:t>
            </w:r>
          </w:p>
        </w:tc>
        <w:tc>
          <w:tcPr>
            <w:tcW w:w="467" w:type="dxa"/>
            <w:noWrap/>
            <w:vAlign w:val="center"/>
            <w:hideMark/>
          </w:tcPr>
          <w:p w:rsidR="00F81B53" w:rsidRPr="007D2ACB" w:rsidRDefault="00F81B53" w:rsidP="003C2764">
            <w:pPr>
              <w:jc w:val="center"/>
              <w:rPr>
                <w:sz w:val="20"/>
                <w:szCs w:val="20"/>
              </w:rPr>
            </w:pPr>
            <w:r>
              <w:rPr>
                <w:sz w:val="20"/>
                <w:szCs w:val="20"/>
              </w:rPr>
              <w:t>3</w:t>
            </w:r>
          </w:p>
        </w:tc>
        <w:tc>
          <w:tcPr>
            <w:tcW w:w="467" w:type="dxa"/>
            <w:noWrap/>
            <w:textDirection w:val="btLr"/>
            <w:vAlign w:val="center"/>
            <w:hideMark/>
          </w:tcPr>
          <w:p w:rsidR="00F81B53" w:rsidRPr="007D2ACB" w:rsidRDefault="00F81B53" w:rsidP="003C2764">
            <w:pPr>
              <w:jc w:val="center"/>
              <w:rPr>
                <w:sz w:val="20"/>
                <w:szCs w:val="20"/>
              </w:rPr>
            </w:pPr>
            <w:r>
              <w:rPr>
                <w:sz w:val="20"/>
                <w:szCs w:val="20"/>
              </w:rPr>
              <w:t>Zona Moderado</w:t>
            </w:r>
          </w:p>
        </w:tc>
        <w:tc>
          <w:tcPr>
            <w:tcW w:w="1670" w:type="dxa"/>
            <w:noWrap/>
            <w:vAlign w:val="center"/>
            <w:hideMark/>
          </w:tcPr>
          <w:p w:rsidR="00F81B53" w:rsidRPr="007D2ACB" w:rsidRDefault="00F81B53" w:rsidP="003C2764">
            <w:pPr>
              <w:jc w:val="center"/>
              <w:rPr>
                <w:sz w:val="20"/>
                <w:szCs w:val="20"/>
              </w:rPr>
            </w:pPr>
            <w:r w:rsidRPr="00A86D41">
              <w:rPr>
                <w:sz w:val="16"/>
                <w:szCs w:val="16"/>
              </w:rPr>
              <w:t>Aplicabilidad Ley 5ª para publicación de Proyectos de ley</w:t>
            </w:r>
          </w:p>
        </w:tc>
        <w:tc>
          <w:tcPr>
            <w:tcW w:w="467" w:type="dxa"/>
            <w:noWrap/>
            <w:vAlign w:val="center"/>
            <w:hideMark/>
          </w:tcPr>
          <w:p w:rsidR="00F81B53" w:rsidRPr="007D2ACB" w:rsidRDefault="00F81B53" w:rsidP="003C2764">
            <w:pPr>
              <w:jc w:val="center"/>
              <w:rPr>
                <w:sz w:val="20"/>
                <w:szCs w:val="20"/>
              </w:rPr>
            </w:pPr>
            <w:r w:rsidRPr="007D2ACB">
              <w:rPr>
                <w:sz w:val="20"/>
                <w:szCs w:val="20"/>
              </w:rPr>
              <w:t>1</w:t>
            </w:r>
          </w:p>
        </w:tc>
        <w:tc>
          <w:tcPr>
            <w:tcW w:w="467" w:type="dxa"/>
            <w:noWrap/>
            <w:vAlign w:val="center"/>
            <w:hideMark/>
          </w:tcPr>
          <w:p w:rsidR="00F81B53" w:rsidRPr="007D2ACB" w:rsidRDefault="00F81B53" w:rsidP="003C2764">
            <w:pPr>
              <w:jc w:val="center"/>
              <w:rPr>
                <w:sz w:val="20"/>
                <w:szCs w:val="20"/>
              </w:rPr>
            </w:pPr>
            <w:r>
              <w:rPr>
                <w:sz w:val="20"/>
                <w:szCs w:val="20"/>
              </w:rPr>
              <w:t>2</w:t>
            </w:r>
          </w:p>
        </w:tc>
        <w:tc>
          <w:tcPr>
            <w:tcW w:w="467" w:type="dxa"/>
            <w:textDirection w:val="btLr"/>
            <w:vAlign w:val="center"/>
            <w:hideMark/>
          </w:tcPr>
          <w:p w:rsidR="00F81B53" w:rsidRPr="007D2ACB" w:rsidRDefault="00F81B53" w:rsidP="003C2764">
            <w:pPr>
              <w:jc w:val="center"/>
              <w:rPr>
                <w:sz w:val="20"/>
                <w:szCs w:val="20"/>
              </w:rPr>
            </w:pPr>
            <w:r w:rsidRPr="007D2ACB">
              <w:rPr>
                <w:sz w:val="20"/>
                <w:szCs w:val="20"/>
              </w:rPr>
              <w:t>Zona de Riesgo Bajo</w:t>
            </w:r>
          </w:p>
        </w:tc>
        <w:tc>
          <w:tcPr>
            <w:tcW w:w="1504" w:type="dxa"/>
            <w:vAlign w:val="center"/>
            <w:hideMark/>
          </w:tcPr>
          <w:p w:rsidR="00F81B53" w:rsidRPr="00D347D0" w:rsidRDefault="00F81B53" w:rsidP="003C2764">
            <w:pPr>
              <w:jc w:val="center"/>
              <w:rPr>
                <w:sz w:val="20"/>
                <w:szCs w:val="20"/>
              </w:rPr>
            </w:pPr>
            <w:r w:rsidRPr="00D347D0">
              <w:rPr>
                <w:sz w:val="20"/>
                <w:szCs w:val="20"/>
              </w:rPr>
              <w:t>Seguimiento al contrato de la imprenta nacional, y envíos de información en los tiempos determinados</w:t>
            </w:r>
          </w:p>
        </w:tc>
        <w:tc>
          <w:tcPr>
            <w:tcW w:w="1218" w:type="dxa"/>
            <w:vAlign w:val="center"/>
            <w:hideMark/>
          </w:tcPr>
          <w:p w:rsidR="00F81B53" w:rsidRPr="007D2ACB" w:rsidRDefault="00F81B53" w:rsidP="003C2764">
            <w:pPr>
              <w:jc w:val="center"/>
              <w:rPr>
                <w:sz w:val="20"/>
                <w:szCs w:val="20"/>
              </w:rPr>
            </w:pPr>
            <w:r w:rsidRPr="00D347D0">
              <w:rPr>
                <w:sz w:val="20"/>
                <w:szCs w:val="20"/>
              </w:rPr>
              <w:t>Proyectos publicados en la Gaceta del Congre</w:t>
            </w:r>
            <w:r w:rsidRPr="00A86D41">
              <w:rPr>
                <w:sz w:val="16"/>
                <w:szCs w:val="16"/>
              </w:rPr>
              <w:t>so</w:t>
            </w:r>
          </w:p>
        </w:tc>
        <w:tc>
          <w:tcPr>
            <w:tcW w:w="1557" w:type="dxa"/>
            <w:vAlign w:val="center"/>
            <w:hideMark/>
          </w:tcPr>
          <w:p w:rsidR="00F81B53" w:rsidRPr="007D2ACB" w:rsidRDefault="00F81B53" w:rsidP="003C2764">
            <w:pPr>
              <w:jc w:val="center"/>
              <w:rPr>
                <w:sz w:val="20"/>
                <w:szCs w:val="20"/>
              </w:rPr>
            </w:pPr>
            <w:r w:rsidRPr="007D2ACB">
              <w:rPr>
                <w:sz w:val="20"/>
                <w:szCs w:val="20"/>
              </w:rPr>
              <w:t>Secretaria General, Comisiones Constitucionales</w:t>
            </w:r>
          </w:p>
        </w:tc>
        <w:tc>
          <w:tcPr>
            <w:tcW w:w="1611" w:type="dxa"/>
            <w:vAlign w:val="center"/>
            <w:hideMark/>
          </w:tcPr>
          <w:p w:rsidR="00F81B53" w:rsidRPr="00D347D0" w:rsidRDefault="00F81B53" w:rsidP="003C2764">
            <w:pPr>
              <w:jc w:val="center"/>
              <w:rPr>
                <w:sz w:val="20"/>
                <w:szCs w:val="20"/>
              </w:rPr>
            </w:pPr>
            <w:r w:rsidRPr="00D347D0">
              <w:rPr>
                <w:sz w:val="20"/>
                <w:szCs w:val="20"/>
              </w:rPr>
              <w:t xml:space="preserve">Nro. </w:t>
            </w:r>
            <w:proofErr w:type="gramStart"/>
            <w:r w:rsidRPr="00D347D0">
              <w:rPr>
                <w:sz w:val="20"/>
                <w:szCs w:val="20"/>
              </w:rPr>
              <w:t>de</w:t>
            </w:r>
            <w:proofErr w:type="gramEnd"/>
            <w:r w:rsidRPr="00D347D0">
              <w:rPr>
                <w:sz w:val="20"/>
                <w:szCs w:val="20"/>
              </w:rPr>
              <w:t xml:space="preserve"> proyectos publicados/No proyectos Radicados y Aprobados.</w:t>
            </w:r>
          </w:p>
        </w:tc>
      </w:tr>
      <w:tr w:rsidR="00F81B53" w:rsidRPr="007D2ACB" w:rsidTr="003C2764">
        <w:trPr>
          <w:trHeight w:val="2400"/>
          <w:jc w:val="center"/>
        </w:trPr>
        <w:tc>
          <w:tcPr>
            <w:tcW w:w="1495" w:type="dxa"/>
            <w:vAlign w:val="center"/>
            <w:hideMark/>
          </w:tcPr>
          <w:p w:rsidR="00F81B53" w:rsidRPr="00D347D0" w:rsidRDefault="00F81B53" w:rsidP="003C2764">
            <w:pPr>
              <w:jc w:val="center"/>
              <w:rPr>
                <w:sz w:val="20"/>
                <w:szCs w:val="20"/>
              </w:rPr>
            </w:pPr>
            <w:r w:rsidRPr="00D347D0">
              <w:rPr>
                <w:sz w:val="20"/>
                <w:szCs w:val="20"/>
              </w:rPr>
              <w:lastRenderedPageBreak/>
              <w:t>Deficiente gestión en la expedición de Pasajes Aéreos</w:t>
            </w:r>
          </w:p>
        </w:tc>
        <w:tc>
          <w:tcPr>
            <w:tcW w:w="1603" w:type="dxa"/>
            <w:vAlign w:val="center"/>
            <w:hideMark/>
          </w:tcPr>
          <w:p w:rsidR="00F81B53" w:rsidRPr="00D347D0" w:rsidRDefault="00F81B53" w:rsidP="003C2764">
            <w:pPr>
              <w:jc w:val="center"/>
              <w:rPr>
                <w:sz w:val="20"/>
                <w:szCs w:val="20"/>
              </w:rPr>
            </w:pPr>
            <w:r w:rsidRPr="00D347D0">
              <w:rPr>
                <w:sz w:val="20"/>
                <w:szCs w:val="20"/>
              </w:rPr>
              <w:t>Afectación de la función legislativa, o asistencia de parlamentarios a plenarias o comisiones accidentales.</w:t>
            </w:r>
          </w:p>
        </w:tc>
        <w:tc>
          <w:tcPr>
            <w:tcW w:w="1494" w:type="dxa"/>
            <w:vAlign w:val="center"/>
            <w:hideMark/>
          </w:tcPr>
          <w:p w:rsidR="00F81B53" w:rsidRPr="00D347D0" w:rsidRDefault="00F81B53" w:rsidP="003C2764">
            <w:pPr>
              <w:jc w:val="center"/>
              <w:rPr>
                <w:sz w:val="20"/>
                <w:szCs w:val="20"/>
              </w:rPr>
            </w:pPr>
            <w:r w:rsidRPr="00D347D0">
              <w:rPr>
                <w:sz w:val="20"/>
                <w:szCs w:val="20"/>
              </w:rPr>
              <w:t>Retraso en la entrega de pasajes aéreos a los congresistas</w:t>
            </w:r>
          </w:p>
        </w:tc>
        <w:tc>
          <w:tcPr>
            <w:tcW w:w="467" w:type="dxa"/>
            <w:noWrap/>
            <w:vAlign w:val="center"/>
            <w:hideMark/>
          </w:tcPr>
          <w:p w:rsidR="00F81B53" w:rsidRPr="007D2ACB" w:rsidRDefault="00F81B53" w:rsidP="003C2764">
            <w:pPr>
              <w:jc w:val="center"/>
              <w:rPr>
                <w:sz w:val="20"/>
                <w:szCs w:val="20"/>
              </w:rPr>
            </w:pPr>
            <w:r>
              <w:rPr>
                <w:sz w:val="20"/>
                <w:szCs w:val="20"/>
              </w:rPr>
              <w:t>2</w:t>
            </w:r>
          </w:p>
        </w:tc>
        <w:tc>
          <w:tcPr>
            <w:tcW w:w="467" w:type="dxa"/>
            <w:noWrap/>
            <w:vAlign w:val="center"/>
            <w:hideMark/>
          </w:tcPr>
          <w:p w:rsidR="00F81B53" w:rsidRPr="007D2ACB" w:rsidRDefault="00F81B53" w:rsidP="003C2764">
            <w:pPr>
              <w:jc w:val="center"/>
              <w:rPr>
                <w:sz w:val="20"/>
                <w:szCs w:val="20"/>
              </w:rPr>
            </w:pPr>
            <w:r>
              <w:rPr>
                <w:sz w:val="20"/>
                <w:szCs w:val="20"/>
              </w:rPr>
              <w:t>3</w:t>
            </w:r>
          </w:p>
        </w:tc>
        <w:tc>
          <w:tcPr>
            <w:tcW w:w="467" w:type="dxa"/>
            <w:noWrap/>
            <w:textDirection w:val="btLr"/>
            <w:vAlign w:val="center"/>
            <w:hideMark/>
          </w:tcPr>
          <w:p w:rsidR="00F81B53" w:rsidRPr="007D2ACB" w:rsidRDefault="00F81B53" w:rsidP="003C2764">
            <w:pPr>
              <w:jc w:val="center"/>
              <w:rPr>
                <w:sz w:val="20"/>
                <w:szCs w:val="20"/>
              </w:rPr>
            </w:pPr>
            <w:r>
              <w:rPr>
                <w:sz w:val="20"/>
                <w:szCs w:val="20"/>
              </w:rPr>
              <w:t>Zona de Riesgo Moderada</w:t>
            </w:r>
          </w:p>
        </w:tc>
        <w:tc>
          <w:tcPr>
            <w:tcW w:w="1670" w:type="dxa"/>
            <w:vAlign w:val="center"/>
            <w:hideMark/>
          </w:tcPr>
          <w:p w:rsidR="00F81B53" w:rsidRPr="00D347D0" w:rsidRDefault="00F81B53" w:rsidP="003C2764">
            <w:pPr>
              <w:jc w:val="center"/>
              <w:rPr>
                <w:sz w:val="20"/>
                <w:szCs w:val="20"/>
              </w:rPr>
            </w:pPr>
            <w:r w:rsidRPr="00D347D0">
              <w:rPr>
                <w:sz w:val="20"/>
                <w:szCs w:val="20"/>
              </w:rPr>
              <w:t>Expedición oportuna de pasajes aéreos antes de cada sesión plenaria o comisión accidental</w:t>
            </w:r>
          </w:p>
        </w:tc>
        <w:tc>
          <w:tcPr>
            <w:tcW w:w="467" w:type="dxa"/>
            <w:noWrap/>
            <w:vAlign w:val="center"/>
            <w:hideMark/>
          </w:tcPr>
          <w:p w:rsidR="00F81B53" w:rsidRPr="007D2ACB" w:rsidRDefault="00F81B53" w:rsidP="003C2764">
            <w:pPr>
              <w:jc w:val="center"/>
              <w:rPr>
                <w:sz w:val="20"/>
                <w:szCs w:val="20"/>
              </w:rPr>
            </w:pPr>
            <w:r w:rsidRPr="007D2ACB">
              <w:rPr>
                <w:sz w:val="20"/>
                <w:szCs w:val="20"/>
              </w:rPr>
              <w:t>1</w:t>
            </w:r>
          </w:p>
        </w:tc>
        <w:tc>
          <w:tcPr>
            <w:tcW w:w="467" w:type="dxa"/>
            <w:noWrap/>
            <w:vAlign w:val="center"/>
            <w:hideMark/>
          </w:tcPr>
          <w:p w:rsidR="00F81B53" w:rsidRPr="007D2ACB" w:rsidRDefault="00F81B53" w:rsidP="003C2764">
            <w:pPr>
              <w:jc w:val="center"/>
              <w:rPr>
                <w:sz w:val="20"/>
                <w:szCs w:val="20"/>
              </w:rPr>
            </w:pPr>
            <w:r>
              <w:rPr>
                <w:sz w:val="20"/>
                <w:szCs w:val="20"/>
              </w:rPr>
              <w:t>2</w:t>
            </w:r>
          </w:p>
        </w:tc>
        <w:tc>
          <w:tcPr>
            <w:tcW w:w="467" w:type="dxa"/>
            <w:textDirection w:val="btLr"/>
            <w:vAlign w:val="center"/>
            <w:hideMark/>
          </w:tcPr>
          <w:p w:rsidR="00F81B53" w:rsidRPr="00CB224D" w:rsidRDefault="00F81B53" w:rsidP="003C2764">
            <w:pPr>
              <w:jc w:val="center"/>
              <w:rPr>
                <w:sz w:val="18"/>
                <w:szCs w:val="20"/>
              </w:rPr>
            </w:pPr>
            <w:r w:rsidRPr="00CB224D">
              <w:rPr>
                <w:sz w:val="18"/>
                <w:szCs w:val="20"/>
              </w:rPr>
              <w:t>Zona de Riesgo Moderada</w:t>
            </w:r>
          </w:p>
        </w:tc>
        <w:tc>
          <w:tcPr>
            <w:tcW w:w="1504" w:type="dxa"/>
            <w:vAlign w:val="center"/>
            <w:hideMark/>
          </w:tcPr>
          <w:p w:rsidR="00F81B53" w:rsidRPr="00D347D0" w:rsidRDefault="00F81B53" w:rsidP="003C2764">
            <w:pPr>
              <w:jc w:val="center"/>
              <w:rPr>
                <w:sz w:val="20"/>
                <w:szCs w:val="20"/>
              </w:rPr>
            </w:pPr>
            <w:r w:rsidRPr="00D347D0">
              <w:rPr>
                <w:sz w:val="20"/>
                <w:szCs w:val="20"/>
              </w:rPr>
              <w:t>Seguimiento al contrato de pasajes aéreos y entrega oportuna a dirección administrativa del estado  y ejecución del contrato</w:t>
            </w:r>
          </w:p>
        </w:tc>
        <w:tc>
          <w:tcPr>
            <w:tcW w:w="1218" w:type="dxa"/>
            <w:vAlign w:val="center"/>
            <w:hideMark/>
          </w:tcPr>
          <w:p w:rsidR="00F81B53" w:rsidRPr="00D347D0" w:rsidRDefault="00F81B53" w:rsidP="003C2764">
            <w:pPr>
              <w:jc w:val="center"/>
              <w:rPr>
                <w:sz w:val="20"/>
                <w:szCs w:val="20"/>
              </w:rPr>
            </w:pPr>
            <w:r w:rsidRPr="00D347D0">
              <w:rPr>
                <w:sz w:val="20"/>
                <w:szCs w:val="20"/>
              </w:rPr>
              <w:t>Solicitud de pedidos de expedición de pasajes aéreos y tiquetes expedidos a congresistas</w:t>
            </w:r>
          </w:p>
        </w:tc>
        <w:tc>
          <w:tcPr>
            <w:tcW w:w="1557" w:type="dxa"/>
            <w:noWrap/>
            <w:vAlign w:val="center"/>
            <w:hideMark/>
          </w:tcPr>
          <w:p w:rsidR="00F81B53" w:rsidRPr="007D2ACB" w:rsidRDefault="00F81B53" w:rsidP="003C2764">
            <w:pPr>
              <w:jc w:val="center"/>
              <w:rPr>
                <w:sz w:val="20"/>
                <w:szCs w:val="20"/>
              </w:rPr>
            </w:pPr>
            <w:r w:rsidRPr="007D2ACB">
              <w:rPr>
                <w:sz w:val="20"/>
                <w:szCs w:val="20"/>
              </w:rPr>
              <w:t>Secretaria General</w:t>
            </w:r>
          </w:p>
        </w:tc>
        <w:tc>
          <w:tcPr>
            <w:tcW w:w="1611" w:type="dxa"/>
            <w:vAlign w:val="center"/>
            <w:hideMark/>
          </w:tcPr>
          <w:p w:rsidR="00F81B53" w:rsidRPr="00D347D0" w:rsidRDefault="00F81B53" w:rsidP="003C2764">
            <w:pPr>
              <w:jc w:val="center"/>
              <w:rPr>
                <w:sz w:val="20"/>
                <w:szCs w:val="20"/>
              </w:rPr>
            </w:pPr>
            <w:r w:rsidRPr="00D347D0">
              <w:rPr>
                <w:sz w:val="20"/>
                <w:szCs w:val="20"/>
              </w:rPr>
              <w:t>No de tiquetes solicitados/ No de tiquetes expedidos</w:t>
            </w:r>
          </w:p>
        </w:tc>
      </w:tr>
    </w:tbl>
    <w:p w:rsidR="00F81B53" w:rsidRPr="007C6D7A" w:rsidRDefault="00F81B53" w:rsidP="00F81B53">
      <w:pPr>
        <w:spacing w:after="0"/>
      </w:pPr>
    </w:p>
    <w:p w:rsidR="00F81B53" w:rsidRPr="007C6D7A" w:rsidRDefault="00F81B53" w:rsidP="00F81B53">
      <w:pPr>
        <w:spacing w:after="0"/>
      </w:pPr>
      <w:r w:rsidRPr="007C6D7A">
        <w:br w:type="page"/>
      </w:r>
    </w:p>
    <w:tbl>
      <w:tblPr>
        <w:tblStyle w:val="Tablaconcuadrcula"/>
        <w:tblW w:w="0" w:type="auto"/>
        <w:jc w:val="center"/>
        <w:tblLayout w:type="fixed"/>
        <w:tblLook w:val="04A0" w:firstRow="1" w:lastRow="0" w:firstColumn="1" w:lastColumn="0" w:noHBand="0" w:noVBand="1"/>
      </w:tblPr>
      <w:tblGrid>
        <w:gridCol w:w="1555"/>
        <w:gridCol w:w="1417"/>
        <w:gridCol w:w="1701"/>
        <w:gridCol w:w="425"/>
        <w:gridCol w:w="426"/>
        <w:gridCol w:w="425"/>
        <w:gridCol w:w="1843"/>
        <w:gridCol w:w="425"/>
        <w:gridCol w:w="425"/>
        <w:gridCol w:w="425"/>
        <w:gridCol w:w="1560"/>
        <w:gridCol w:w="1559"/>
        <w:gridCol w:w="1417"/>
        <w:gridCol w:w="1418"/>
      </w:tblGrid>
      <w:tr w:rsidR="00F81B53" w:rsidRPr="00CB224D" w:rsidTr="003C2764">
        <w:trPr>
          <w:trHeight w:val="300"/>
          <w:jc w:val="center"/>
        </w:trPr>
        <w:tc>
          <w:tcPr>
            <w:tcW w:w="2972" w:type="dxa"/>
            <w:gridSpan w:val="2"/>
            <w:vMerge w:val="restart"/>
            <w:noWrap/>
            <w:vAlign w:val="center"/>
            <w:hideMark/>
          </w:tcPr>
          <w:p w:rsidR="00F81B53" w:rsidRPr="00CB224D" w:rsidRDefault="00F81B53" w:rsidP="003C2764">
            <w:pPr>
              <w:jc w:val="center"/>
              <w:rPr>
                <w:sz w:val="20"/>
                <w:szCs w:val="20"/>
              </w:rPr>
            </w:pPr>
            <w:r w:rsidRPr="00CB224D">
              <w:rPr>
                <w:noProof/>
                <w:sz w:val="20"/>
                <w:szCs w:val="20"/>
                <w:lang w:eastAsia="es-CO"/>
              </w:rPr>
              <w:lastRenderedPageBreak/>
              <w:drawing>
                <wp:anchor distT="0" distB="0" distL="114300" distR="114300" simplePos="0" relativeHeight="251954176" behindDoc="0" locked="0" layoutInCell="1" allowOverlap="1" wp14:anchorId="1389A52E" wp14:editId="2292A0DE">
                  <wp:simplePos x="0" y="0"/>
                  <wp:positionH relativeFrom="column">
                    <wp:posOffset>66675</wp:posOffset>
                  </wp:positionH>
                  <wp:positionV relativeFrom="paragraph">
                    <wp:posOffset>219075</wp:posOffset>
                  </wp:positionV>
                  <wp:extent cx="1390650" cy="466725"/>
                  <wp:effectExtent l="0" t="0" r="0" b="9525"/>
                  <wp:wrapNone/>
                  <wp:docPr id="41" name="Imagen 41" descr="FONDO ACTUAL"/>
                  <wp:cNvGraphicFramePr/>
                  <a:graphic xmlns:a="http://schemas.openxmlformats.org/drawingml/2006/main">
                    <a:graphicData uri="http://schemas.openxmlformats.org/drawingml/2006/picture">
                      <pic:pic xmlns:pic="http://schemas.openxmlformats.org/drawingml/2006/picture">
                        <pic:nvPicPr>
                          <pic:cNvPr id="2" name="Imagen 22" descr="FONDO ACTU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0650" cy="471028"/>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CB224D" w:rsidTr="003C2764">
              <w:trPr>
                <w:trHeight w:val="509"/>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1B53" w:rsidRPr="00CB224D" w:rsidRDefault="00F81B53" w:rsidP="003C2764">
                  <w:pPr>
                    <w:spacing w:after="0"/>
                    <w:jc w:val="center"/>
                    <w:rPr>
                      <w:sz w:val="20"/>
                      <w:szCs w:val="20"/>
                    </w:rPr>
                  </w:pPr>
                </w:p>
              </w:tc>
            </w:tr>
            <w:tr w:rsidR="00F81B53" w:rsidRPr="00CB224D" w:rsidTr="003C2764">
              <w:trPr>
                <w:trHeight w:val="509"/>
                <w:tblCellSpacing w:w="0" w:type="dxa"/>
              </w:trPr>
              <w:tc>
                <w:tcPr>
                  <w:tcW w:w="2440" w:type="dxa"/>
                  <w:vMerge/>
                  <w:tcBorders>
                    <w:top w:val="single" w:sz="8" w:space="0" w:color="auto"/>
                    <w:left w:val="single" w:sz="8" w:space="0" w:color="auto"/>
                    <w:bottom w:val="single" w:sz="8" w:space="0" w:color="auto"/>
                    <w:right w:val="single" w:sz="8" w:space="0" w:color="auto"/>
                  </w:tcBorders>
                  <w:vAlign w:val="center"/>
                  <w:hideMark/>
                </w:tcPr>
                <w:p w:rsidR="00F81B53" w:rsidRPr="00CB224D" w:rsidRDefault="00F81B53" w:rsidP="003C2764">
                  <w:pPr>
                    <w:spacing w:after="0"/>
                    <w:jc w:val="center"/>
                    <w:rPr>
                      <w:sz w:val="20"/>
                      <w:szCs w:val="20"/>
                    </w:rPr>
                  </w:pPr>
                </w:p>
              </w:tc>
            </w:tr>
          </w:tbl>
          <w:p w:rsidR="00F81B53" w:rsidRPr="00CB224D" w:rsidRDefault="00F81B53" w:rsidP="003C2764">
            <w:pPr>
              <w:jc w:val="center"/>
              <w:rPr>
                <w:sz w:val="20"/>
                <w:szCs w:val="20"/>
              </w:rPr>
            </w:pPr>
          </w:p>
        </w:tc>
        <w:tc>
          <w:tcPr>
            <w:tcW w:w="12049" w:type="dxa"/>
            <w:gridSpan w:val="12"/>
            <w:vAlign w:val="center"/>
            <w:hideMark/>
          </w:tcPr>
          <w:p w:rsidR="00F81B53" w:rsidRPr="00CB224D" w:rsidRDefault="00F81B53" w:rsidP="003C2764">
            <w:pPr>
              <w:jc w:val="center"/>
              <w:rPr>
                <w:b/>
                <w:bCs/>
                <w:sz w:val="20"/>
                <w:szCs w:val="20"/>
              </w:rPr>
            </w:pPr>
            <w:r w:rsidRPr="00CB224D">
              <w:rPr>
                <w:b/>
                <w:bCs/>
                <w:sz w:val="20"/>
                <w:szCs w:val="20"/>
              </w:rPr>
              <w:t>MAPA DE RIESGOS INSTITUCIONAL 2018</w:t>
            </w:r>
          </w:p>
        </w:tc>
      </w:tr>
      <w:tr w:rsidR="00F81B53" w:rsidRPr="00CB224D" w:rsidTr="003C2764">
        <w:trPr>
          <w:trHeight w:val="315"/>
          <w:jc w:val="center"/>
        </w:trPr>
        <w:tc>
          <w:tcPr>
            <w:tcW w:w="2972" w:type="dxa"/>
            <w:gridSpan w:val="2"/>
            <w:vMerge/>
            <w:vAlign w:val="center"/>
            <w:hideMark/>
          </w:tcPr>
          <w:p w:rsidR="00F81B53" w:rsidRPr="00CB224D" w:rsidRDefault="00F81B53" w:rsidP="003C2764">
            <w:pPr>
              <w:jc w:val="center"/>
              <w:rPr>
                <w:sz w:val="20"/>
                <w:szCs w:val="20"/>
              </w:rPr>
            </w:pPr>
          </w:p>
        </w:tc>
        <w:tc>
          <w:tcPr>
            <w:tcW w:w="12049" w:type="dxa"/>
            <w:gridSpan w:val="12"/>
            <w:vAlign w:val="center"/>
            <w:hideMark/>
          </w:tcPr>
          <w:p w:rsidR="00F81B53" w:rsidRPr="00CB224D" w:rsidRDefault="00F81B53" w:rsidP="003C2764">
            <w:pPr>
              <w:jc w:val="center"/>
              <w:rPr>
                <w:b/>
                <w:bCs/>
                <w:sz w:val="20"/>
                <w:szCs w:val="20"/>
              </w:rPr>
            </w:pPr>
            <w:r w:rsidRPr="00CB224D">
              <w:rPr>
                <w:b/>
                <w:bCs/>
                <w:sz w:val="20"/>
                <w:szCs w:val="20"/>
              </w:rPr>
              <w:t>CAMARA DE REPRESENTANTES</w:t>
            </w:r>
          </w:p>
        </w:tc>
      </w:tr>
      <w:tr w:rsidR="00F81B53" w:rsidRPr="00CB224D" w:rsidTr="003C2764">
        <w:trPr>
          <w:trHeight w:val="315"/>
          <w:jc w:val="center"/>
        </w:trPr>
        <w:tc>
          <w:tcPr>
            <w:tcW w:w="2972" w:type="dxa"/>
            <w:gridSpan w:val="2"/>
            <w:vMerge/>
            <w:vAlign w:val="center"/>
            <w:hideMark/>
          </w:tcPr>
          <w:p w:rsidR="00F81B53" w:rsidRPr="00CB224D" w:rsidRDefault="00F81B53" w:rsidP="003C2764">
            <w:pPr>
              <w:jc w:val="center"/>
              <w:rPr>
                <w:sz w:val="20"/>
                <w:szCs w:val="20"/>
              </w:rPr>
            </w:pPr>
          </w:p>
        </w:tc>
        <w:tc>
          <w:tcPr>
            <w:tcW w:w="1701" w:type="dxa"/>
            <w:vAlign w:val="center"/>
            <w:hideMark/>
          </w:tcPr>
          <w:p w:rsidR="00F81B53" w:rsidRPr="00CB224D" w:rsidRDefault="00F81B53" w:rsidP="003C2764">
            <w:pPr>
              <w:jc w:val="center"/>
              <w:rPr>
                <w:b/>
                <w:bCs/>
                <w:sz w:val="20"/>
                <w:szCs w:val="20"/>
              </w:rPr>
            </w:pPr>
            <w:r w:rsidRPr="00CB224D">
              <w:rPr>
                <w:b/>
                <w:bCs/>
                <w:sz w:val="20"/>
                <w:szCs w:val="20"/>
              </w:rPr>
              <w:t>PROCESO:</w:t>
            </w:r>
          </w:p>
        </w:tc>
        <w:tc>
          <w:tcPr>
            <w:tcW w:w="10348" w:type="dxa"/>
            <w:gridSpan w:val="11"/>
            <w:vAlign w:val="center"/>
            <w:hideMark/>
          </w:tcPr>
          <w:p w:rsidR="00F81B53" w:rsidRPr="00CB224D" w:rsidRDefault="00F81B53" w:rsidP="003C2764">
            <w:pPr>
              <w:jc w:val="center"/>
              <w:rPr>
                <w:b/>
                <w:bCs/>
                <w:sz w:val="20"/>
                <w:szCs w:val="20"/>
              </w:rPr>
            </w:pPr>
            <w:r w:rsidRPr="00CB224D">
              <w:rPr>
                <w:b/>
                <w:bCs/>
                <w:sz w:val="20"/>
                <w:szCs w:val="20"/>
              </w:rPr>
              <w:t>MISIONAL  LEGISLATIVO Y CONSTITUCIONAL (COMISIÓN SEGUNDA)</w:t>
            </w:r>
          </w:p>
        </w:tc>
      </w:tr>
      <w:tr w:rsidR="00F81B53" w:rsidRPr="00CB224D" w:rsidTr="003C2764">
        <w:trPr>
          <w:trHeight w:val="780"/>
          <w:jc w:val="center"/>
        </w:trPr>
        <w:tc>
          <w:tcPr>
            <w:tcW w:w="2972" w:type="dxa"/>
            <w:gridSpan w:val="2"/>
            <w:vMerge/>
            <w:vAlign w:val="center"/>
            <w:hideMark/>
          </w:tcPr>
          <w:p w:rsidR="00F81B53" w:rsidRPr="00CB224D" w:rsidRDefault="00F81B53" w:rsidP="003C2764">
            <w:pPr>
              <w:jc w:val="center"/>
              <w:rPr>
                <w:sz w:val="20"/>
                <w:szCs w:val="20"/>
              </w:rPr>
            </w:pPr>
          </w:p>
        </w:tc>
        <w:tc>
          <w:tcPr>
            <w:tcW w:w="1701" w:type="dxa"/>
            <w:vAlign w:val="center"/>
            <w:hideMark/>
          </w:tcPr>
          <w:p w:rsidR="00F81B53" w:rsidRPr="00CB224D" w:rsidRDefault="00F81B53" w:rsidP="003C2764">
            <w:pPr>
              <w:jc w:val="center"/>
              <w:rPr>
                <w:b/>
                <w:bCs/>
                <w:sz w:val="20"/>
                <w:szCs w:val="20"/>
              </w:rPr>
            </w:pPr>
            <w:r w:rsidRPr="00CB224D">
              <w:rPr>
                <w:b/>
                <w:bCs/>
                <w:sz w:val="20"/>
                <w:szCs w:val="20"/>
              </w:rPr>
              <w:t>OBJETIVO:</w:t>
            </w:r>
          </w:p>
        </w:tc>
        <w:tc>
          <w:tcPr>
            <w:tcW w:w="10348" w:type="dxa"/>
            <w:gridSpan w:val="11"/>
            <w:vAlign w:val="center"/>
            <w:hideMark/>
          </w:tcPr>
          <w:p w:rsidR="00F81B53" w:rsidRPr="00FE0B4B" w:rsidRDefault="00F81B53" w:rsidP="003C2764">
            <w:pPr>
              <w:jc w:val="both"/>
              <w:rPr>
                <w:bCs/>
                <w:sz w:val="20"/>
                <w:szCs w:val="20"/>
              </w:rPr>
            </w:pPr>
            <w:r w:rsidRPr="00FE0B4B">
              <w:rPr>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CB224D" w:rsidTr="003C2764">
        <w:trPr>
          <w:trHeight w:val="690"/>
          <w:jc w:val="center"/>
        </w:trPr>
        <w:tc>
          <w:tcPr>
            <w:tcW w:w="4673" w:type="dxa"/>
            <w:gridSpan w:val="3"/>
            <w:vAlign w:val="center"/>
            <w:hideMark/>
          </w:tcPr>
          <w:p w:rsidR="00F81B53" w:rsidRPr="00CB224D" w:rsidRDefault="00F81B53" w:rsidP="003C2764">
            <w:pPr>
              <w:jc w:val="center"/>
              <w:rPr>
                <w:b/>
                <w:bCs/>
                <w:sz w:val="20"/>
                <w:szCs w:val="20"/>
              </w:rPr>
            </w:pPr>
            <w:r w:rsidRPr="00CB224D">
              <w:rPr>
                <w:b/>
                <w:bCs/>
                <w:sz w:val="20"/>
                <w:szCs w:val="20"/>
              </w:rPr>
              <w:t>IDENTIFICACIÓN</w:t>
            </w:r>
          </w:p>
        </w:tc>
        <w:tc>
          <w:tcPr>
            <w:tcW w:w="1276" w:type="dxa"/>
            <w:gridSpan w:val="3"/>
            <w:vAlign w:val="center"/>
            <w:hideMark/>
          </w:tcPr>
          <w:p w:rsidR="00F81B53" w:rsidRPr="00CB224D" w:rsidRDefault="00F81B53" w:rsidP="003C2764">
            <w:pPr>
              <w:jc w:val="center"/>
              <w:rPr>
                <w:b/>
                <w:bCs/>
                <w:sz w:val="20"/>
                <w:szCs w:val="20"/>
              </w:rPr>
            </w:pPr>
            <w:r w:rsidRPr="00CB224D">
              <w:rPr>
                <w:b/>
                <w:bCs/>
                <w:sz w:val="20"/>
                <w:szCs w:val="20"/>
              </w:rPr>
              <w:t>RIESGO INHERENTE</w:t>
            </w:r>
          </w:p>
        </w:tc>
        <w:tc>
          <w:tcPr>
            <w:tcW w:w="1843" w:type="dxa"/>
            <w:vMerge w:val="restart"/>
            <w:vAlign w:val="center"/>
            <w:hideMark/>
          </w:tcPr>
          <w:p w:rsidR="00F81B53" w:rsidRPr="00CB224D" w:rsidRDefault="00F81B53" w:rsidP="003C2764">
            <w:pPr>
              <w:jc w:val="center"/>
              <w:rPr>
                <w:b/>
                <w:bCs/>
                <w:sz w:val="20"/>
                <w:szCs w:val="20"/>
              </w:rPr>
            </w:pPr>
            <w:r w:rsidRPr="00CB224D">
              <w:rPr>
                <w:b/>
                <w:bCs/>
                <w:sz w:val="20"/>
                <w:szCs w:val="20"/>
              </w:rPr>
              <w:t>CONTROLES</w:t>
            </w:r>
          </w:p>
        </w:tc>
        <w:tc>
          <w:tcPr>
            <w:tcW w:w="1275" w:type="dxa"/>
            <w:gridSpan w:val="3"/>
            <w:vAlign w:val="center"/>
            <w:hideMark/>
          </w:tcPr>
          <w:p w:rsidR="00F81B53" w:rsidRPr="00CB224D" w:rsidRDefault="00F81B53" w:rsidP="003C2764">
            <w:pPr>
              <w:jc w:val="center"/>
              <w:rPr>
                <w:b/>
                <w:bCs/>
                <w:sz w:val="20"/>
                <w:szCs w:val="20"/>
              </w:rPr>
            </w:pPr>
            <w:r w:rsidRPr="00CB224D">
              <w:rPr>
                <w:b/>
                <w:bCs/>
                <w:sz w:val="20"/>
                <w:szCs w:val="20"/>
              </w:rPr>
              <w:t>RIESGO RESIDUAL</w:t>
            </w:r>
          </w:p>
        </w:tc>
        <w:tc>
          <w:tcPr>
            <w:tcW w:w="1560" w:type="dxa"/>
            <w:vMerge w:val="restart"/>
            <w:vAlign w:val="center"/>
            <w:hideMark/>
          </w:tcPr>
          <w:p w:rsidR="00F81B53" w:rsidRPr="00CB224D" w:rsidRDefault="00F81B53" w:rsidP="003C2764">
            <w:pPr>
              <w:jc w:val="center"/>
              <w:rPr>
                <w:b/>
                <w:bCs/>
                <w:sz w:val="20"/>
                <w:szCs w:val="20"/>
              </w:rPr>
            </w:pPr>
            <w:r w:rsidRPr="00CB224D">
              <w:rPr>
                <w:b/>
                <w:bCs/>
                <w:sz w:val="20"/>
                <w:szCs w:val="20"/>
              </w:rPr>
              <w:t>ACCIONES</w:t>
            </w:r>
          </w:p>
        </w:tc>
        <w:tc>
          <w:tcPr>
            <w:tcW w:w="1559" w:type="dxa"/>
            <w:vMerge w:val="restart"/>
            <w:vAlign w:val="center"/>
            <w:hideMark/>
          </w:tcPr>
          <w:p w:rsidR="00F81B53" w:rsidRPr="00CB224D" w:rsidRDefault="00F81B53" w:rsidP="003C2764">
            <w:pPr>
              <w:jc w:val="center"/>
              <w:rPr>
                <w:b/>
                <w:bCs/>
                <w:sz w:val="20"/>
                <w:szCs w:val="20"/>
              </w:rPr>
            </w:pPr>
            <w:r w:rsidRPr="00CB224D">
              <w:rPr>
                <w:b/>
                <w:bCs/>
                <w:sz w:val="20"/>
                <w:szCs w:val="20"/>
              </w:rPr>
              <w:t>REGISTROS</w:t>
            </w:r>
          </w:p>
        </w:tc>
        <w:tc>
          <w:tcPr>
            <w:tcW w:w="1417" w:type="dxa"/>
            <w:vMerge w:val="restart"/>
            <w:vAlign w:val="center"/>
            <w:hideMark/>
          </w:tcPr>
          <w:p w:rsidR="00F81B53" w:rsidRPr="00CB224D" w:rsidRDefault="00F81B53" w:rsidP="003C2764">
            <w:pPr>
              <w:jc w:val="center"/>
              <w:rPr>
                <w:b/>
                <w:bCs/>
                <w:sz w:val="20"/>
                <w:szCs w:val="20"/>
              </w:rPr>
            </w:pPr>
            <w:r w:rsidRPr="00CB224D">
              <w:rPr>
                <w:b/>
                <w:bCs/>
                <w:sz w:val="20"/>
                <w:szCs w:val="20"/>
              </w:rPr>
              <w:t>RESPONSABLE</w:t>
            </w:r>
          </w:p>
        </w:tc>
        <w:tc>
          <w:tcPr>
            <w:tcW w:w="1418" w:type="dxa"/>
            <w:vMerge w:val="restart"/>
            <w:vAlign w:val="center"/>
            <w:hideMark/>
          </w:tcPr>
          <w:p w:rsidR="00F81B53" w:rsidRPr="00CB224D" w:rsidRDefault="00F81B53" w:rsidP="003C2764">
            <w:pPr>
              <w:jc w:val="center"/>
              <w:rPr>
                <w:b/>
                <w:bCs/>
                <w:sz w:val="20"/>
                <w:szCs w:val="20"/>
              </w:rPr>
            </w:pPr>
            <w:r w:rsidRPr="00CB224D">
              <w:rPr>
                <w:b/>
                <w:bCs/>
                <w:sz w:val="20"/>
                <w:szCs w:val="20"/>
              </w:rPr>
              <w:t>INDICADOR</w:t>
            </w:r>
          </w:p>
        </w:tc>
      </w:tr>
      <w:tr w:rsidR="00F81B53" w:rsidRPr="00CB224D" w:rsidTr="003C2764">
        <w:trPr>
          <w:trHeight w:val="1215"/>
          <w:jc w:val="center"/>
        </w:trPr>
        <w:tc>
          <w:tcPr>
            <w:tcW w:w="1555" w:type="dxa"/>
            <w:vAlign w:val="center"/>
            <w:hideMark/>
          </w:tcPr>
          <w:p w:rsidR="00F81B53" w:rsidRPr="00CB224D" w:rsidRDefault="00F81B53" w:rsidP="003C2764">
            <w:pPr>
              <w:jc w:val="center"/>
              <w:rPr>
                <w:b/>
                <w:bCs/>
                <w:sz w:val="20"/>
                <w:szCs w:val="20"/>
              </w:rPr>
            </w:pPr>
            <w:r w:rsidRPr="00CB224D">
              <w:rPr>
                <w:b/>
                <w:bCs/>
                <w:sz w:val="20"/>
                <w:szCs w:val="20"/>
              </w:rPr>
              <w:t>CAUSA</w:t>
            </w:r>
          </w:p>
        </w:tc>
        <w:tc>
          <w:tcPr>
            <w:tcW w:w="1417" w:type="dxa"/>
            <w:vAlign w:val="center"/>
            <w:hideMark/>
          </w:tcPr>
          <w:p w:rsidR="00F81B53" w:rsidRPr="00CB224D" w:rsidRDefault="00F81B53" w:rsidP="003C2764">
            <w:pPr>
              <w:jc w:val="center"/>
              <w:rPr>
                <w:b/>
                <w:bCs/>
                <w:sz w:val="20"/>
                <w:szCs w:val="20"/>
              </w:rPr>
            </w:pPr>
            <w:r w:rsidRPr="00CB224D">
              <w:rPr>
                <w:b/>
                <w:bCs/>
                <w:sz w:val="20"/>
                <w:szCs w:val="20"/>
              </w:rPr>
              <w:t>EFECTO</w:t>
            </w:r>
          </w:p>
        </w:tc>
        <w:tc>
          <w:tcPr>
            <w:tcW w:w="1701" w:type="dxa"/>
            <w:vAlign w:val="center"/>
            <w:hideMark/>
          </w:tcPr>
          <w:p w:rsidR="00F81B53" w:rsidRPr="00CB224D" w:rsidRDefault="00F81B53" w:rsidP="003C2764">
            <w:pPr>
              <w:jc w:val="center"/>
              <w:rPr>
                <w:b/>
                <w:bCs/>
                <w:sz w:val="20"/>
                <w:szCs w:val="20"/>
              </w:rPr>
            </w:pPr>
            <w:r w:rsidRPr="00CB224D">
              <w:rPr>
                <w:b/>
                <w:bCs/>
                <w:sz w:val="20"/>
                <w:szCs w:val="20"/>
              </w:rPr>
              <w:t>RIESGO</w:t>
            </w:r>
          </w:p>
        </w:tc>
        <w:tc>
          <w:tcPr>
            <w:tcW w:w="425" w:type="dxa"/>
            <w:textDirection w:val="btLr"/>
            <w:vAlign w:val="center"/>
            <w:hideMark/>
          </w:tcPr>
          <w:p w:rsidR="00F81B53" w:rsidRPr="00CB224D" w:rsidRDefault="00F81B53" w:rsidP="003C2764">
            <w:pPr>
              <w:jc w:val="center"/>
              <w:rPr>
                <w:b/>
                <w:bCs/>
                <w:sz w:val="20"/>
                <w:szCs w:val="20"/>
              </w:rPr>
            </w:pPr>
            <w:r w:rsidRPr="00CB224D">
              <w:rPr>
                <w:b/>
                <w:bCs/>
                <w:sz w:val="20"/>
                <w:szCs w:val="20"/>
              </w:rPr>
              <w:t>Probabilidad</w:t>
            </w:r>
          </w:p>
        </w:tc>
        <w:tc>
          <w:tcPr>
            <w:tcW w:w="426" w:type="dxa"/>
            <w:textDirection w:val="btLr"/>
            <w:vAlign w:val="center"/>
            <w:hideMark/>
          </w:tcPr>
          <w:p w:rsidR="00F81B53" w:rsidRPr="00CB224D" w:rsidRDefault="00F81B53" w:rsidP="003C2764">
            <w:pPr>
              <w:jc w:val="center"/>
              <w:rPr>
                <w:b/>
                <w:bCs/>
                <w:sz w:val="20"/>
                <w:szCs w:val="20"/>
              </w:rPr>
            </w:pPr>
            <w:r w:rsidRPr="00CB224D">
              <w:rPr>
                <w:b/>
                <w:bCs/>
                <w:sz w:val="20"/>
                <w:szCs w:val="20"/>
              </w:rPr>
              <w:t>Impacto</w:t>
            </w:r>
          </w:p>
        </w:tc>
        <w:tc>
          <w:tcPr>
            <w:tcW w:w="425" w:type="dxa"/>
            <w:textDirection w:val="btLr"/>
            <w:vAlign w:val="center"/>
            <w:hideMark/>
          </w:tcPr>
          <w:p w:rsidR="00F81B53" w:rsidRPr="00CB224D" w:rsidRDefault="00F81B53" w:rsidP="003C2764">
            <w:pPr>
              <w:jc w:val="center"/>
              <w:rPr>
                <w:b/>
                <w:bCs/>
                <w:sz w:val="20"/>
                <w:szCs w:val="20"/>
              </w:rPr>
            </w:pPr>
            <w:r w:rsidRPr="00CB224D">
              <w:rPr>
                <w:b/>
                <w:bCs/>
                <w:sz w:val="20"/>
                <w:szCs w:val="20"/>
              </w:rPr>
              <w:t>Nivel Riesgo</w:t>
            </w:r>
          </w:p>
        </w:tc>
        <w:tc>
          <w:tcPr>
            <w:tcW w:w="1843" w:type="dxa"/>
            <w:vMerge/>
            <w:vAlign w:val="center"/>
            <w:hideMark/>
          </w:tcPr>
          <w:p w:rsidR="00F81B53" w:rsidRPr="00CB224D" w:rsidRDefault="00F81B53" w:rsidP="003C2764">
            <w:pPr>
              <w:jc w:val="center"/>
              <w:rPr>
                <w:b/>
                <w:bCs/>
                <w:sz w:val="20"/>
                <w:szCs w:val="20"/>
              </w:rPr>
            </w:pPr>
          </w:p>
        </w:tc>
        <w:tc>
          <w:tcPr>
            <w:tcW w:w="425" w:type="dxa"/>
            <w:textDirection w:val="btLr"/>
            <w:vAlign w:val="center"/>
            <w:hideMark/>
          </w:tcPr>
          <w:p w:rsidR="00F81B53" w:rsidRPr="00CB224D" w:rsidRDefault="00F81B53" w:rsidP="003C2764">
            <w:pPr>
              <w:jc w:val="center"/>
              <w:rPr>
                <w:b/>
                <w:bCs/>
                <w:sz w:val="20"/>
                <w:szCs w:val="20"/>
              </w:rPr>
            </w:pPr>
            <w:r w:rsidRPr="00CB224D">
              <w:rPr>
                <w:b/>
                <w:bCs/>
                <w:sz w:val="20"/>
                <w:szCs w:val="20"/>
              </w:rPr>
              <w:t>Probabilidad</w:t>
            </w:r>
          </w:p>
        </w:tc>
        <w:tc>
          <w:tcPr>
            <w:tcW w:w="425" w:type="dxa"/>
            <w:textDirection w:val="btLr"/>
            <w:vAlign w:val="center"/>
            <w:hideMark/>
          </w:tcPr>
          <w:p w:rsidR="00F81B53" w:rsidRPr="00CB224D" w:rsidRDefault="00F81B53" w:rsidP="003C2764">
            <w:pPr>
              <w:jc w:val="center"/>
              <w:rPr>
                <w:b/>
                <w:bCs/>
                <w:sz w:val="20"/>
                <w:szCs w:val="20"/>
              </w:rPr>
            </w:pPr>
            <w:r w:rsidRPr="00CB224D">
              <w:rPr>
                <w:b/>
                <w:bCs/>
                <w:sz w:val="20"/>
                <w:szCs w:val="20"/>
              </w:rPr>
              <w:t>Impacto</w:t>
            </w:r>
          </w:p>
        </w:tc>
        <w:tc>
          <w:tcPr>
            <w:tcW w:w="425" w:type="dxa"/>
            <w:textDirection w:val="btLr"/>
            <w:vAlign w:val="center"/>
            <w:hideMark/>
          </w:tcPr>
          <w:p w:rsidR="00F81B53" w:rsidRPr="00CB224D" w:rsidRDefault="00F81B53" w:rsidP="003C2764">
            <w:pPr>
              <w:jc w:val="center"/>
              <w:rPr>
                <w:b/>
                <w:bCs/>
                <w:sz w:val="20"/>
                <w:szCs w:val="20"/>
              </w:rPr>
            </w:pPr>
            <w:r w:rsidRPr="00CB224D">
              <w:rPr>
                <w:b/>
                <w:bCs/>
                <w:sz w:val="20"/>
                <w:szCs w:val="20"/>
              </w:rPr>
              <w:t>Nivel Riesgo</w:t>
            </w:r>
          </w:p>
        </w:tc>
        <w:tc>
          <w:tcPr>
            <w:tcW w:w="1560" w:type="dxa"/>
            <w:vMerge/>
            <w:vAlign w:val="center"/>
            <w:hideMark/>
          </w:tcPr>
          <w:p w:rsidR="00F81B53" w:rsidRPr="00CB224D" w:rsidRDefault="00F81B53" w:rsidP="003C2764">
            <w:pPr>
              <w:jc w:val="center"/>
              <w:rPr>
                <w:b/>
                <w:bCs/>
                <w:sz w:val="20"/>
                <w:szCs w:val="20"/>
              </w:rPr>
            </w:pPr>
          </w:p>
        </w:tc>
        <w:tc>
          <w:tcPr>
            <w:tcW w:w="1559" w:type="dxa"/>
            <w:vMerge/>
            <w:vAlign w:val="center"/>
            <w:hideMark/>
          </w:tcPr>
          <w:p w:rsidR="00F81B53" w:rsidRPr="00CB224D" w:rsidRDefault="00F81B53" w:rsidP="003C2764">
            <w:pPr>
              <w:jc w:val="center"/>
              <w:rPr>
                <w:b/>
                <w:bCs/>
                <w:sz w:val="20"/>
                <w:szCs w:val="20"/>
              </w:rPr>
            </w:pPr>
          </w:p>
        </w:tc>
        <w:tc>
          <w:tcPr>
            <w:tcW w:w="1417" w:type="dxa"/>
            <w:vMerge/>
            <w:vAlign w:val="center"/>
            <w:hideMark/>
          </w:tcPr>
          <w:p w:rsidR="00F81B53" w:rsidRPr="00CB224D" w:rsidRDefault="00F81B53" w:rsidP="003C2764">
            <w:pPr>
              <w:jc w:val="center"/>
              <w:rPr>
                <w:b/>
                <w:bCs/>
                <w:sz w:val="20"/>
                <w:szCs w:val="20"/>
              </w:rPr>
            </w:pPr>
          </w:p>
        </w:tc>
        <w:tc>
          <w:tcPr>
            <w:tcW w:w="1418" w:type="dxa"/>
            <w:vMerge/>
            <w:vAlign w:val="center"/>
            <w:hideMark/>
          </w:tcPr>
          <w:p w:rsidR="00F81B53" w:rsidRPr="00CB224D" w:rsidRDefault="00F81B53" w:rsidP="003C2764">
            <w:pPr>
              <w:jc w:val="center"/>
              <w:rPr>
                <w:b/>
                <w:bCs/>
                <w:sz w:val="20"/>
                <w:szCs w:val="20"/>
              </w:rPr>
            </w:pPr>
          </w:p>
        </w:tc>
      </w:tr>
      <w:tr w:rsidR="00F81B53" w:rsidRPr="00CB224D" w:rsidTr="003C2764">
        <w:trPr>
          <w:trHeight w:val="1890"/>
          <w:jc w:val="center"/>
        </w:trPr>
        <w:tc>
          <w:tcPr>
            <w:tcW w:w="1555" w:type="dxa"/>
            <w:vAlign w:val="center"/>
            <w:hideMark/>
          </w:tcPr>
          <w:p w:rsidR="00F81B53" w:rsidRPr="00CB224D" w:rsidRDefault="00F81B53" w:rsidP="003C2764">
            <w:pPr>
              <w:jc w:val="both"/>
              <w:rPr>
                <w:sz w:val="20"/>
                <w:szCs w:val="20"/>
              </w:rPr>
            </w:pPr>
            <w:r w:rsidRPr="00CB224D">
              <w:rPr>
                <w:sz w:val="20"/>
                <w:szCs w:val="20"/>
              </w:rPr>
              <w:t>No hay retraso porque se envía por todos los medios, fax, e-mail y físico</w:t>
            </w:r>
          </w:p>
        </w:tc>
        <w:tc>
          <w:tcPr>
            <w:tcW w:w="1417" w:type="dxa"/>
            <w:vAlign w:val="center"/>
            <w:hideMark/>
          </w:tcPr>
          <w:p w:rsidR="00F81B53" w:rsidRPr="00CB224D" w:rsidRDefault="00F81B53" w:rsidP="003C2764">
            <w:pPr>
              <w:jc w:val="center"/>
              <w:rPr>
                <w:sz w:val="20"/>
                <w:szCs w:val="20"/>
              </w:rPr>
            </w:pPr>
            <w:r w:rsidRPr="00CB224D">
              <w:rPr>
                <w:sz w:val="20"/>
                <w:szCs w:val="20"/>
              </w:rPr>
              <w:t>No produce</w:t>
            </w:r>
          </w:p>
        </w:tc>
        <w:tc>
          <w:tcPr>
            <w:tcW w:w="1701" w:type="dxa"/>
            <w:vAlign w:val="center"/>
            <w:hideMark/>
          </w:tcPr>
          <w:p w:rsidR="00F81B53" w:rsidRPr="00CB224D" w:rsidRDefault="00F81B53" w:rsidP="003C2764">
            <w:pPr>
              <w:jc w:val="both"/>
              <w:rPr>
                <w:sz w:val="20"/>
                <w:szCs w:val="20"/>
              </w:rPr>
            </w:pPr>
            <w:r w:rsidRPr="00CB224D">
              <w:rPr>
                <w:sz w:val="20"/>
                <w:szCs w:val="20"/>
              </w:rPr>
              <w:t>Posible Retraso en la entrega de cuestionarios al funcionario citado</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6" w:type="dxa"/>
            <w:noWrap/>
            <w:vAlign w:val="center"/>
            <w:hideMark/>
          </w:tcPr>
          <w:p w:rsidR="00F81B53" w:rsidRPr="00CB224D" w:rsidRDefault="00F81B53" w:rsidP="003C2764">
            <w:pPr>
              <w:jc w:val="center"/>
              <w:rPr>
                <w:sz w:val="20"/>
                <w:szCs w:val="20"/>
              </w:rPr>
            </w:pPr>
            <w:r w:rsidRPr="00CB224D">
              <w:rPr>
                <w:sz w:val="20"/>
                <w:szCs w:val="20"/>
              </w:rPr>
              <w:t>3</w:t>
            </w:r>
          </w:p>
        </w:tc>
        <w:tc>
          <w:tcPr>
            <w:tcW w:w="425" w:type="dxa"/>
            <w:noWrap/>
            <w:textDirection w:val="btLr"/>
            <w:vAlign w:val="center"/>
            <w:hideMark/>
          </w:tcPr>
          <w:p w:rsidR="00F81B53" w:rsidRPr="00F22D95" w:rsidRDefault="00F81B53" w:rsidP="003C2764">
            <w:pPr>
              <w:jc w:val="center"/>
              <w:rPr>
                <w:sz w:val="16"/>
                <w:szCs w:val="20"/>
              </w:rPr>
            </w:pPr>
            <w:r w:rsidRPr="00F22D95">
              <w:rPr>
                <w:sz w:val="16"/>
                <w:szCs w:val="20"/>
              </w:rPr>
              <w:t>Zona de Riesgo Moderado</w:t>
            </w:r>
          </w:p>
        </w:tc>
        <w:tc>
          <w:tcPr>
            <w:tcW w:w="1843" w:type="dxa"/>
            <w:vAlign w:val="center"/>
            <w:hideMark/>
          </w:tcPr>
          <w:p w:rsidR="00F81B53" w:rsidRPr="00CB224D" w:rsidRDefault="00F81B53" w:rsidP="003C2764">
            <w:pPr>
              <w:jc w:val="center"/>
              <w:rPr>
                <w:sz w:val="20"/>
                <w:szCs w:val="20"/>
              </w:rPr>
            </w:pPr>
            <w:r w:rsidRPr="00CB224D">
              <w:rPr>
                <w:sz w:val="20"/>
                <w:szCs w:val="20"/>
              </w:rPr>
              <w:t>Tener claro las fechas de las audiencias a los funcionarios para tengan a tiempo el cuestionario</w:t>
            </w:r>
          </w:p>
        </w:tc>
        <w:tc>
          <w:tcPr>
            <w:tcW w:w="425" w:type="dxa"/>
            <w:noWrap/>
            <w:vAlign w:val="center"/>
            <w:hideMark/>
          </w:tcPr>
          <w:p w:rsidR="00F81B53" w:rsidRPr="00CB224D" w:rsidRDefault="00F81B53" w:rsidP="003C2764">
            <w:pPr>
              <w:jc w:val="center"/>
              <w:rPr>
                <w:sz w:val="20"/>
                <w:szCs w:val="20"/>
              </w:rPr>
            </w:pPr>
            <w:r w:rsidRPr="00CB224D">
              <w:rPr>
                <w:sz w:val="20"/>
                <w:szCs w:val="20"/>
              </w:rPr>
              <w:t>1</w:t>
            </w:r>
          </w:p>
        </w:tc>
        <w:tc>
          <w:tcPr>
            <w:tcW w:w="425" w:type="dxa"/>
            <w:noWrap/>
            <w:vAlign w:val="center"/>
            <w:hideMark/>
          </w:tcPr>
          <w:p w:rsidR="00F81B53" w:rsidRPr="00CB224D" w:rsidRDefault="00F81B53" w:rsidP="003C2764">
            <w:pPr>
              <w:jc w:val="center"/>
              <w:rPr>
                <w:sz w:val="20"/>
                <w:szCs w:val="20"/>
              </w:rPr>
            </w:pPr>
            <w:r w:rsidRPr="00CB224D">
              <w:rPr>
                <w:sz w:val="20"/>
                <w:szCs w:val="20"/>
              </w:rPr>
              <w:t>3</w:t>
            </w:r>
          </w:p>
        </w:tc>
        <w:tc>
          <w:tcPr>
            <w:tcW w:w="425" w:type="dxa"/>
            <w:noWrap/>
            <w:textDirection w:val="btLr"/>
            <w:vAlign w:val="center"/>
            <w:hideMark/>
          </w:tcPr>
          <w:p w:rsidR="00F81B53" w:rsidRPr="00F22D95" w:rsidRDefault="00F81B53" w:rsidP="003C2764">
            <w:pPr>
              <w:jc w:val="center"/>
              <w:rPr>
                <w:sz w:val="16"/>
                <w:szCs w:val="20"/>
              </w:rPr>
            </w:pPr>
            <w:r w:rsidRPr="00F22D95">
              <w:rPr>
                <w:sz w:val="16"/>
                <w:szCs w:val="20"/>
              </w:rPr>
              <w:t>Zona de Riesgo Moderado</w:t>
            </w:r>
          </w:p>
        </w:tc>
        <w:tc>
          <w:tcPr>
            <w:tcW w:w="1560" w:type="dxa"/>
            <w:vAlign w:val="center"/>
            <w:hideMark/>
          </w:tcPr>
          <w:p w:rsidR="00F81B53" w:rsidRPr="00CB224D" w:rsidRDefault="00F81B53" w:rsidP="003C2764">
            <w:pPr>
              <w:jc w:val="center"/>
              <w:rPr>
                <w:sz w:val="20"/>
                <w:szCs w:val="20"/>
              </w:rPr>
            </w:pPr>
            <w:r w:rsidRPr="00CB224D">
              <w:rPr>
                <w:sz w:val="20"/>
                <w:szCs w:val="20"/>
              </w:rPr>
              <w:t>Entregar los cuestionarios de acuerdo al cronograma establecido</w:t>
            </w:r>
          </w:p>
        </w:tc>
        <w:tc>
          <w:tcPr>
            <w:tcW w:w="1559" w:type="dxa"/>
            <w:vAlign w:val="center"/>
            <w:hideMark/>
          </w:tcPr>
          <w:p w:rsidR="00F81B53" w:rsidRPr="00CB224D" w:rsidRDefault="00F81B53" w:rsidP="003C2764">
            <w:pPr>
              <w:jc w:val="center"/>
              <w:rPr>
                <w:sz w:val="20"/>
                <w:szCs w:val="20"/>
              </w:rPr>
            </w:pPr>
            <w:r w:rsidRPr="00F22D95">
              <w:rPr>
                <w:sz w:val="20"/>
                <w:szCs w:val="20"/>
              </w:rPr>
              <w:t>Correo Certificado 472</w:t>
            </w:r>
          </w:p>
        </w:tc>
        <w:tc>
          <w:tcPr>
            <w:tcW w:w="1417" w:type="dxa"/>
            <w:vAlign w:val="center"/>
            <w:hideMark/>
          </w:tcPr>
          <w:p w:rsidR="00F81B53" w:rsidRPr="00CB224D" w:rsidRDefault="00F81B53" w:rsidP="003C2764">
            <w:pPr>
              <w:jc w:val="center"/>
              <w:rPr>
                <w:sz w:val="20"/>
                <w:szCs w:val="20"/>
              </w:rPr>
            </w:pPr>
            <w:r w:rsidRPr="00CB224D">
              <w:rPr>
                <w:sz w:val="20"/>
                <w:szCs w:val="20"/>
              </w:rPr>
              <w:t>Líder del proceso</w:t>
            </w:r>
          </w:p>
        </w:tc>
        <w:tc>
          <w:tcPr>
            <w:tcW w:w="1418" w:type="dxa"/>
            <w:vAlign w:val="center"/>
            <w:hideMark/>
          </w:tcPr>
          <w:p w:rsidR="00F81B53" w:rsidRPr="00CB224D" w:rsidRDefault="00F81B53" w:rsidP="003C2764">
            <w:pPr>
              <w:jc w:val="center"/>
              <w:rPr>
                <w:sz w:val="20"/>
                <w:szCs w:val="20"/>
              </w:rPr>
            </w:pPr>
            <w:r w:rsidRPr="00CB224D">
              <w:rPr>
                <w:sz w:val="20"/>
                <w:szCs w:val="20"/>
              </w:rPr>
              <w:t>% de respuestas de los funcionarios</w:t>
            </w:r>
          </w:p>
        </w:tc>
      </w:tr>
      <w:tr w:rsidR="00F81B53" w:rsidRPr="00CB224D" w:rsidTr="003C2764">
        <w:trPr>
          <w:trHeight w:val="1890"/>
          <w:jc w:val="center"/>
        </w:trPr>
        <w:tc>
          <w:tcPr>
            <w:tcW w:w="1555" w:type="dxa"/>
            <w:vAlign w:val="center"/>
            <w:hideMark/>
          </w:tcPr>
          <w:p w:rsidR="00F81B53" w:rsidRPr="00CB224D" w:rsidRDefault="00F81B53" w:rsidP="003C2764">
            <w:pPr>
              <w:jc w:val="both"/>
              <w:rPr>
                <w:sz w:val="20"/>
                <w:szCs w:val="20"/>
              </w:rPr>
            </w:pPr>
            <w:r w:rsidRPr="00CB224D">
              <w:rPr>
                <w:sz w:val="20"/>
                <w:szCs w:val="20"/>
              </w:rPr>
              <w:t>No hay demora, en la elaboración ni en la publicación</w:t>
            </w:r>
          </w:p>
        </w:tc>
        <w:tc>
          <w:tcPr>
            <w:tcW w:w="1417" w:type="dxa"/>
            <w:vAlign w:val="center"/>
            <w:hideMark/>
          </w:tcPr>
          <w:p w:rsidR="00F81B53" w:rsidRPr="00CB224D" w:rsidRDefault="00F81B53" w:rsidP="003C2764">
            <w:pPr>
              <w:jc w:val="center"/>
              <w:rPr>
                <w:sz w:val="20"/>
                <w:szCs w:val="20"/>
              </w:rPr>
            </w:pPr>
            <w:r w:rsidRPr="00CB224D">
              <w:rPr>
                <w:sz w:val="20"/>
                <w:szCs w:val="20"/>
              </w:rPr>
              <w:t>ninguno</w:t>
            </w:r>
          </w:p>
        </w:tc>
        <w:tc>
          <w:tcPr>
            <w:tcW w:w="1701" w:type="dxa"/>
            <w:vAlign w:val="center"/>
            <w:hideMark/>
          </w:tcPr>
          <w:p w:rsidR="00F81B53" w:rsidRPr="00CB224D" w:rsidRDefault="00F81B53" w:rsidP="003C2764">
            <w:pPr>
              <w:jc w:val="both"/>
              <w:rPr>
                <w:sz w:val="20"/>
                <w:szCs w:val="20"/>
              </w:rPr>
            </w:pPr>
            <w:r w:rsidRPr="00CB224D">
              <w:rPr>
                <w:sz w:val="20"/>
                <w:szCs w:val="20"/>
              </w:rPr>
              <w:t>Probable Demora en la elaboración de actas y su publicación</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6" w:type="dxa"/>
            <w:noWrap/>
            <w:vAlign w:val="center"/>
            <w:hideMark/>
          </w:tcPr>
          <w:p w:rsidR="00F81B53" w:rsidRPr="00CB224D" w:rsidRDefault="00F81B53" w:rsidP="003C2764">
            <w:pPr>
              <w:jc w:val="center"/>
              <w:rPr>
                <w:sz w:val="20"/>
                <w:szCs w:val="20"/>
              </w:rPr>
            </w:pPr>
            <w:r w:rsidRPr="00CB224D">
              <w:rPr>
                <w:sz w:val="20"/>
                <w:szCs w:val="20"/>
              </w:rPr>
              <w:t>3</w:t>
            </w:r>
          </w:p>
        </w:tc>
        <w:tc>
          <w:tcPr>
            <w:tcW w:w="425" w:type="dxa"/>
            <w:noWrap/>
            <w:textDirection w:val="btLr"/>
            <w:vAlign w:val="center"/>
            <w:hideMark/>
          </w:tcPr>
          <w:p w:rsidR="00F81B53" w:rsidRPr="00CB224D" w:rsidRDefault="00F81B53" w:rsidP="003C2764">
            <w:pPr>
              <w:jc w:val="center"/>
              <w:rPr>
                <w:sz w:val="18"/>
                <w:szCs w:val="20"/>
              </w:rPr>
            </w:pPr>
            <w:r w:rsidRPr="00CB224D">
              <w:rPr>
                <w:sz w:val="18"/>
                <w:szCs w:val="20"/>
              </w:rPr>
              <w:t xml:space="preserve">Zona de riesgo </w:t>
            </w:r>
            <w:r>
              <w:rPr>
                <w:sz w:val="18"/>
                <w:szCs w:val="20"/>
              </w:rPr>
              <w:t>M</w:t>
            </w:r>
            <w:r w:rsidRPr="00CB224D">
              <w:rPr>
                <w:sz w:val="18"/>
                <w:szCs w:val="20"/>
              </w:rPr>
              <w:t>oderado</w:t>
            </w:r>
          </w:p>
        </w:tc>
        <w:tc>
          <w:tcPr>
            <w:tcW w:w="1843" w:type="dxa"/>
            <w:vAlign w:val="center"/>
            <w:hideMark/>
          </w:tcPr>
          <w:p w:rsidR="00F81B53" w:rsidRPr="00CB224D" w:rsidRDefault="00F81B53" w:rsidP="003C2764">
            <w:pPr>
              <w:jc w:val="center"/>
              <w:rPr>
                <w:sz w:val="20"/>
                <w:szCs w:val="20"/>
              </w:rPr>
            </w:pPr>
            <w:r w:rsidRPr="00CB224D">
              <w:rPr>
                <w:sz w:val="20"/>
                <w:szCs w:val="20"/>
              </w:rPr>
              <w:t>Agilizar la digitalización de las actas en los tiempos indicados</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vAlign w:val="center"/>
            <w:hideMark/>
          </w:tcPr>
          <w:p w:rsidR="00F81B53" w:rsidRPr="00CB224D" w:rsidRDefault="00F81B53" w:rsidP="003C2764">
            <w:pPr>
              <w:jc w:val="center"/>
              <w:rPr>
                <w:sz w:val="20"/>
                <w:szCs w:val="20"/>
              </w:rPr>
            </w:pPr>
            <w:r w:rsidRPr="00CB224D">
              <w:rPr>
                <w:sz w:val="20"/>
                <w:szCs w:val="20"/>
              </w:rPr>
              <w:t>3</w:t>
            </w:r>
          </w:p>
        </w:tc>
        <w:tc>
          <w:tcPr>
            <w:tcW w:w="425" w:type="dxa"/>
            <w:noWrap/>
            <w:textDirection w:val="btLr"/>
            <w:vAlign w:val="center"/>
            <w:hideMark/>
          </w:tcPr>
          <w:p w:rsidR="00F81B53" w:rsidRPr="00CB224D" w:rsidRDefault="00F81B53" w:rsidP="003C2764">
            <w:pPr>
              <w:jc w:val="center"/>
              <w:rPr>
                <w:sz w:val="16"/>
                <w:szCs w:val="20"/>
              </w:rPr>
            </w:pPr>
            <w:r w:rsidRPr="00CB224D">
              <w:rPr>
                <w:sz w:val="16"/>
                <w:szCs w:val="20"/>
              </w:rPr>
              <w:t>Zona de Riesgo Moderado</w:t>
            </w:r>
          </w:p>
        </w:tc>
        <w:tc>
          <w:tcPr>
            <w:tcW w:w="1560" w:type="dxa"/>
            <w:vAlign w:val="center"/>
            <w:hideMark/>
          </w:tcPr>
          <w:p w:rsidR="00F81B53" w:rsidRPr="00CB224D" w:rsidRDefault="00F81B53" w:rsidP="003C2764">
            <w:pPr>
              <w:jc w:val="center"/>
              <w:rPr>
                <w:sz w:val="20"/>
                <w:szCs w:val="20"/>
              </w:rPr>
            </w:pPr>
            <w:r w:rsidRPr="00CB224D">
              <w:rPr>
                <w:sz w:val="20"/>
                <w:szCs w:val="20"/>
              </w:rPr>
              <w:t>Revisar sobre el cumplimiento de las labores a los funcionarios encargados</w:t>
            </w:r>
          </w:p>
        </w:tc>
        <w:tc>
          <w:tcPr>
            <w:tcW w:w="1559" w:type="dxa"/>
            <w:vAlign w:val="center"/>
            <w:hideMark/>
          </w:tcPr>
          <w:p w:rsidR="00F81B53" w:rsidRPr="00CB224D" w:rsidRDefault="00F81B53" w:rsidP="003C2764">
            <w:pPr>
              <w:jc w:val="center"/>
              <w:rPr>
                <w:sz w:val="20"/>
                <w:szCs w:val="20"/>
              </w:rPr>
            </w:pPr>
            <w:r>
              <w:rPr>
                <w:sz w:val="20"/>
                <w:szCs w:val="20"/>
              </w:rPr>
              <w:t>Comunicaciones con Imprenta Nacional</w:t>
            </w:r>
          </w:p>
        </w:tc>
        <w:tc>
          <w:tcPr>
            <w:tcW w:w="1417" w:type="dxa"/>
            <w:vAlign w:val="center"/>
            <w:hideMark/>
          </w:tcPr>
          <w:p w:rsidR="00F81B53" w:rsidRPr="00CB224D" w:rsidRDefault="00F81B53" w:rsidP="003C2764">
            <w:pPr>
              <w:jc w:val="center"/>
              <w:rPr>
                <w:sz w:val="20"/>
                <w:szCs w:val="20"/>
              </w:rPr>
            </w:pPr>
            <w:r w:rsidRPr="00CB224D">
              <w:rPr>
                <w:sz w:val="20"/>
                <w:szCs w:val="20"/>
              </w:rPr>
              <w:t>Líder del proceso</w:t>
            </w:r>
          </w:p>
        </w:tc>
        <w:tc>
          <w:tcPr>
            <w:tcW w:w="1418" w:type="dxa"/>
            <w:vAlign w:val="center"/>
            <w:hideMark/>
          </w:tcPr>
          <w:p w:rsidR="00F81B53" w:rsidRPr="00CB224D" w:rsidRDefault="00F81B53" w:rsidP="003C2764">
            <w:pPr>
              <w:jc w:val="center"/>
              <w:rPr>
                <w:sz w:val="20"/>
                <w:szCs w:val="20"/>
              </w:rPr>
            </w:pPr>
            <w:r w:rsidRPr="00CB224D">
              <w:rPr>
                <w:sz w:val="20"/>
                <w:szCs w:val="20"/>
              </w:rPr>
              <w:t>% de elaboración y publicación de las actas</w:t>
            </w:r>
          </w:p>
        </w:tc>
      </w:tr>
      <w:tr w:rsidR="00F81B53" w:rsidRPr="00CB224D" w:rsidTr="003C2764">
        <w:trPr>
          <w:trHeight w:val="1890"/>
          <w:jc w:val="center"/>
        </w:trPr>
        <w:tc>
          <w:tcPr>
            <w:tcW w:w="1555" w:type="dxa"/>
            <w:vAlign w:val="center"/>
            <w:hideMark/>
          </w:tcPr>
          <w:p w:rsidR="00F81B53" w:rsidRPr="00CB224D" w:rsidRDefault="00F81B53" w:rsidP="003C2764">
            <w:pPr>
              <w:jc w:val="both"/>
              <w:rPr>
                <w:sz w:val="20"/>
                <w:szCs w:val="20"/>
              </w:rPr>
            </w:pPr>
            <w:r w:rsidRPr="00CB224D">
              <w:rPr>
                <w:sz w:val="20"/>
                <w:szCs w:val="20"/>
              </w:rPr>
              <w:t>Porque llegan dos o  más del mismo tema</w:t>
            </w:r>
          </w:p>
        </w:tc>
        <w:tc>
          <w:tcPr>
            <w:tcW w:w="1417" w:type="dxa"/>
            <w:vAlign w:val="center"/>
            <w:hideMark/>
          </w:tcPr>
          <w:p w:rsidR="00F81B53" w:rsidRPr="00CB224D" w:rsidRDefault="00F81B53" w:rsidP="003C2764">
            <w:pPr>
              <w:jc w:val="center"/>
              <w:rPr>
                <w:sz w:val="20"/>
                <w:szCs w:val="20"/>
              </w:rPr>
            </w:pPr>
            <w:r w:rsidRPr="00CB224D">
              <w:rPr>
                <w:sz w:val="20"/>
                <w:szCs w:val="20"/>
              </w:rPr>
              <w:t>Su estudio en conjunto</w:t>
            </w:r>
          </w:p>
        </w:tc>
        <w:tc>
          <w:tcPr>
            <w:tcW w:w="1701" w:type="dxa"/>
            <w:vAlign w:val="center"/>
            <w:hideMark/>
          </w:tcPr>
          <w:p w:rsidR="00F81B53" w:rsidRPr="00CB224D" w:rsidRDefault="00F81B53" w:rsidP="003C2764">
            <w:pPr>
              <w:jc w:val="both"/>
              <w:rPr>
                <w:sz w:val="20"/>
                <w:szCs w:val="20"/>
              </w:rPr>
            </w:pPr>
            <w:r w:rsidRPr="00CB224D">
              <w:rPr>
                <w:sz w:val="20"/>
                <w:szCs w:val="20"/>
              </w:rPr>
              <w:t>Posible Acumulación de proyectos de ley radicados</w:t>
            </w:r>
          </w:p>
        </w:tc>
        <w:tc>
          <w:tcPr>
            <w:tcW w:w="425" w:type="dxa"/>
            <w:noWrap/>
            <w:vAlign w:val="center"/>
            <w:hideMark/>
          </w:tcPr>
          <w:p w:rsidR="00F81B53" w:rsidRPr="00CB224D" w:rsidRDefault="00F81B53" w:rsidP="003C2764">
            <w:pPr>
              <w:jc w:val="center"/>
              <w:rPr>
                <w:sz w:val="20"/>
                <w:szCs w:val="20"/>
              </w:rPr>
            </w:pPr>
            <w:r w:rsidRPr="00CB224D">
              <w:rPr>
                <w:sz w:val="20"/>
                <w:szCs w:val="20"/>
              </w:rPr>
              <w:t>3</w:t>
            </w:r>
          </w:p>
        </w:tc>
        <w:tc>
          <w:tcPr>
            <w:tcW w:w="426"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textDirection w:val="btLr"/>
            <w:vAlign w:val="center"/>
            <w:hideMark/>
          </w:tcPr>
          <w:p w:rsidR="00F81B53" w:rsidRPr="00CB224D" w:rsidRDefault="00F81B53" w:rsidP="003C2764">
            <w:pPr>
              <w:jc w:val="center"/>
              <w:rPr>
                <w:sz w:val="16"/>
                <w:szCs w:val="20"/>
              </w:rPr>
            </w:pPr>
            <w:r w:rsidRPr="00CB224D">
              <w:rPr>
                <w:sz w:val="16"/>
                <w:szCs w:val="20"/>
              </w:rPr>
              <w:t>Zona de Riesgo Moderado</w:t>
            </w:r>
          </w:p>
        </w:tc>
        <w:tc>
          <w:tcPr>
            <w:tcW w:w="1843" w:type="dxa"/>
            <w:vAlign w:val="center"/>
            <w:hideMark/>
          </w:tcPr>
          <w:p w:rsidR="00F81B53" w:rsidRPr="00CB224D" w:rsidRDefault="00F81B53" w:rsidP="003C2764">
            <w:pPr>
              <w:jc w:val="center"/>
              <w:rPr>
                <w:sz w:val="20"/>
                <w:szCs w:val="20"/>
              </w:rPr>
            </w:pPr>
            <w:r w:rsidRPr="00CB224D">
              <w:rPr>
                <w:sz w:val="20"/>
                <w:szCs w:val="20"/>
              </w:rPr>
              <w:t>Evacuar los proyectos de acuerdo al orden cronológico de acuerdo a la ponencia.</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textDirection w:val="btLr"/>
            <w:vAlign w:val="center"/>
            <w:hideMark/>
          </w:tcPr>
          <w:p w:rsidR="00F81B53" w:rsidRPr="00CB224D" w:rsidRDefault="00F81B53" w:rsidP="003C2764">
            <w:pPr>
              <w:jc w:val="center"/>
              <w:rPr>
                <w:sz w:val="20"/>
                <w:szCs w:val="20"/>
              </w:rPr>
            </w:pPr>
            <w:r w:rsidRPr="00CB224D">
              <w:rPr>
                <w:sz w:val="20"/>
                <w:szCs w:val="20"/>
              </w:rPr>
              <w:t>Zona de Riesgo Alto</w:t>
            </w:r>
          </w:p>
        </w:tc>
        <w:tc>
          <w:tcPr>
            <w:tcW w:w="1560" w:type="dxa"/>
            <w:vAlign w:val="center"/>
            <w:hideMark/>
          </w:tcPr>
          <w:p w:rsidR="00F81B53" w:rsidRPr="00CB224D" w:rsidRDefault="00F81B53" w:rsidP="003C2764">
            <w:pPr>
              <w:jc w:val="center"/>
              <w:rPr>
                <w:sz w:val="20"/>
                <w:szCs w:val="20"/>
              </w:rPr>
            </w:pPr>
            <w:r w:rsidRPr="00CB224D">
              <w:rPr>
                <w:sz w:val="20"/>
                <w:szCs w:val="20"/>
              </w:rPr>
              <w:t>Dar prioridad en el orden de llegada para su tramite</w:t>
            </w:r>
          </w:p>
        </w:tc>
        <w:tc>
          <w:tcPr>
            <w:tcW w:w="1559" w:type="dxa"/>
            <w:vAlign w:val="center"/>
            <w:hideMark/>
          </w:tcPr>
          <w:p w:rsidR="00F81B53" w:rsidRPr="00CB224D" w:rsidRDefault="00F81B53" w:rsidP="003C2764">
            <w:pPr>
              <w:jc w:val="center"/>
              <w:rPr>
                <w:sz w:val="20"/>
                <w:szCs w:val="20"/>
              </w:rPr>
            </w:pPr>
            <w:r>
              <w:rPr>
                <w:sz w:val="20"/>
                <w:szCs w:val="20"/>
              </w:rPr>
              <w:t>Oficios remisorios</w:t>
            </w:r>
          </w:p>
        </w:tc>
        <w:tc>
          <w:tcPr>
            <w:tcW w:w="1417" w:type="dxa"/>
            <w:vAlign w:val="center"/>
            <w:hideMark/>
          </w:tcPr>
          <w:p w:rsidR="00F81B53" w:rsidRPr="00CB224D" w:rsidRDefault="00F81B53" w:rsidP="003C2764">
            <w:pPr>
              <w:jc w:val="center"/>
              <w:rPr>
                <w:sz w:val="20"/>
                <w:szCs w:val="20"/>
              </w:rPr>
            </w:pPr>
            <w:r w:rsidRPr="00CB224D">
              <w:rPr>
                <w:sz w:val="20"/>
                <w:szCs w:val="20"/>
              </w:rPr>
              <w:t>Líder del proceso</w:t>
            </w:r>
          </w:p>
        </w:tc>
        <w:tc>
          <w:tcPr>
            <w:tcW w:w="1418" w:type="dxa"/>
            <w:vAlign w:val="center"/>
            <w:hideMark/>
          </w:tcPr>
          <w:p w:rsidR="00F81B53" w:rsidRPr="00CB224D" w:rsidRDefault="00F81B53" w:rsidP="003C2764">
            <w:pPr>
              <w:jc w:val="center"/>
              <w:rPr>
                <w:sz w:val="20"/>
                <w:szCs w:val="20"/>
              </w:rPr>
            </w:pPr>
            <w:r w:rsidRPr="00CB224D">
              <w:rPr>
                <w:sz w:val="20"/>
                <w:szCs w:val="20"/>
              </w:rPr>
              <w:t>% de proyectos de ley evacuados</w:t>
            </w:r>
          </w:p>
        </w:tc>
      </w:tr>
      <w:tr w:rsidR="00F81B53" w:rsidRPr="00CB224D" w:rsidTr="003C2764">
        <w:trPr>
          <w:trHeight w:val="1425"/>
          <w:jc w:val="center"/>
        </w:trPr>
        <w:tc>
          <w:tcPr>
            <w:tcW w:w="1555" w:type="dxa"/>
            <w:vAlign w:val="center"/>
            <w:hideMark/>
          </w:tcPr>
          <w:p w:rsidR="00F81B53" w:rsidRPr="00CB224D" w:rsidRDefault="00F81B53" w:rsidP="003C2764">
            <w:pPr>
              <w:jc w:val="center"/>
              <w:rPr>
                <w:sz w:val="20"/>
                <w:szCs w:val="20"/>
              </w:rPr>
            </w:pPr>
            <w:r w:rsidRPr="00CB224D">
              <w:rPr>
                <w:sz w:val="20"/>
                <w:szCs w:val="20"/>
              </w:rPr>
              <w:lastRenderedPageBreak/>
              <w:t>Que adquieren compromisos con anterioridad</w:t>
            </w:r>
          </w:p>
        </w:tc>
        <w:tc>
          <w:tcPr>
            <w:tcW w:w="1417" w:type="dxa"/>
            <w:vAlign w:val="center"/>
            <w:hideMark/>
          </w:tcPr>
          <w:p w:rsidR="00F81B53" w:rsidRPr="00CB224D" w:rsidRDefault="00F81B53" w:rsidP="003C2764">
            <w:pPr>
              <w:jc w:val="center"/>
              <w:rPr>
                <w:sz w:val="20"/>
                <w:szCs w:val="20"/>
              </w:rPr>
            </w:pPr>
            <w:r w:rsidRPr="00CB224D">
              <w:rPr>
                <w:sz w:val="20"/>
                <w:szCs w:val="20"/>
              </w:rPr>
              <w:t>Aplazamiento del debate</w:t>
            </w:r>
          </w:p>
        </w:tc>
        <w:tc>
          <w:tcPr>
            <w:tcW w:w="1701" w:type="dxa"/>
            <w:vAlign w:val="center"/>
            <w:hideMark/>
          </w:tcPr>
          <w:p w:rsidR="00F81B53" w:rsidRPr="00CB224D" w:rsidRDefault="00F81B53" w:rsidP="003C2764">
            <w:pPr>
              <w:jc w:val="center"/>
              <w:rPr>
                <w:sz w:val="20"/>
                <w:szCs w:val="20"/>
              </w:rPr>
            </w:pPr>
            <w:r w:rsidRPr="00CB224D">
              <w:rPr>
                <w:sz w:val="20"/>
                <w:szCs w:val="20"/>
              </w:rPr>
              <w:t>Probable Inasistencia de los  citados</w:t>
            </w:r>
          </w:p>
        </w:tc>
        <w:tc>
          <w:tcPr>
            <w:tcW w:w="425" w:type="dxa"/>
            <w:noWrap/>
            <w:vAlign w:val="center"/>
            <w:hideMark/>
          </w:tcPr>
          <w:p w:rsidR="00F81B53" w:rsidRPr="00CB224D" w:rsidRDefault="00F81B53" w:rsidP="003C2764">
            <w:pPr>
              <w:jc w:val="center"/>
              <w:rPr>
                <w:sz w:val="20"/>
                <w:szCs w:val="20"/>
              </w:rPr>
            </w:pPr>
            <w:r w:rsidRPr="00CB224D">
              <w:rPr>
                <w:sz w:val="20"/>
                <w:szCs w:val="20"/>
              </w:rPr>
              <w:t>4</w:t>
            </w:r>
          </w:p>
        </w:tc>
        <w:tc>
          <w:tcPr>
            <w:tcW w:w="426"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textDirection w:val="btLr"/>
            <w:vAlign w:val="center"/>
            <w:hideMark/>
          </w:tcPr>
          <w:p w:rsidR="00F81B53" w:rsidRPr="00CB224D" w:rsidRDefault="00F81B53" w:rsidP="003C2764">
            <w:pPr>
              <w:jc w:val="center"/>
              <w:rPr>
                <w:sz w:val="16"/>
                <w:szCs w:val="20"/>
              </w:rPr>
            </w:pPr>
            <w:r w:rsidRPr="00CB224D">
              <w:rPr>
                <w:sz w:val="16"/>
                <w:szCs w:val="20"/>
              </w:rPr>
              <w:t>Zona de Riesgo Alto</w:t>
            </w:r>
          </w:p>
        </w:tc>
        <w:tc>
          <w:tcPr>
            <w:tcW w:w="1843" w:type="dxa"/>
            <w:vAlign w:val="center"/>
            <w:hideMark/>
          </w:tcPr>
          <w:p w:rsidR="00F81B53" w:rsidRPr="00CB224D" w:rsidRDefault="00F81B53" w:rsidP="003C2764">
            <w:pPr>
              <w:jc w:val="center"/>
              <w:rPr>
                <w:sz w:val="20"/>
                <w:szCs w:val="20"/>
              </w:rPr>
            </w:pPr>
            <w:r w:rsidRPr="00CB224D">
              <w:rPr>
                <w:sz w:val="20"/>
                <w:szCs w:val="20"/>
              </w:rPr>
              <w:t>Confirmar telefónicamente la asistencia de los citados.</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vAlign w:val="center"/>
            <w:hideMark/>
          </w:tcPr>
          <w:p w:rsidR="00F81B53" w:rsidRPr="00CB224D" w:rsidRDefault="00F81B53" w:rsidP="003C2764">
            <w:pPr>
              <w:jc w:val="center"/>
              <w:rPr>
                <w:sz w:val="20"/>
                <w:szCs w:val="20"/>
              </w:rPr>
            </w:pPr>
            <w:r w:rsidRPr="00CB224D">
              <w:rPr>
                <w:sz w:val="20"/>
                <w:szCs w:val="20"/>
              </w:rPr>
              <w:t>2</w:t>
            </w:r>
          </w:p>
        </w:tc>
        <w:tc>
          <w:tcPr>
            <w:tcW w:w="425" w:type="dxa"/>
            <w:noWrap/>
            <w:textDirection w:val="btLr"/>
            <w:vAlign w:val="center"/>
            <w:hideMark/>
          </w:tcPr>
          <w:p w:rsidR="00F81B53" w:rsidRPr="00CB224D" w:rsidRDefault="00F81B53" w:rsidP="003C2764">
            <w:pPr>
              <w:jc w:val="center"/>
              <w:rPr>
                <w:sz w:val="16"/>
                <w:szCs w:val="20"/>
              </w:rPr>
            </w:pPr>
            <w:r w:rsidRPr="00CB224D">
              <w:rPr>
                <w:sz w:val="16"/>
                <w:szCs w:val="20"/>
              </w:rPr>
              <w:t>Zona de Riesgo Alto</w:t>
            </w:r>
          </w:p>
        </w:tc>
        <w:tc>
          <w:tcPr>
            <w:tcW w:w="1560" w:type="dxa"/>
            <w:vAlign w:val="center"/>
            <w:hideMark/>
          </w:tcPr>
          <w:p w:rsidR="00F81B53" w:rsidRPr="00CB224D" w:rsidRDefault="00F81B53" w:rsidP="003C2764">
            <w:pPr>
              <w:jc w:val="center"/>
              <w:rPr>
                <w:sz w:val="20"/>
                <w:szCs w:val="20"/>
              </w:rPr>
            </w:pPr>
            <w:r w:rsidRPr="00CB224D">
              <w:rPr>
                <w:sz w:val="20"/>
                <w:szCs w:val="20"/>
              </w:rPr>
              <w:t>Aplicar la norma Ley 5a.</w:t>
            </w:r>
          </w:p>
        </w:tc>
        <w:tc>
          <w:tcPr>
            <w:tcW w:w="1559" w:type="dxa"/>
            <w:vAlign w:val="center"/>
            <w:hideMark/>
          </w:tcPr>
          <w:p w:rsidR="00F81B53" w:rsidRPr="00CB224D" w:rsidRDefault="00F81B53" w:rsidP="003C2764">
            <w:pPr>
              <w:jc w:val="center"/>
              <w:rPr>
                <w:sz w:val="20"/>
                <w:szCs w:val="20"/>
              </w:rPr>
            </w:pPr>
            <w:r>
              <w:rPr>
                <w:sz w:val="20"/>
                <w:szCs w:val="20"/>
              </w:rPr>
              <w:t>Oficios que contienen excusas</w:t>
            </w:r>
          </w:p>
        </w:tc>
        <w:tc>
          <w:tcPr>
            <w:tcW w:w="1417" w:type="dxa"/>
            <w:vAlign w:val="center"/>
            <w:hideMark/>
          </w:tcPr>
          <w:p w:rsidR="00F81B53" w:rsidRPr="00CB224D" w:rsidRDefault="00F81B53" w:rsidP="003C2764">
            <w:pPr>
              <w:jc w:val="center"/>
              <w:rPr>
                <w:sz w:val="20"/>
                <w:szCs w:val="20"/>
              </w:rPr>
            </w:pPr>
            <w:r w:rsidRPr="00CB224D">
              <w:rPr>
                <w:sz w:val="20"/>
                <w:szCs w:val="20"/>
              </w:rPr>
              <w:t>Líder del proceso</w:t>
            </w:r>
          </w:p>
        </w:tc>
        <w:tc>
          <w:tcPr>
            <w:tcW w:w="1418" w:type="dxa"/>
            <w:vAlign w:val="center"/>
            <w:hideMark/>
          </w:tcPr>
          <w:p w:rsidR="00F81B53" w:rsidRPr="00CB224D" w:rsidRDefault="00F81B53" w:rsidP="003C2764">
            <w:pPr>
              <w:jc w:val="center"/>
              <w:rPr>
                <w:sz w:val="20"/>
                <w:szCs w:val="20"/>
              </w:rPr>
            </w:pPr>
            <w:r w:rsidRPr="00CB224D">
              <w:rPr>
                <w:sz w:val="20"/>
                <w:szCs w:val="20"/>
              </w:rPr>
              <w:t>% de citaciones realizadas a satisfacción</w:t>
            </w:r>
          </w:p>
        </w:tc>
      </w:tr>
    </w:tbl>
    <w:p w:rsidR="00F81B53" w:rsidRPr="007C6D7A" w:rsidRDefault="00F81B53" w:rsidP="00F81B53">
      <w:pPr>
        <w:spacing w:after="0"/>
      </w:pPr>
    </w:p>
    <w:p w:rsidR="00F81B53" w:rsidRPr="007C6D7A" w:rsidRDefault="00F81B53" w:rsidP="00F81B53">
      <w:pPr>
        <w:framePr w:w="18093" w:wrap="auto" w:hAnchor="text" w:x="851"/>
        <w:spacing w:after="0"/>
        <w:sectPr w:rsidR="00F81B53" w:rsidRPr="007C6D7A" w:rsidSect="003C2764">
          <w:pgSz w:w="18722" w:h="12242" w:orient="landscape" w:code="132"/>
          <w:pgMar w:top="1417" w:right="1701" w:bottom="1417" w:left="1134" w:header="708" w:footer="708" w:gutter="0"/>
          <w:pgNumType w:start="0"/>
          <w:cols w:space="708"/>
          <w:titlePg/>
          <w:docGrid w:linePitch="360"/>
        </w:sectPr>
      </w:pPr>
      <w:r w:rsidRPr="007C6D7A">
        <w:br w:type="page"/>
      </w:r>
    </w:p>
    <w:tbl>
      <w:tblPr>
        <w:tblStyle w:val="Tablaconcuadrcula"/>
        <w:tblpPr w:leftFromText="141" w:rightFromText="141" w:vertAnchor="text" w:tblpXSpec="center" w:tblpY="1"/>
        <w:tblOverlap w:val="never"/>
        <w:tblW w:w="16155" w:type="dxa"/>
        <w:tblLayout w:type="fixed"/>
        <w:tblLook w:val="04A0" w:firstRow="1" w:lastRow="0" w:firstColumn="1" w:lastColumn="0" w:noHBand="0" w:noVBand="1"/>
      </w:tblPr>
      <w:tblGrid>
        <w:gridCol w:w="1406"/>
        <w:gridCol w:w="1506"/>
        <w:gridCol w:w="1903"/>
        <w:gridCol w:w="425"/>
        <w:gridCol w:w="425"/>
        <w:gridCol w:w="426"/>
        <w:gridCol w:w="1559"/>
        <w:gridCol w:w="567"/>
        <w:gridCol w:w="567"/>
        <w:gridCol w:w="567"/>
        <w:gridCol w:w="1559"/>
        <w:gridCol w:w="1559"/>
        <w:gridCol w:w="2127"/>
        <w:gridCol w:w="1559"/>
      </w:tblGrid>
      <w:tr w:rsidR="00F81B53" w:rsidRPr="000D331D" w:rsidTr="003C2764">
        <w:trPr>
          <w:trHeight w:val="300"/>
        </w:trPr>
        <w:tc>
          <w:tcPr>
            <w:tcW w:w="2912" w:type="dxa"/>
            <w:gridSpan w:val="2"/>
            <w:vMerge w:val="restart"/>
            <w:noWrap/>
            <w:vAlign w:val="center"/>
            <w:hideMark/>
          </w:tcPr>
          <w:p w:rsidR="00F81B53" w:rsidRPr="000D331D" w:rsidRDefault="00F81B53" w:rsidP="003C2764">
            <w:pPr>
              <w:jc w:val="center"/>
              <w:rPr>
                <w:rFonts w:cs="Arial"/>
                <w:sz w:val="20"/>
                <w:szCs w:val="20"/>
              </w:rPr>
            </w:pPr>
            <w:r w:rsidRPr="000D331D">
              <w:rPr>
                <w:rFonts w:cs="Arial"/>
                <w:noProof/>
                <w:sz w:val="20"/>
                <w:szCs w:val="20"/>
                <w:lang w:eastAsia="es-CO"/>
              </w:rPr>
              <w:lastRenderedPageBreak/>
              <w:drawing>
                <wp:anchor distT="0" distB="0" distL="114300" distR="114300" simplePos="0" relativeHeight="251955200" behindDoc="0" locked="0" layoutInCell="1" allowOverlap="1" wp14:anchorId="6E321F3D" wp14:editId="13E56904">
                  <wp:simplePos x="0" y="0"/>
                  <wp:positionH relativeFrom="column">
                    <wp:posOffset>85725</wp:posOffset>
                  </wp:positionH>
                  <wp:positionV relativeFrom="paragraph">
                    <wp:posOffset>228600</wp:posOffset>
                  </wp:positionV>
                  <wp:extent cx="1390650" cy="628650"/>
                  <wp:effectExtent l="0" t="0" r="0" b="0"/>
                  <wp:wrapNone/>
                  <wp:docPr id="42" name="Imagen 42" descr="FONDO ACTUAL"/>
                  <wp:cNvGraphicFramePr/>
                  <a:graphic xmlns:a="http://schemas.openxmlformats.org/drawingml/2006/main">
                    <a:graphicData uri="http://schemas.openxmlformats.org/drawingml/2006/picture">
                      <pic:pic xmlns:pic="http://schemas.openxmlformats.org/drawingml/2006/picture">
                        <pic:nvPicPr>
                          <pic:cNvPr id="2" name="Imagen 23" descr="FONDO ACTU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0650" cy="62803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0D331D" w:rsidTr="003C2764">
              <w:trPr>
                <w:trHeight w:val="537"/>
                <w:tblCellSpacing w:w="0" w:type="dxa"/>
              </w:trPr>
              <w:tc>
                <w:tcPr>
                  <w:tcW w:w="2400" w:type="dxa"/>
                  <w:vMerge w:val="restart"/>
                  <w:tcBorders>
                    <w:top w:val="single" w:sz="8" w:space="0" w:color="auto"/>
                    <w:left w:val="single" w:sz="8" w:space="0" w:color="auto"/>
                    <w:bottom w:val="nil"/>
                    <w:right w:val="single" w:sz="8" w:space="0" w:color="000000"/>
                  </w:tcBorders>
                  <w:shd w:val="clear" w:color="auto" w:fill="auto"/>
                  <w:vAlign w:val="center"/>
                  <w:hideMark/>
                </w:tcPr>
                <w:p w:rsidR="00F81B53" w:rsidRPr="000D331D" w:rsidRDefault="00F81B53" w:rsidP="003C2764">
                  <w:pPr>
                    <w:framePr w:hSpace="141" w:wrap="around" w:vAnchor="text" w:hAnchor="text" w:xAlign="center" w:y="1"/>
                    <w:spacing w:after="0"/>
                    <w:suppressOverlap/>
                    <w:jc w:val="center"/>
                    <w:rPr>
                      <w:rFonts w:cs="Arial"/>
                      <w:b/>
                      <w:bCs/>
                      <w:sz w:val="20"/>
                      <w:szCs w:val="20"/>
                    </w:rPr>
                  </w:pPr>
                </w:p>
              </w:tc>
            </w:tr>
            <w:tr w:rsidR="00F81B53" w:rsidRPr="000D331D" w:rsidTr="003C2764">
              <w:trPr>
                <w:trHeight w:val="537"/>
                <w:tblCellSpacing w:w="0" w:type="dxa"/>
              </w:trPr>
              <w:tc>
                <w:tcPr>
                  <w:tcW w:w="2400" w:type="dxa"/>
                  <w:vMerge/>
                  <w:tcBorders>
                    <w:top w:val="single" w:sz="8" w:space="0" w:color="auto"/>
                    <w:left w:val="single" w:sz="8" w:space="0" w:color="auto"/>
                    <w:bottom w:val="nil"/>
                    <w:right w:val="single" w:sz="8" w:space="0" w:color="000000"/>
                  </w:tcBorders>
                  <w:vAlign w:val="center"/>
                  <w:hideMark/>
                </w:tcPr>
                <w:p w:rsidR="00F81B53" w:rsidRPr="000D331D" w:rsidRDefault="00F81B53" w:rsidP="003C2764">
                  <w:pPr>
                    <w:framePr w:hSpace="141" w:wrap="around" w:vAnchor="text" w:hAnchor="text" w:xAlign="center" w:y="1"/>
                    <w:spacing w:after="0"/>
                    <w:suppressOverlap/>
                    <w:jc w:val="center"/>
                    <w:rPr>
                      <w:rFonts w:cs="Arial"/>
                      <w:b/>
                      <w:bCs/>
                      <w:sz w:val="20"/>
                      <w:szCs w:val="20"/>
                    </w:rPr>
                  </w:pPr>
                </w:p>
              </w:tc>
            </w:tr>
          </w:tbl>
          <w:p w:rsidR="00F81B53" w:rsidRPr="000D331D" w:rsidRDefault="00F81B53" w:rsidP="003C2764">
            <w:pPr>
              <w:jc w:val="center"/>
              <w:rPr>
                <w:rFonts w:cs="Arial"/>
                <w:sz w:val="20"/>
                <w:szCs w:val="20"/>
              </w:rPr>
            </w:pPr>
          </w:p>
        </w:tc>
        <w:tc>
          <w:tcPr>
            <w:tcW w:w="13243" w:type="dxa"/>
            <w:gridSpan w:val="12"/>
            <w:noWrap/>
            <w:vAlign w:val="center"/>
            <w:hideMark/>
          </w:tcPr>
          <w:p w:rsidR="00F81B53" w:rsidRPr="000D331D" w:rsidRDefault="00F81B53" w:rsidP="003C2764">
            <w:pPr>
              <w:jc w:val="center"/>
              <w:rPr>
                <w:rFonts w:cs="Arial"/>
                <w:b/>
                <w:bCs/>
                <w:sz w:val="20"/>
                <w:szCs w:val="20"/>
              </w:rPr>
            </w:pPr>
            <w:r w:rsidRPr="000D331D">
              <w:rPr>
                <w:rFonts w:cs="Arial"/>
                <w:b/>
                <w:bCs/>
                <w:sz w:val="20"/>
                <w:szCs w:val="20"/>
              </w:rPr>
              <w:t>MAPA DE RIESGOS INSTITUCIONAL 2018</w:t>
            </w:r>
          </w:p>
        </w:tc>
      </w:tr>
      <w:tr w:rsidR="00F81B53" w:rsidRPr="000D331D" w:rsidTr="003C2764">
        <w:trPr>
          <w:trHeight w:val="315"/>
        </w:trPr>
        <w:tc>
          <w:tcPr>
            <w:tcW w:w="2912" w:type="dxa"/>
            <w:gridSpan w:val="2"/>
            <w:vMerge/>
            <w:vAlign w:val="center"/>
            <w:hideMark/>
          </w:tcPr>
          <w:p w:rsidR="00F81B53" w:rsidRPr="000D331D" w:rsidRDefault="00F81B53" w:rsidP="003C2764">
            <w:pPr>
              <w:jc w:val="center"/>
              <w:rPr>
                <w:rFonts w:cs="Arial"/>
                <w:sz w:val="20"/>
                <w:szCs w:val="20"/>
              </w:rPr>
            </w:pPr>
          </w:p>
        </w:tc>
        <w:tc>
          <w:tcPr>
            <w:tcW w:w="13243" w:type="dxa"/>
            <w:gridSpan w:val="12"/>
            <w:noWrap/>
            <w:vAlign w:val="center"/>
            <w:hideMark/>
          </w:tcPr>
          <w:p w:rsidR="00F81B53" w:rsidRPr="000D331D" w:rsidRDefault="00F81B53" w:rsidP="003C2764">
            <w:pPr>
              <w:jc w:val="center"/>
              <w:rPr>
                <w:rFonts w:cs="Arial"/>
                <w:b/>
                <w:bCs/>
                <w:sz w:val="20"/>
                <w:szCs w:val="20"/>
              </w:rPr>
            </w:pPr>
            <w:r w:rsidRPr="000D331D">
              <w:rPr>
                <w:rFonts w:cs="Arial"/>
                <w:b/>
                <w:bCs/>
                <w:sz w:val="20"/>
                <w:szCs w:val="20"/>
              </w:rPr>
              <w:t>CÁMARA DE REPRESENTANTES</w:t>
            </w:r>
          </w:p>
        </w:tc>
      </w:tr>
      <w:tr w:rsidR="00F81B53" w:rsidRPr="000D331D" w:rsidTr="003C2764">
        <w:trPr>
          <w:trHeight w:val="315"/>
        </w:trPr>
        <w:tc>
          <w:tcPr>
            <w:tcW w:w="2912" w:type="dxa"/>
            <w:gridSpan w:val="2"/>
            <w:vMerge/>
            <w:vAlign w:val="center"/>
            <w:hideMark/>
          </w:tcPr>
          <w:p w:rsidR="00F81B53" w:rsidRPr="000D331D" w:rsidRDefault="00F81B53" w:rsidP="003C2764">
            <w:pPr>
              <w:jc w:val="center"/>
              <w:rPr>
                <w:rFonts w:cs="Arial"/>
                <w:sz w:val="20"/>
                <w:szCs w:val="20"/>
              </w:rPr>
            </w:pPr>
          </w:p>
        </w:tc>
        <w:tc>
          <w:tcPr>
            <w:tcW w:w="1903" w:type="dxa"/>
            <w:noWrap/>
            <w:vAlign w:val="center"/>
            <w:hideMark/>
          </w:tcPr>
          <w:p w:rsidR="00F81B53" w:rsidRPr="000D331D" w:rsidRDefault="00F81B53" w:rsidP="003C2764">
            <w:pPr>
              <w:jc w:val="center"/>
              <w:rPr>
                <w:rFonts w:cs="Arial"/>
                <w:b/>
                <w:bCs/>
                <w:sz w:val="20"/>
                <w:szCs w:val="20"/>
              </w:rPr>
            </w:pPr>
            <w:r w:rsidRPr="000D331D">
              <w:rPr>
                <w:rFonts w:cs="Arial"/>
                <w:b/>
                <w:bCs/>
                <w:sz w:val="20"/>
                <w:szCs w:val="20"/>
              </w:rPr>
              <w:t>PROCESO</w:t>
            </w:r>
          </w:p>
        </w:tc>
        <w:tc>
          <w:tcPr>
            <w:tcW w:w="11340" w:type="dxa"/>
            <w:gridSpan w:val="11"/>
            <w:vAlign w:val="center"/>
            <w:hideMark/>
          </w:tcPr>
          <w:p w:rsidR="00F81B53" w:rsidRPr="000D331D" w:rsidRDefault="00F81B53" w:rsidP="003C2764">
            <w:pPr>
              <w:jc w:val="center"/>
              <w:rPr>
                <w:rFonts w:cs="Arial"/>
                <w:b/>
                <w:bCs/>
                <w:sz w:val="20"/>
                <w:szCs w:val="20"/>
              </w:rPr>
            </w:pPr>
            <w:r w:rsidRPr="000D331D">
              <w:rPr>
                <w:rFonts w:cs="Arial"/>
                <w:b/>
                <w:bCs/>
                <w:sz w:val="20"/>
                <w:szCs w:val="20"/>
              </w:rPr>
              <w:t>LEGISLATIVO Y CONSTITUCIONAL (COMISIÓN LEGAL DE CUENTAS)</w:t>
            </w:r>
          </w:p>
        </w:tc>
      </w:tr>
      <w:tr w:rsidR="00F81B53" w:rsidRPr="000D331D" w:rsidTr="003C2764">
        <w:trPr>
          <w:trHeight w:val="540"/>
        </w:trPr>
        <w:tc>
          <w:tcPr>
            <w:tcW w:w="2912" w:type="dxa"/>
            <w:gridSpan w:val="2"/>
            <w:vMerge/>
            <w:vAlign w:val="center"/>
            <w:hideMark/>
          </w:tcPr>
          <w:p w:rsidR="00F81B53" w:rsidRPr="000D331D" w:rsidRDefault="00F81B53" w:rsidP="003C2764">
            <w:pPr>
              <w:jc w:val="center"/>
              <w:rPr>
                <w:rFonts w:cs="Arial"/>
                <w:sz w:val="20"/>
                <w:szCs w:val="20"/>
              </w:rPr>
            </w:pPr>
          </w:p>
        </w:tc>
        <w:tc>
          <w:tcPr>
            <w:tcW w:w="1903" w:type="dxa"/>
            <w:noWrap/>
            <w:vAlign w:val="center"/>
            <w:hideMark/>
          </w:tcPr>
          <w:p w:rsidR="00F81B53" w:rsidRPr="000D331D" w:rsidRDefault="00F81B53" w:rsidP="003C2764">
            <w:pPr>
              <w:jc w:val="center"/>
              <w:rPr>
                <w:rFonts w:cs="Arial"/>
                <w:b/>
                <w:bCs/>
                <w:sz w:val="20"/>
                <w:szCs w:val="20"/>
              </w:rPr>
            </w:pPr>
            <w:r w:rsidRPr="000D331D">
              <w:rPr>
                <w:rFonts w:cs="Arial"/>
                <w:b/>
                <w:bCs/>
                <w:sz w:val="20"/>
                <w:szCs w:val="20"/>
              </w:rPr>
              <w:t>OBJETIVO</w:t>
            </w:r>
          </w:p>
        </w:tc>
        <w:tc>
          <w:tcPr>
            <w:tcW w:w="11340" w:type="dxa"/>
            <w:gridSpan w:val="11"/>
            <w:vAlign w:val="center"/>
            <w:hideMark/>
          </w:tcPr>
          <w:p w:rsidR="00F81B53" w:rsidRPr="000D331D" w:rsidRDefault="00F81B53" w:rsidP="003C2764">
            <w:pPr>
              <w:jc w:val="both"/>
              <w:rPr>
                <w:rFonts w:cs="Arial"/>
                <w:bCs/>
                <w:sz w:val="20"/>
                <w:szCs w:val="20"/>
              </w:rPr>
            </w:pPr>
            <w:r w:rsidRPr="000D331D">
              <w:rPr>
                <w:rFonts w:cs="Arial"/>
                <w:bCs/>
                <w:sz w:val="20"/>
                <w:szCs w:val="20"/>
              </w:rPr>
              <w:t>Elaboración del Proyecto de Fenecimiento de la Cuenta General del Presupuesto y del Tesoro.</w:t>
            </w:r>
          </w:p>
        </w:tc>
      </w:tr>
      <w:tr w:rsidR="00F81B53" w:rsidRPr="000D331D" w:rsidTr="003C2764">
        <w:trPr>
          <w:trHeight w:val="540"/>
        </w:trPr>
        <w:tc>
          <w:tcPr>
            <w:tcW w:w="4815" w:type="dxa"/>
            <w:gridSpan w:val="3"/>
            <w:vAlign w:val="center"/>
            <w:hideMark/>
          </w:tcPr>
          <w:p w:rsidR="00F81B53" w:rsidRPr="000D331D" w:rsidRDefault="00F81B53" w:rsidP="003C2764">
            <w:pPr>
              <w:jc w:val="center"/>
              <w:rPr>
                <w:rFonts w:cs="Arial"/>
                <w:b/>
                <w:bCs/>
                <w:sz w:val="20"/>
                <w:szCs w:val="20"/>
              </w:rPr>
            </w:pPr>
            <w:r w:rsidRPr="000D331D">
              <w:rPr>
                <w:rFonts w:cs="Arial"/>
                <w:b/>
                <w:bCs/>
                <w:sz w:val="20"/>
                <w:szCs w:val="20"/>
              </w:rPr>
              <w:t>IDENTIFICACIÓN</w:t>
            </w:r>
          </w:p>
        </w:tc>
        <w:tc>
          <w:tcPr>
            <w:tcW w:w="1276" w:type="dxa"/>
            <w:gridSpan w:val="3"/>
            <w:vAlign w:val="center"/>
            <w:hideMark/>
          </w:tcPr>
          <w:p w:rsidR="00F81B53" w:rsidRPr="000D331D" w:rsidRDefault="00F81B53" w:rsidP="003C2764">
            <w:pPr>
              <w:jc w:val="center"/>
              <w:rPr>
                <w:rFonts w:cs="Arial"/>
                <w:b/>
                <w:bCs/>
                <w:sz w:val="20"/>
                <w:szCs w:val="20"/>
              </w:rPr>
            </w:pPr>
            <w:r w:rsidRPr="000D331D">
              <w:rPr>
                <w:rFonts w:cs="Arial"/>
                <w:b/>
                <w:bCs/>
                <w:sz w:val="20"/>
                <w:szCs w:val="20"/>
              </w:rPr>
              <w:t>RIESGO INHERENTE</w:t>
            </w:r>
          </w:p>
        </w:tc>
        <w:tc>
          <w:tcPr>
            <w:tcW w:w="1559" w:type="dxa"/>
            <w:vMerge w:val="restart"/>
            <w:vAlign w:val="center"/>
            <w:hideMark/>
          </w:tcPr>
          <w:p w:rsidR="00F81B53" w:rsidRPr="000D331D" w:rsidRDefault="00F81B53" w:rsidP="003C2764">
            <w:pPr>
              <w:jc w:val="center"/>
              <w:rPr>
                <w:rFonts w:cs="Arial"/>
                <w:b/>
                <w:bCs/>
                <w:sz w:val="20"/>
                <w:szCs w:val="20"/>
              </w:rPr>
            </w:pPr>
            <w:r w:rsidRPr="000D331D">
              <w:rPr>
                <w:rFonts w:cs="Arial"/>
                <w:b/>
                <w:bCs/>
                <w:sz w:val="20"/>
                <w:szCs w:val="20"/>
              </w:rPr>
              <w:t>CONTROLES</w:t>
            </w:r>
          </w:p>
        </w:tc>
        <w:tc>
          <w:tcPr>
            <w:tcW w:w="1701" w:type="dxa"/>
            <w:gridSpan w:val="3"/>
            <w:vAlign w:val="center"/>
            <w:hideMark/>
          </w:tcPr>
          <w:p w:rsidR="00F81B53" w:rsidRPr="000D331D" w:rsidRDefault="00F81B53" w:rsidP="003C2764">
            <w:pPr>
              <w:jc w:val="center"/>
              <w:rPr>
                <w:rFonts w:cs="Arial"/>
                <w:b/>
                <w:bCs/>
                <w:sz w:val="20"/>
                <w:szCs w:val="20"/>
              </w:rPr>
            </w:pPr>
            <w:r w:rsidRPr="000D331D">
              <w:rPr>
                <w:rFonts w:cs="Arial"/>
                <w:b/>
                <w:bCs/>
                <w:sz w:val="20"/>
                <w:szCs w:val="20"/>
              </w:rPr>
              <w:t>RIESGO RESIDUAL</w:t>
            </w:r>
          </w:p>
        </w:tc>
        <w:tc>
          <w:tcPr>
            <w:tcW w:w="1559" w:type="dxa"/>
            <w:vMerge w:val="restart"/>
            <w:vAlign w:val="center"/>
            <w:hideMark/>
          </w:tcPr>
          <w:p w:rsidR="00F81B53" w:rsidRPr="000D331D" w:rsidRDefault="00F81B53" w:rsidP="003C2764">
            <w:pPr>
              <w:jc w:val="center"/>
              <w:rPr>
                <w:rFonts w:cs="Arial"/>
                <w:b/>
                <w:bCs/>
                <w:sz w:val="20"/>
                <w:szCs w:val="20"/>
              </w:rPr>
            </w:pPr>
            <w:r w:rsidRPr="000D331D">
              <w:rPr>
                <w:rFonts w:cs="Arial"/>
                <w:b/>
                <w:bCs/>
                <w:sz w:val="20"/>
                <w:szCs w:val="20"/>
              </w:rPr>
              <w:t>ACCIONES</w:t>
            </w:r>
          </w:p>
        </w:tc>
        <w:tc>
          <w:tcPr>
            <w:tcW w:w="1559" w:type="dxa"/>
            <w:vMerge w:val="restart"/>
            <w:vAlign w:val="center"/>
            <w:hideMark/>
          </w:tcPr>
          <w:p w:rsidR="00F81B53" w:rsidRPr="000D331D" w:rsidRDefault="00F81B53" w:rsidP="003C2764">
            <w:pPr>
              <w:jc w:val="center"/>
              <w:rPr>
                <w:rFonts w:cs="Arial"/>
                <w:b/>
                <w:bCs/>
                <w:sz w:val="20"/>
                <w:szCs w:val="20"/>
              </w:rPr>
            </w:pPr>
            <w:r w:rsidRPr="000D331D">
              <w:rPr>
                <w:rFonts w:cs="Arial"/>
                <w:b/>
                <w:bCs/>
                <w:sz w:val="20"/>
                <w:szCs w:val="20"/>
              </w:rPr>
              <w:t>REGISTROS</w:t>
            </w:r>
          </w:p>
        </w:tc>
        <w:tc>
          <w:tcPr>
            <w:tcW w:w="2127" w:type="dxa"/>
            <w:vMerge w:val="restart"/>
            <w:vAlign w:val="center"/>
            <w:hideMark/>
          </w:tcPr>
          <w:p w:rsidR="00F81B53" w:rsidRPr="000D331D" w:rsidRDefault="00F81B53" w:rsidP="003C2764">
            <w:pPr>
              <w:jc w:val="center"/>
              <w:rPr>
                <w:rFonts w:cs="Arial"/>
                <w:b/>
                <w:bCs/>
                <w:sz w:val="20"/>
                <w:szCs w:val="20"/>
              </w:rPr>
            </w:pPr>
            <w:r w:rsidRPr="000D331D">
              <w:rPr>
                <w:rFonts w:cs="Arial"/>
                <w:b/>
                <w:bCs/>
                <w:sz w:val="20"/>
                <w:szCs w:val="20"/>
              </w:rPr>
              <w:t>RESPONSABLE</w:t>
            </w:r>
          </w:p>
        </w:tc>
        <w:tc>
          <w:tcPr>
            <w:tcW w:w="1559" w:type="dxa"/>
            <w:vMerge w:val="restart"/>
            <w:vAlign w:val="center"/>
            <w:hideMark/>
          </w:tcPr>
          <w:p w:rsidR="00F81B53" w:rsidRPr="000D331D" w:rsidRDefault="00F81B53" w:rsidP="003C2764">
            <w:pPr>
              <w:jc w:val="center"/>
              <w:rPr>
                <w:rFonts w:cs="Arial"/>
                <w:b/>
                <w:bCs/>
                <w:sz w:val="20"/>
                <w:szCs w:val="20"/>
              </w:rPr>
            </w:pPr>
            <w:r w:rsidRPr="000D331D">
              <w:rPr>
                <w:rFonts w:cs="Arial"/>
                <w:b/>
                <w:bCs/>
                <w:sz w:val="20"/>
                <w:szCs w:val="20"/>
              </w:rPr>
              <w:t>INDICADOR</w:t>
            </w:r>
          </w:p>
        </w:tc>
      </w:tr>
      <w:tr w:rsidR="00F81B53" w:rsidRPr="000D331D" w:rsidTr="003C2764">
        <w:trPr>
          <w:trHeight w:val="1215"/>
        </w:trPr>
        <w:tc>
          <w:tcPr>
            <w:tcW w:w="1406" w:type="dxa"/>
            <w:vAlign w:val="center"/>
            <w:hideMark/>
          </w:tcPr>
          <w:p w:rsidR="00F81B53" w:rsidRPr="000D331D" w:rsidRDefault="00F81B53" w:rsidP="003C2764">
            <w:pPr>
              <w:jc w:val="center"/>
              <w:rPr>
                <w:rFonts w:cs="Arial"/>
                <w:b/>
                <w:bCs/>
                <w:sz w:val="20"/>
                <w:szCs w:val="20"/>
              </w:rPr>
            </w:pPr>
            <w:r w:rsidRPr="000D331D">
              <w:rPr>
                <w:rFonts w:cs="Arial"/>
                <w:b/>
                <w:bCs/>
                <w:sz w:val="20"/>
                <w:szCs w:val="20"/>
              </w:rPr>
              <w:t>CAUSA</w:t>
            </w:r>
          </w:p>
        </w:tc>
        <w:tc>
          <w:tcPr>
            <w:tcW w:w="1506" w:type="dxa"/>
            <w:vAlign w:val="center"/>
            <w:hideMark/>
          </w:tcPr>
          <w:p w:rsidR="00F81B53" w:rsidRPr="000D331D" w:rsidRDefault="00F81B53" w:rsidP="003C2764">
            <w:pPr>
              <w:jc w:val="center"/>
              <w:rPr>
                <w:rFonts w:cs="Arial"/>
                <w:b/>
                <w:bCs/>
                <w:sz w:val="20"/>
                <w:szCs w:val="20"/>
              </w:rPr>
            </w:pPr>
            <w:r w:rsidRPr="000D331D">
              <w:rPr>
                <w:rFonts w:cs="Arial"/>
                <w:b/>
                <w:bCs/>
                <w:sz w:val="20"/>
                <w:szCs w:val="20"/>
              </w:rPr>
              <w:t>EFECTO</w:t>
            </w:r>
          </w:p>
        </w:tc>
        <w:tc>
          <w:tcPr>
            <w:tcW w:w="1903" w:type="dxa"/>
            <w:vAlign w:val="center"/>
            <w:hideMark/>
          </w:tcPr>
          <w:p w:rsidR="00F81B53" w:rsidRPr="000D331D" w:rsidRDefault="00F81B53" w:rsidP="003C2764">
            <w:pPr>
              <w:jc w:val="center"/>
              <w:rPr>
                <w:rFonts w:cs="Arial"/>
                <w:b/>
                <w:bCs/>
                <w:sz w:val="20"/>
                <w:szCs w:val="20"/>
              </w:rPr>
            </w:pPr>
            <w:r w:rsidRPr="000D331D">
              <w:rPr>
                <w:rFonts w:cs="Arial"/>
                <w:b/>
                <w:bCs/>
                <w:sz w:val="20"/>
                <w:szCs w:val="20"/>
              </w:rPr>
              <w:t>RIESGO</w:t>
            </w:r>
          </w:p>
        </w:tc>
        <w:tc>
          <w:tcPr>
            <w:tcW w:w="425"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Probabilidad</w:t>
            </w:r>
          </w:p>
        </w:tc>
        <w:tc>
          <w:tcPr>
            <w:tcW w:w="425"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Impacto</w:t>
            </w:r>
          </w:p>
        </w:tc>
        <w:tc>
          <w:tcPr>
            <w:tcW w:w="426"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Nivel Riesgo</w:t>
            </w:r>
          </w:p>
        </w:tc>
        <w:tc>
          <w:tcPr>
            <w:tcW w:w="1559" w:type="dxa"/>
            <w:vMerge/>
            <w:vAlign w:val="center"/>
            <w:hideMark/>
          </w:tcPr>
          <w:p w:rsidR="00F81B53" w:rsidRPr="000D331D" w:rsidRDefault="00F81B53" w:rsidP="003C2764">
            <w:pPr>
              <w:jc w:val="center"/>
              <w:rPr>
                <w:rFonts w:cs="Arial"/>
                <w:b/>
                <w:bCs/>
                <w:sz w:val="20"/>
                <w:szCs w:val="20"/>
              </w:rPr>
            </w:pPr>
          </w:p>
        </w:tc>
        <w:tc>
          <w:tcPr>
            <w:tcW w:w="567"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Probabilidad</w:t>
            </w:r>
          </w:p>
        </w:tc>
        <w:tc>
          <w:tcPr>
            <w:tcW w:w="567"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Impacto</w:t>
            </w:r>
          </w:p>
        </w:tc>
        <w:tc>
          <w:tcPr>
            <w:tcW w:w="567" w:type="dxa"/>
            <w:textDirection w:val="btLr"/>
            <w:vAlign w:val="center"/>
            <w:hideMark/>
          </w:tcPr>
          <w:p w:rsidR="00F81B53" w:rsidRPr="000D331D" w:rsidRDefault="00F81B53" w:rsidP="003C2764">
            <w:pPr>
              <w:jc w:val="center"/>
              <w:rPr>
                <w:rFonts w:cs="Arial"/>
                <w:b/>
                <w:bCs/>
                <w:sz w:val="20"/>
                <w:szCs w:val="20"/>
              </w:rPr>
            </w:pPr>
            <w:r w:rsidRPr="000D331D">
              <w:rPr>
                <w:rFonts w:cs="Arial"/>
                <w:b/>
                <w:bCs/>
                <w:sz w:val="20"/>
                <w:szCs w:val="20"/>
              </w:rPr>
              <w:t>Nivel Riesgo</w:t>
            </w:r>
          </w:p>
        </w:tc>
        <w:tc>
          <w:tcPr>
            <w:tcW w:w="1559" w:type="dxa"/>
            <w:vMerge/>
            <w:vAlign w:val="center"/>
            <w:hideMark/>
          </w:tcPr>
          <w:p w:rsidR="00F81B53" w:rsidRPr="000D331D" w:rsidRDefault="00F81B53" w:rsidP="003C2764">
            <w:pPr>
              <w:jc w:val="center"/>
              <w:rPr>
                <w:rFonts w:cs="Arial"/>
                <w:b/>
                <w:bCs/>
                <w:sz w:val="20"/>
                <w:szCs w:val="20"/>
              </w:rPr>
            </w:pPr>
          </w:p>
        </w:tc>
        <w:tc>
          <w:tcPr>
            <w:tcW w:w="1559" w:type="dxa"/>
            <w:vMerge/>
            <w:vAlign w:val="center"/>
            <w:hideMark/>
          </w:tcPr>
          <w:p w:rsidR="00F81B53" w:rsidRPr="000D331D" w:rsidRDefault="00F81B53" w:rsidP="003C2764">
            <w:pPr>
              <w:jc w:val="center"/>
              <w:rPr>
                <w:rFonts w:cs="Arial"/>
                <w:b/>
                <w:bCs/>
                <w:sz w:val="20"/>
                <w:szCs w:val="20"/>
              </w:rPr>
            </w:pPr>
          </w:p>
        </w:tc>
        <w:tc>
          <w:tcPr>
            <w:tcW w:w="2127" w:type="dxa"/>
            <w:vMerge/>
            <w:vAlign w:val="center"/>
            <w:hideMark/>
          </w:tcPr>
          <w:p w:rsidR="00F81B53" w:rsidRPr="000D331D" w:rsidRDefault="00F81B53" w:rsidP="003C2764">
            <w:pPr>
              <w:jc w:val="center"/>
              <w:rPr>
                <w:rFonts w:cs="Arial"/>
                <w:b/>
                <w:bCs/>
                <w:sz w:val="20"/>
                <w:szCs w:val="20"/>
              </w:rPr>
            </w:pPr>
          </w:p>
        </w:tc>
        <w:tc>
          <w:tcPr>
            <w:tcW w:w="1559" w:type="dxa"/>
            <w:vMerge/>
            <w:vAlign w:val="center"/>
            <w:hideMark/>
          </w:tcPr>
          <w:p w:rsidR="00F81B53" w:rsidRPr="000D331D" w:rsidRDefault="00F81B53" w:rsidP="003C2764">
            <w:pPr>
              <w:jc w:val="center"/>
              <w:rPr>
                <w:rFonts w:cs="Arial"/>
                <w:b/>
                <w:bCs/>
                <w:sz w:val="20"/>
                <w:szCs w:val="20"/>
              </w:rPr>
            </w:pPr>
          </w:p>
        </w:tc>
      </w:tr>
      <w:tr w:rsidR="00F81B53" w:rsidRPr="000D331D" w:rsidTr="003C2764">
        <w:trPr>
          <w:trHeight w:val="3840"/>
        </w:trPr>
        <w:tc>
          <w:tcPr>
            <w:tcW w:w="1406" w:type="dxa"/>
            <w:vAlign w:val="center"/>
            <w:hideMark/>
          </w:tcPr>
          <w:p w:rsidR="00F81B53" w:rsidRPr="000D331D" w:rsidRDefault="00F81B53" w:rsidP="003C2764">
            <w:pPr>
              <w:jc w:val="both"/>
              <w:rPr>
                <w:rFonts w:cs="Arial"/>
                <w:sz w:val="20"/>
                <w:szCs w:val="20"/>
              </w:rPr>
            </w:pPr>
            <w:r w:rsidRPr="000D331D">
              <w:rPr>
                <w:rFonts w:cs="Arial"/>
                <w:sz w:val="20"/>
                <w:szCs w:val="20"/>
              </w:rPr>
              <w:t>No envío de Respuestas a la CLC</w:t>
            </w:r>
          </w:p>
        </w:tc>
        <w:tc>
          <w:tcPr>
            <w:tcW w:w="1506" w:type="dxa"/>
            <w:vAlign w:val="center"/>
            <w:hideMark/>
          </w:tcPr>
          <w:p w:rsidR="00F81B53" w:rsidRPr="000D331D" w:rsidRDefault="00F81B53" w:rsidP="003C2764">
            <w:pPr>
              <w:jc w:val="center"/>
              <w:rPr>
                <w:rFonts w:cs="Arial"/>
                <w:sz w:val="20"/>
                <w:szCs w:val="20"/>
              </w:rPr>
            </w:pPr>
            <w:r w:rsidRPr="000D331D">
              <w:rPr>
                <w:rFonts w:cs="Arial"/>
                <w:sz w:val="20"/>
                <w:szCs w:val="20"/>
              </w:rPr>
              <w:t>Legales y sancionatorios</w:t>
            </w:r>
          </w:p>
        </w:tc>
        <w:tc>
          <w:tcPr>
            <w:tcW w:w="1903" w:type="dxa"/>
            <w:vAlign w:val="center"/>
            <w:hideMark/>
          </w:tcPr>
          <w:p w:rsidR="00F81B53" w:rsidRPr="000D331D" w:rsidRDefault="00F81B53" w:rsidP="003C2764">
            <w:pPr>
              <w:jc w:val="both"/>
              <w:rPr>
                <w:rFonts w:cs="Arial"/>
                <w:sz w:val="20"/>
                <w:szCs w:val="20"/>
              </w:rPr>
            </w:pPr>
            <w:r w:rsidRPr="000D331D">
              <w:rPr>
                <w:rFonts w:cs="Arial"/>
                <w:sz w:val="20"/>
                <w:szCs w:val="20"/>
              </w:rPr>
              <w:t>Incumplimiento en la Respuesta de las entidades</w:t>
            </w:r>
          </w:p>
        </w:tc>
        <w:tc>
          <w:tcPr>
            <w:tcW w:w="425" w:type="dxa"/>
            <w:vAlign w:val="center"/>
            <w:hideMark/>
          </w:tcPr>
          <w:p w:rsidR="00F81B53" w:rsidRPr="000D331D" w:rsidRDefault="00F81B53" w:rsidP="003C2764">
            <w:pPr>
              <w:jc w:val="center"/>
              <w:rPr>
                <w:rFonts w:cs="Arial"/>
                <w:sz w:val="20"/>
                <w:szCs w:val="20"/>
              </w:rPr>
            </w:pPr>
            <w:r w:rsidRPr="000D331D">
              <w:rPr>
                <w:rFonts w:cs="Arial"/>
                <w:sz w:val="20"/>
                <w:szCs w:val="20"/>
              </w:rPr>
              <w:t>5</w:t>
            </w:r>
          </w:p>
        </w:tc>
        <w:tc>
          <w:tcPr>
            <w:tcW w:w="425" w:type="dxa"/>
            <w:vAlign w:val="center"/>
            <w:hideMark/>
          </w:tcPr>
          <w:p w:rsidR="00F81B53" w:rsidRPr="000D331D" w:rsidRDefault="00F81B53" w:rsidP="003C2764">
            <w:pPr>
              <w:jc w:val="center"/>
              <w:rPr>
                <w:rFonts w:cs="Arial"/>
                <w:sz w:val="20"/>
                <w:szCs w:val="20"/>
              </w:rPr>
            </w:pPr>
            <w:r w:rsidRPr="000D331D">
              <w:rPr>
                <w:rFonts w:cs="Arial"/>
                <w:sz w:val="20"/>
                <w:szCs w:val="20"/>
              </w:rPr>
              <w:t>4</w:t>
            </w:r>
          </w:p>
        </w:tc>
        <w:tc>
          <w:tcPr>
            <w:tcW w:w="426" w:type="dxa"/>
            <w:textDirection w:val="btLr"/>
            <w:vAlign w:val="center"/>
            <w:hideMark/>
          </w:tcPr>
          <w:p w:rsidR="00F81B53" w:rsidRPr="000D331D" w:rsidRDefault="00F81B53" w:rsidP="003C2764">
            <w:pPr>
              <w:jc w:val="center"/>
              <w:rPr>
                <w:rFonts w:cs="Arial"/>
                <w:sz w:val="20"/>
                <w:szCs w:val="20"/>
              </w:rPr>
            </w:pPr>
            <w:r w:rsidRPr="000D331D">
              <w:rPr>
                <w:sz w:val="16"/>
                <w:szCs w:val="20"/>
              </w:rPr>
              <w:t>Zona de Riesgo Alto</w:t>
            </w:r>
          </w:p>
        </w:tc>
        <w:tc>
          <w:tcPr>
            <w:tcW w:w="1559" w:type="dxa"/>
            <w:vAlign w:val="center"/>
            <w:hideMark/>
          </w:tcPr>
          <w:p w:rsidR="00F81B53" w:rsidRPr="000D331D" w:rsidRDefault="00F81B53" w:rsidP="003C2764">
            <w:pPr>
              <w:jc w:val="both"/>
              <w:rPr>
                <w:rFonts w:cs="Arial"/>
                <w:sz w:val="20"/>
                <w:szCs w:val="20"/>
              </w:rPr>
            </w:pPr>
            <w:r w:rsidRPr="000D331D">
              <w:rPr>
                <w:rFonts w:cs="Arial"/>
                <w:sz w:val="20"/>
                <w:szCs w:val="20"/>
              </w:rPr>
              <w:t>1. Oficios en físico y en formato PDF.</w:t>
            </w:r>
          </w:p>
          <w:p w:rsidR="00F81B53" w:rsidRPr="000D331D" w:rsidRDefault="00F81B53" w:rsidP="003C2764">
            <w:pPr>
              <w:jc w:val="both"/>
              <w:rPr>
                <w:rFonts w:cs="Arial"/>
                <w:sz w:val="20"/>
                <w:szCs w:val="20"/>
              </w:rPr>
            </w:pPr>
            <w:r w:rsidRPr="000D331D">
              <w:rPr>
                <w:rFonts w:cs="Arial"/>
                <w:sz w:val="20"/>
                <w:szCs w:val="20"/>
              </w:rPr>
              <w:t xml:space="preserve">2. Libro </w:t>
            </w:r>
            <w:proofErr w:type="spellStart"/>
            <w:r w:rsidRPr="000D331D">
              <w:rPr>
                <w:rFonts w:cs="Arial"/>
                <w:sz w:val="20"/>
                <w:szCs w:val="20"/>
              </w:rPr>
              <w:t>Radicador</w:t>
            </w:r>
            <w:proofErr w:type="spellEnd"/>
          </w:p>
        </w:tc>
        <w:tc>
          <w:tcPr>
            <w:tcW w:w="567" w:type="dxa"/>
            <w:vAlign w:val="center"/>
            <w:hideMark/>
          </w:tcPr>
          <w:p w:rsidR="00F81B53" w:rsidRPr="000D331D" w:rsidRDefault="00F81B53" w:rsidP="003C2764">
            <w:pPr>
              <w:jc w:val="center"/>
              <w:rPr>
                <w:rFonts w:cs="Arial"/>
                <w:sz w:val="20"/>
                <w:szCs w:val="20"/>
              </w:rPr>
            </w:pPr>
            <w:r w:rsidRPr="000D331D">
              <w:rPr>
                <w:rFonts w:cs="Arial"/>
                <w:sz w:val="20"/>
                <w:szCs w:val="20"/>
              </w:rPr>
              <w:t>4</w:t>
            </w:r>
          </w:p>
        </w:tc>
        <w:tc>
          <w:tcPr>
            <w:tcW w:w="567" w:type="dxa"/>
            <w:vAlign w:val="center"/>
            <w:hideMark/>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hideMark/>
          </w:tcPr>
          <w:p w:rsidR="00F81B53" w:rsidRPr="000D331D" w:rsidRDefault="00F81B53" w:rsidP="003C2764">
            <w:pPr>
              <w:jc w:val="center"/>
              <w:rPr>
                <w:rFonts w:cs="Arial"/>
                <w:sz w:val="20"/>
                <w:szCs w:val="20"/>
              </w:rPr>
            </w:pPr>
            <w:r w:rsidRPr="000D331D">
              <w:rPr>
                <w:sz w:val="16"/>
                <w:szCs w:val="20"/>
              </w:rPr>
              <w:t>Zona de Riesgo Moderada</w:t>
            </w:r>
          </w:p>
        </w:tc>
        <w:tc>
          <w:tcPr>
            <w:tcW w:w="1559" w:type="dxa"/>
            <w:vAlign w:val="center"/>
            <w:hideMark/>
          </w:tcPr>
          <w:p w:rsidR="00F81B53" w:rsidRPr="000D331D" w:rsidRDefault="00F81B53" w:rsidP="003C2764">
            <w:pPr>
              <w:jc w:val="both"/>
              <w:rPr>
                <w:rFonts w:cs="Arial"/>
                <w:sz w:val="20"/>
                <w:szCs w:val="20"/>
              </w:rPr>
            </w:pPr>
            <w:r w:rsidRPr="000D331D">
              <w:rPr>
                <w:rFonts w:cs="Arial"/>
                <w:sz w:val="20"/>
                <w:szCs w:val="20"/>
              </w:rPr>
              <w:t>Volver a solicitar la Información a las entidades por varios medios.</w:t>
            </w:r>
          </w:p>
        </w:tc>
        <w:tc>
          <w:tcPr>
            <w:tcW w:w="1559" w:type="dxa"/>
            <w:vAlign w:val="center"/>
            <w:hideMark/>
          </w:tcPr>
          <w:p w:rsidR="00F81B53" w:rsidRPr="000D331D" w:rsidRDefault="00F81B53" w:rsidP="003C2764">
            <w:pPr>
              <w:jc w:val="center"/>
              <w:rPr>
                <w:rFonts w:cs="Arial"/>
                <w:sz w:val="20"/>
                <w:szCs w:val="20"/>
              </w:rPr>
            </w:pPr>
            <w:r w:rsidRPr="000D331D">
              <w:rPr>
                <w:rFonts w:cs="Arial"/>
                <w:sz w:val="20"/>
                <w:szCs w:val="20"/>
              </w:rPr>
              <w:t>Verificar la existencia de los informes recibidos</w:t>
            </w:r>
          </w:p>
        </w:tc>
        <w:tc>
          <w:tcPr>
            <w:tcW w:w="2127" w:type="dxa"/>
            <w:vAlign w:val="center"/>
            <w:hideMark/>
          </w:tcPr>
          <w:p w:rsidR="00F81B53" w:rsidRPr="000D331D" w:rsidRDefault="00F81B53" w:rsidP="003C2764">
            <w:pPr>
              <w:jc w:val="center"/>
              <w:rPr>
                <w:rFonts w:cs="Arial"/>
                <w:sz w:val="20"/>
                <w:szCs w:val="20"/>
              </w:rPr>
            </w:pPr>
            <w:proofErr w:type="spellStart"/>
            <w:r w:rsidRPr="000D331D">
              <w:rPr>
                <w:rFonts w:cs="Arial"/>
                <w:sz w:val="20"/>
                <w:szCs w:val="20"/>
              </w:rPr>
              <w:t>Lider</w:t>
            </w:r>
            <w:proofErr w:type="spellEnd"/>
            <w:r w:rsidRPr="000D331D">
              <w:rPr>
                <w:rFonts w:cs="Arial"/>
                <w:sz w:val="20"/>
                <w:szCs w:val="20"/>
              </w:rPr>
              <w:t xml:space="preserve"> de Gestión Documental.</w:t>
            </w:r>
          </w:p>
        </w:tc>
        <w:tc>
          <w:tcPr>
            <w:tcW w:w="1559" w:type="dxa"/>
            <w:vAlign w:val="center"/>
            <w:hideMark/>
          </w:tcPr>
          <w:p w:rsidR="00F81B53" w:rsidRPr="000D331D" w:rsidRDefault="00F81B53" w:rsidP="003C2764">
            <w:pPr>
              <w:jc w:val="both"/>
              <w:rPr>
                <w:rFonts w:cs="Arial"/>
                <w:sz w:val="20"/>
                <w:szCs w:val="20"/>
              </w:rPr>
            </w:pPr>
            <w:r w:rsidRPr="000D331D">
              <w:rPr>
                <w:rFonts w:cs="Arial"/>
                <w:sz w:val="20"/>
                <w:szCs w:val="20"/>
              </w:rPr>
              <w:t xml:space="preserve"># </w:t>
            </w:r>
            <w:proofErr w:type="gramStart"/>
            <w:r w:rsidRPr="000D331D">
              <w:rPr>
                <w:rFonts w:cs="Arial"/>
                <w:sz w:val="20"/>
                <w:szCs w:val="20"/>
              </w:rPr>
              <w:t>de</w:t>
            </w:r>
            <w:proofErr w:type="gramEnd"/>
            <w:r w:rsidRPr="000D331D">
              <w:rPr>
                <w:rFonts w:cs="Arial"/>
                <w:sz w:val="20"/>
                <w:szCs w:val="20"/>
              </w:rPr>
              <w:t xml:space="preserve"> Informes Recibidos/ # de Entidades Requeridas.</w:t>
            </w:r>
          </w:p>
        </w:tc>
      </w:tr>
      <w:tr w:rsidR="00F81B53" w:rsidRPr="000D331D" w:rsidTr="003C2764">
        <w:trPr>
          <w:trHeight w:val="1833"/>
        </w:trPr>
        <w:tc>
          <w:tcPr>
            <w:tcW w:w="1406" w:type="dxa"/>
            <w:vAlign w:val="center"/>
            <w:hideMark/>
          </w:tcPr>
          <w:p w:rsidR="00F81B53" w:rsidRPr="000D331D" w:rsidRDefault="00F81B53" w:rsidP="003C2764">
            <w:pPr>
              <w:jc w:val="center"/>
              <w:rPr>
                <w:rFonts w:cs="Arial"/>
                <w:sz w:val="20"/>
                <w:szCs w:val="20"/>
              </w:rPr>
            </w:pPr>
            <w:r w:rsidRPr="000D331D">
              <w:rPr>
                <w:rFonts w:cs="Arial"/>
                <w:sz w:val="20"/>
                <w:szCs w:val="20"/>
              </w:rPr>
              <w:t>Desorden en el Sistema de Información Documental de la CLC</w:t>
            </w:r>
          </w:p>
        </w:tc>
        <w:tc>
          <w:tcPr>
            <w:tcW w:w="1506" w:type="dxa"/>
            <w:vAlign w:val="center"/>
            <w:hideMark/>
          </w:tcPr>
          <w:p w:rsidR="00F81B53" w:rsidRPr="000D331D" w:rsidRDefault="00F81B53" w:rsidP="003C2764">
            <w:pPr>
              <w:jc w:val="both"/>
              <w:rPr>
                <w:rFonts w:cs="Arial"/>
                <w:sz w:val="20"/>
                <w:szCs w:val="20"/>
              </w:rPr>
            </w:pPr>
            <w:r w:rsidRPr="000D331D">
              <w:rPr>
                <w:rFonts w:cs="Arial"/>
                <w:sz w:val="20"/>
                <w:szCs w:val="20"/>
              </w:rPr>
              <w:t>Legales y Sancionatorios</w:t>
            </w:r>
          </w:p>
        </w:tc>
        <w:tc>
          <w:tcPr>
            <w:tcW w:w="1903" w:type="dxa"/>
            <w:vAlign w:val="center"/>
            <w:hideMark/>
          </w:tcPr>
          <w:p w:rsidR="00F81B53" w:rsidRPr="000D331D" w:rsidRDefault="00F81B53" w:rsidP="003C2764">
            <w:pPr>
              <w:jc w:val="center"/>
              <w:rPr>
                <w:rFonts w:cs="Arial"/>
                <w:sz w:val="20"/>
                <w:szCs w:val="20"/>
              </w:rPr>
            </w:pPr>
            <w:r w:rsidRPr="000D331D">
              <w:rPr>
                <w:rFonts w:cs="Arial"/>
                <w:sz w:val="20"/>
                <w:szCs w:val="20"/>
              </w:rPr>
              <w:t>Pérdida de un Expediente</w:t>
            </w:r>
          </w:p>
        </w:tc>
        <w:tc>
          <w:tcPr>
            <w:tcW w:w="425" w:type="dxa"/>
            <w:vAlign w:val="center"/>
            <w:hideMark/>
          </w:tcPr>
          <w:p w:rsidR="00F81B53" w:rsidRPr="000D331D" w:rsidRDefault="00F81B53" w:rsidP="003C2764">
            <w:pPr>
              <w:jc w:val="center"/>
              <w:rPr>
                <w:rFonts w:cs="Arial"/>
                <w:sz w:val="20"/>
                <w:szCs w:val="20"/>
              </w:rPr>
            </w:pPr>
            <w:r w:rsidRPr="000D331D">
              <w:rPr>
                <w:rFonts w:cs="Arial"/>
                <w:sz w:val="20"/>
                <w:szCs w:val="20"/>
              </w:rPr>
              <w:t>1</w:t>
            </w:r>
          </w:p>
        </w:tc>
        <w:tc>
          <w:tcPr>
            <w:tcW w:w="425" w:type="dxa"/>
            <w:vAlign w:val="center"/>
            <w:hideMark/>
          </w:tcPr>
          <w:p w:rsidR="00F81B53" w:rsidRPr="000D331D" w:rsidRDefault="00F81B53" w:rsidP="003C2764">
            <w:pPr>
              <w:jc w:val="center"/>
              <w:rPr>
                <w:rFonts w:cs="Arial"/>
                <w:sz w:val="20"/>
                <w:szCs w:val="20"/>
              </w:rPr>
            </w:pPr>
            <w:r w:rsidRPr="000D331D">
              <w:rPr>
                <w:rFonts w:cs="Arial"/>
                <w:sz w:val="20"/>
                <w:szCs w:val="20"/>
              </w:rPr>
              <w:t>5</w:t>
            </w:r>
          </w:p>
        </w:tc>
        <w:tc>
          <w:tcPr>
            <w:tcW w:w="426" w:type="dxa"/>
            <w:textDirection w:val="btLr"/>
            <w:vAlign w:val="center"/>
            <w:hideMark/>
          </w:tcPr>
          <w:p w:rsidR="00F81B53" w:rsidRPr="000D331D" w:rsidRDefault="00F81B53" w:rsidP="003C2764">
            <w:pPr>
              <w:jc w:val="center"/>
              <w:rPr>
                <w:rFonts w:cs="Arial"/>
                <w:sz w:val="20"/>
                <w:szCs w:val="20"/>
              </w:rPr>
            </w:pPr>
            <w:r w:rsidRPr="000D331D">
              <w:rPr>
                <w:sz w:val="16"/>
                <w:szCs w:val="20"/>
              </w:rPr>
              <w:t>Zona de Riesgo Alto</w:t>
            </w:r>
          </w:p>
        </w:tc>
        <w:tc>
          <w:tcPr>
            <w:tcW w:w="1559" w:type="dxa"/>
            <w:vAlign w:val="center"/>
            <w:hideMark/>
          </w:tcPr>
          <w:p w:rsidR="00F81B53" w:rsidRPr="000D331D" w:rsidRDefault="00F81B53" w:rsidP="003C2764">
            <w:pPr>
              <w:jc w:val="center"/>
              <w:rPr>
                <w:rFonts w:cs="Arial"/>
                <w:sz w:val="20"/>
                <w:szCs w:val="20"/>
              </w:rPr>
            </w:pPr>
          </w:p>
          <w:p w:rsidR="00F81B53" w:rsidRPr="000D331D" w:rsidRDefault="00F81B53" w:rsidP="003C2764">
            <w:pPr>
              <w:rPr>
                <w:rFonts w:cs="Arial"/>
                <w:sz w:val="20"/>
                <w:szCs w:val="20"/>
              </w:rPr>
            </w:pPr>
            <w:r w:rsidRPr="000D331D">
              <w:rPr>
                <w:rFonts w:cs="Arial"/>
                <w:sz w:val="20"/>
                <w:szCs w:val="20"/>
              </w:rPr>
              <w:t xml:space="preserve">1. Libro </w:t>
            </w:r>
            <w:proofErr w:type="spellStart"/>
            <w:r w:rsidRPr="000D331D">
              <w:rPr>
                <w:rFonts w:cs="Arial"/>
                <w:sz w:val="20"/>
                <w:szCs w:val="20"/>
              </w:rPr>
              <w:t>Radicador</w:t>
            </w:r>
            <w:proofErr w:type="spellEnd"/>
          </w:p>
          <w:p w:rsidR="00F81B53" w:rsidRPr="000D331D" w:rsidRDefault="00F81B53" w:rsidP="003C2764">
            <w:pPr>
              <w:rPr>
                <w:rFonts w:cs="Arial"/>
                <w:sz w:val="20"/>
                <w:szCs w:val="20"/>
              </w:rPr>
            </w:pPr>
            <w:r w:rsidRPr="000D331D">
              <w:rPr>
                <w:rFonts w:cs="Arial"/>
                <w:sz w:val="20"/>
                <w:szCs w:val="20"/>
              </w:rPr>
              <w:t>2. Libro de Control</w:t>
            </w:r>
          </w:p>
        </w:tc>
        <w:tc>
          <w:tcPr>
            <w:tcW w:w="567" w:type="dxa"/>
            <w:vAlign w:val="center"/>
            <w:hideMark/>
          </w:tcPr>
          <w:p w:rsidR="00F81B53" w:rsidRPr="000D331D" w:rsidRDefault="00F81B53" w:rsidP="003C2764">
            <w:pPr>
              <w:jc w:val="center"/>
              <w:rPr>
                <w:rFonts w:cs="Arial"/>
                <w:sz w:val="20"/>
                <w:szCs w:val="20"/>
              </w:rPr>
            </w:pPr>
            <w:r w:rsidRPr="000D331D">
              <w:rPr>
                <w:rFonts w:cs="Arial"/>
                <w:sz w:val="20"/>
                <w:szCs w:val="20"/>
              </w:rPr>
              <w:t>1</w:t>
            </w:r>
          </w:p>
        </w:tc>
        <w:tc>
          <w:tcPr>
            <w:tcW w:w="567" w:type="dxa"/>
            <w:vAlign w:val="center"/>
            <w:hideMark/>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hideMark/>
          </w:tcPr>
          <w:p w:rsidR="00F81B53" w:rsidRPr="000D331D" w:rsidRDefault="00F81B53" w:rsidP="003C2764">
            <w:pPr>
              <w:jc w:val="center"/>
              <w:rPr>
                <w:rFonts w:cs="Arial"/>
                <w:sz w:val="20"/>
                <w:szCs w:val="20"/>
              </w:rPr>
            </w:pPr>
            <w:r w:rsidRPr="000D331D">
              <w:rPr>
                <w:sz w:val="16"/>
                <w:szCs w:val="20"/>
              </w:rPr>
              <w:t>Zona de Riesgo Moderada</w:t>
            </w:r>
          </w:p>
        </w:tc>
        <w:tc>
          <w:tcPr>
            <w:tcW w:w="1559" w:type="dxa"/>
            <w:vAlign w:val="center"/>
            <w:hideMark/>
          </w:tcPr>
          <w:p w:rsidR="00F81B53" w:rsidRPr="000D331D" w:rsidRDefault="00F81B53" w:rsidP="003C2764">
            <w:pPr>
              <w:jc w:val="center"/>
              <w:rPr>
                <w:rFonts w:cs="Arial"/>
                <w:sz w:val="20"/>
                <w:szCs w:val="20"/>
              </w:rPr>
            </w:pPr>
          </w:p>
        </w:tc>
        <w:tc>
          <w:tcPr>
            <w:tcW w:w="1559" w:type="dxa"/>
            <w:vAlign w:val="center"/>
            <w:hideMark/>
          </w:tcPr>
          <w:p w:rsidR="00F81B53" w:rsidRPr="000D331D" w:rsidRDefault="00F81B53" w:rsidP="003C2764">
            <w:pPr>
              <w:jc w:val="center"/>
              <w:rPr>
                <w:rFonts w:cs="Arial"/>
                <w:sz w:val="20"/>
                <w:szCs w:val="20"/>
              </w:rPr>
            </w:pPr>
          </w:p>
        </w:tc>
        <w:tc>
          <w:tcPr>
            <w:tcW w:w="2127" w:type="dxa"/>
            <w:vAlign w:val="center"/>
            <w:hideMark/>
          </w:tcPr>
          <w:p w:rsidR="00F81B53" w:rsidRPr="000D331D" w:rsidRDefault="00F81B53" w:rsidP="003C2764">
            <w:pPr>
              <w:jc w:val="center"/>
              <w:rPr>
                <w:rFonts w:cs="Arial"/>
                <w:sz w:val="20"/>
                <w:szCs w:val="20"/>
              </w:rPr>
            </w:pPr>
            <w:r w:rsidRPr="000D331D">
              <w:rPr>
                <w:rFonts w:cs="Arial"/>
                <w:sz w:val="20"/>
                <w:szCs w:val="20"/>
              </w:rPr>
              <w:t>Líder</w:t>
            </w:r>
            <w:r w:rsidRPr="000D331D">
              <w:rPr>
                <w:rFonts w:cs="Arial"/>
                <w:sz w:val="20"/>
                <w:szCs w:val="20"/>
              </w:rPr>
              <w:br/>
              <w:t>Secretario</w:t>
            </w:r>
            <w:r w:rsidRPr="000D331D">
              <w:rPr>
                <w:rFonts w:cs="Arial"/>
                <w:sz w:val="20"/>
                <w:szCs w:val="20"/>
              </w:rPr>
              <w:br/>
              <w:t>Comisión Legal de Cuentas</w:t>
            </w:r>
          </w:p>
        </w:tc>
        <w:tc>
          <w:tcPr>
            <w:tcW w:w="1559" w:type="dxa"/>
            <w:vAlign w:val="center"/>
            <w:hideMark/>
          </w:tcPr>
          <w:p w:rsidR="00F81B53" w:rsidRPr="000D331D" w:rsidRDefault="00F81B53" w:rsidP="003C2764">
            <w:pPr>
              <w:jc w:val="both"/>
              <w:rPr>
                <w:rFonts w:cs="Arial"/>
                <w:sz w:val="20"/>
                <w:szCs w:val="20"/>
              </w:rPr>
            </w:pPr>
          </w:p>
        </w:tc>
      </w:tr>
      <w:tr w:rsidR="00F81B53" w:rsidRPr="000D331D" w:rsidTr="003C2764">
        <w:trPr>
          <w:trHeight w:val="1833"/>
        </w:trPr>
        <w:tc>
          <w:tcPr>
            <w:tcW w:w="1406" w:type="dxa"/>
            <w:vAlign w:val="center"/>
          </w:tcPr>
          <w:p w:rsidR="00F81B53" w:rsidRPr="000D331D" w:rsidRDefault="00F81B53" w:rsidP="003C2764">
            <w:pPr>
              <w:jc w:val="center"/>
              <w:rPr>
                <w:rFonts w:cs="Arial"/>
                <w:sz w:val="20"/>
                <w:szCs w:val="20"/>
              </w:rPr>
            </w:pPr>
            <w:r w:rsidRPr="000D331D">
              <w:rPr>
                <w:rFonts w:cs="Arial"/>
                <w:sz w:val="20"/>
                <w:szCs w:val="20"/>
              </w:rPr>
              <w:lastRenderedPageBreak/>
              <w:t>No envío de dicho informe.</w:t>
            </w:r>
          </w:p>
        </w:tc>
        <w:tc>
          <w:tcPr>
            <w:tcW w:w="1506" w:type="dxa"/>
            <w:vAlign w:val="center"/>
          </w:tcPr>
          <w:p w:rsidR="00F81B53" w:rsidRPr="000D331D" w:rsidRDefault="00F81B53" w:rsidP="003C2764">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3C2764">
            <w:pPr>
              <w:jc w:val="both"/>
              <w:rPr>
                <w:rFonts w:cs="Arial"/>
                <w:sz w:val="20"/>
                <w:szCs w:val="20"/>
              </w:rPr>
            </w:pPr>
            <w:r w:rsidRPr="000D331D">
              <w:rPr>
                <w:rFonts w:cs="Arial"/>
                <w:sz w:val="20"/>
                <w:szCs w:val="20"/>
              </w:rPr>
              <w:t>Incumplimiento en la entrega del "Informe de Situación Financiera y de Resultados del año anterior; niveles Territorial, Nacional y Sector Público; Informe de Auditoría de la CGR e Informe Consolidado de Control Interno Contable"</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3C2764">
            <w:pPr>
              <w:jc w:val="center"/>
              <w:rPr>
                <w:sz w:val="16"/>
                <w:szCs w:val="20"/>
              </w:rPr>
            </w:pPr>
            <w:r w:rsidRPr="000D331D">
              <w:rPr>
                <w:sz w:val="16"/>
                <w:szCs w:val="20"/>
              </w:rPr>
              <w:t>Zona de Riesgo Alto</w:t>
            </w:r>
          </w:p>
        </w:tc>
        <w:tc>
          <w:tcPr>
            <w:tcW w:w="1559" w:type="dxa"/>
            <w:vAlign w:val="center"/>
          </w:tcPr>
          <w:p w:rsidR="00F81B53" w:rsidRPr="000D331D" w:rsidRDefault="00F81B53" w:rsidP="003C2764">
            <w:pPr>
              <w:jc w:val="center"/>
              <w:rPr>
                <w:rFonts w:cs="Arial"/>
                <w:sz w:val="20"/>
                <w:szCs w:val="20"/>
              </w:rPr>
            </w:pPr>
          </w:p>
          <w:p w:rsidR="00F81B53" w:rsidRPr="000D331D" w:rsidRDefault="00F81B53" w:rsidP="003C2764">
            <w:pPr>
              <w:jc w:val="both"/>
              <w:rPr>
                <w:rFonts w:cs="Arial"/>
                <w:sz w:val="20"/>
                <w:szCs w:val="20"/>
              </w:rPr>
            </w:pPr>
            <w:r w:rsidRPr="000D331D">
              <w:rPr>
                <w:rFonts w:cs="Arial"/>
                <w:sz w:val="20"/>
                <w:szCs w:val="20"/>
              </w:rPr>
              <w:t>Entrega a la CLC del Informe, fecha máxima el 30 de Junio del año respectivo.</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3C2764">
            <w:pPr>
              <w:jc w:val="center"/>
              <w:rPr>
                <w:rFonts w:cs="Arial"/>
                <w:sz w:val="20"/>
                <w:szCs w:val="20"/>
              </w:rPr>
            </w:pPr>
            <w:r w:rsidRPr="000D331D">
              <w:rPr>
                <w:sz w:val="16"/>
                <w:szCs w:val="20"/>
              </w:rPr>
              <w:t>Zona de Riesgo Moderada</w:t>
            </w:r>
          </w:p>
        </w:tc>
        <w:tc>
          <w:tcPr>
            <w:tcW w:w="1559" w:type="dxa"/>
            <w:vAlign w:val="center"/>
          </w:tcPr>
          <w:p w:rsidR="00F81B53" w:rsidRPr="000D331D" w:rsidRDefault="00F81B53" w:rsidP="003C2764">
            <w:pPr>
              <w:jc w:val="both"/>
              <w:rPr>
                <w:rFonts w:cs="Arial"/>
                <w:sz w:val="20"/>
                <w:szCs w:val="20"/>
              </w:rPr>
            </w:pPr>
            <w:r w:rsidRPr="000D331D">
              <w:rPr>
                <w:rFonts w:cs="Arial"/>
                <w:i/>
                <w:sz w:val="20"/>
                <w:szCs w:val="20"/>
              </w:rPr>
              <w:t>Requerimiento de dicho informe.</w:t>
            </w: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 xml:space="preserve">1. Libro </w:t>
            </w:r>
            <w:proofErr w:type="spellStart"/>
            <w:r w:rsidRPr="000D331D">
              <w:rPr>
                <w:rFonts w:cs="Arial"/>
                <w:sz w:val="20"/>
                <w:szCs w:val="20"/>
              </w:rPr>
              <w:t>Radicador</w:t>
            </w:r>
            <w:proofErr w:type="spellEnd"/>
            <w:r w:rsidRPr="000D331D">
              <w:rPr>
                <w:rFonts w:cs="Arial"/>
                <w:sz w:val="20"/>
                <w:szCs w:val="20"/>
              </w:rPr>
              <w:t xml:space="preserve"> CLC</w:t>
            </w:r>
          </w:p>
        </w:tc>
        <w:tc>
          <w:tcPr>
            <w:tcW w:w="2127" w:type="dxa"/>
            <w:vAlign w:val="center"/>
          </w:tcPr>
          <w:p w:rsidR="00F81B53" w:rsidRPr="000D331D" w:rsidRDefault="00F81B53" w:rsidP="003C2764">
            <w:pPr>
              <w:jc w:val="center"/>
              <w:rPr>
                <w:rFonts w:cs="Arial"/>
                <w:sz w:val="20"/>
                <w:szCs w:val="20"/>
              </w:rPr>
            </w:pPr>
            <w:r w:rsidRPr="000D331D">
              <w:rPr>
                <w:rFonts w:cs="Arial"/>
                <w:sz w:val="20"/>
                <w:szCs w:val="20"/>
              </w:rPr>
              <w:t>Secretario CLC</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Recepción Informe.</w:t>
            </w:r>
          </w:p>
        </w:tc>
      </w:tr>
      <w:tr w:rsidR="00F81B53" w:rsidRPr="000D331D" w:rsidTr="003C2764">
        <w:trPr>
          <w:trHeight w:val="1833"/>
        </w:trPr>
        <w:tc>
          <w:tcPr>
            <w:tcW w:w="1406" w:type="dxa"/>
            <w:vAlign w:val="center"/>
          </w:tcPr>
          <w:p w:rsidR="00F81B53" w:rsidRPr="000D331D" w:rsidRDefault="00F81B53" w:rsidP="003C2764">
            <w:pPr>
              <w:jc w:val="center"/>
              <w:rPr>
                <w:rFonts w:cs="Arial"/>
                <w:sz w:val="20"/>
                <w:szCs w:val="20"/>
              </w:rPr>
            </w:pPr>
            <w:r w:rsidRPr="000D331D">
              <w:rPr>
                <w:rFonts w:cs="Arial"/>
                <w:color w:val="000000" w:themeColor="text1"/>
                <w:sz w:val="20"/>
                <w:szCs w:val="20"/>
              </w:rPr>
              <w:t>No envío de dicho informe por parte de  la Contraloría General de la República.</w:t>
            </w:r>
          </w:p>
        </w:tc>
        <w:tc>
          <w:tcPr>
            <w:tcW w:w="1506" w:type="dxa"/>
            <w:vAlign w:val="center"/>
          </w:tcPr>
          <w:p w:rsidR="00F81B53" w:rsidRPr="000D331D" w:rsidRDefault="00F81B53" w:rsidP="003C2764">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3C2764">
            <w:pPr>
              <w:jc w:val="both"/>
              <w:rPr>
                <w:rFonts w:cs="Arial"/>
                <w:sz w:val="20"/>
                <w:szCs w:val="20"/>
              </w:rPr>
            </w:pPr>
            <w:r w:rsidRPr="000D331D">
              <w:rPr>
                <w:rFonts w:cs="Arial"/>
                <w:sz w:val="20"/>
                <w:szCs w:val="20"/>
              </w:rPr>
              <w:t>Incumplimiento en la entrega del Informe: "Cuenta General del Presupuesto y del Tesoro, Estado de la Deuda Pública de la Nación" por la Contraloría General de la República.</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3C2764">
            <w:pPr>
              <w:jc w:val="center"/>
              <w:rPr>
                <w:sz w:val="16"/>
                <w:szCs w:val="20"/>
              </w:rPr>
            </w:pPr>
            <w:r w:rsidRPr="000D331D">
              <w:rPr>
                <w:sz w:val="16"/>
                <w:szCs w:val="20"/>
              </w:rPr>
              <w:t>Zona de Riesgo Alto</w:t>
            </w:r>
          </w:p>
        </w:tc>
        <w:tc>
          <w:tcPr>
            <w:tcW w:w="1559" w:type="dxa"/>
            <w:vAlign w:val="center"/>
          </w:tcPr>
          <w:p w:rsidR="00F81B53" w:rsidRPr="000D331D" w:rsidRDefault="00F81B53" w:rsidP="003C2764">
            <w:pPr>
              <w:jc w:val="center"/>
              <w:rPr>
                <w:rFonts w:cs="Arial"/>
                <w:sz w:val="20"/>
                <w:szCs w:val="20"/>
              </w:rPr>
            </w:pPr>
          </w:p>
          <w:p w:rsidR="00F81B53" w:rsidRPr="000D331D" w:rsidRDefault="00F81B53" w:rsidP="003C2764">
            <w:pPr>
              <w:jc w:val="both"/>
              <w:rPr>
                <w:rFonts w:cs="Arial"/>
                <w:sz w:val="20"/>
                <w:szCs w:val="20"/>
              </w:rPr>
            </w:pPr>
            <w:r w:rsidRPr="000D331D">
              <w:rPr>
                <w:rFonts w:cs="Arial"/>
                <w:sz w:val="20"/>
                <w:szCs w:val="20"/>
              </w:rPr>
              <w:t>Entrega a la CLC del Informe, fecha máxima el 30 de Julio del año respectivo.</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3C2764">
            <w:pPr>
              <w:jc w:val="center"/>
              <w:rPr>
                <w:rFonts w:cs="Arial"/>
                <w:sz w:val="20"/>
                <w:szCs w:val="20"/>
              </w:rPr>
            </w:pPr>
            <w:r w:rsidRPr="000D331D">
              <w:rPr>
                <w:sz w:val="16"/>
                <w:szCs w:val="20"/>
              </w:rPr>
              <w:t>Zona de Riesgo Moderada</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Requerir a la Contraloría General de la República.</w:t>
            </w: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 xml:space="preserve">1. Libro </w:t>
            </w:r>
            <w:proofErr w:type="spellStart"/>
            <w:r w:rsidRPr="000D331D">
              <w:rPr>
                <w:rFonts w:cs="Arial"/>
                <w:sz w:val="20"/>
                <w:szCs w:val="20"/>
              </w:rPr>
              <w:t>Radicador</w:t>
            </w:r>
            <w:proofErr w:type="spellEnd"/>
            <w:r w:rsidRPr="000D331D">
              <w:rPr>
                <w:rFonts w:cs="Arial"/>
                <w:sz w:val="20"/>
                <w:szCs w:val="20"/>
              </w:rPr>
              <w:t xml:space="preserve"> CLC</w:t>
            </w:r>
          </w:p>
        </w:tc>
        <w:tc>
          <w:tcPr>
            <w:tcW w:w="2127" w:type="dxa"/>
            <w:vAlign w:val="center"/>
          </w:tcPr>
          <w:p w:rsidR="00F81B53" w:rsidRPr="000D331D" w:rsidRDefault="00F81B53" w:rsidP="003C2764">
            <w:pPr>
              <w:jc w:val="center"/>
              <w:rPr>
                <w:rFonts w:cs="Arial"/>
                <w:sz w:val="20"/>
                <w:szCs w:val="20"/>
              </w:rPr>
            </w:pPr>
            <w:r w:rsidRPr="000D331D">
              <w:rPr>
                <w:rFonts w:cs="Arial"/>
                <w:sz w:val="20"/>
                <w:szCs w:val="20"/>
              </w:rPr>
              <w:t>Secretario CLC</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Recepción Informe.</w:t>
            </w:r>
          </w:p>
        </w:tc>
      </w:tr>
      <w:tr w:rsidR="00F81B53" w:rsidRPr="000D331D" w:rsidTr="003C2764">
        <w:trPr>
          <w:trHeight w:val="1833"/>
        </w:trPr>
        <w:tc>
          <w:tcPr>
            <w:tcW w:w="1406" w:type="dxa"/>
            <w:vAlign w:val="center"/>
          </w:tcPr>
          <w:p w:rsidR="00F81B53" w:rsidRPr="000D331D" w:rsidRDefault="00F81B53" w:rsidP="003C2764">
            <w:pPr>
              <w:jc w:val="center"/>
              <w:rPr>
                <w:rFonts w:cs="Arial"/>
                <w:sz w:val="20"/>
                <w:szCs w:val="20"/>
              </w:rPr>
            </w:pPr>
            <w:r w:rsidRPr="000D331D">
              <w:rPr>
                <w:rFonts w:cs="Arial"/>
                <w:sz w:val="20"/>
                <w:szCs w:val="20"/>
              </w:rPr>
              <w:t>No realización de las sesiones y debates en la CLC</w:t>
            </w:r>
          </w:p>
        </w:tc>
        <w:tc>
          <w:tcPr>
            <w:tcW w:w="1506" w:type="dxa"/>
            <w:vAlign w:val="center"/>
          </w:tcPr>
          <w:p w:rsidR="00F81B53" w:rsidRPr="000D331D" w:rsidRDefault="00F81B53" w:rsidP="003C2764">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3C2764">
            <w:pPr>
              <w:jc w:val="both"/>
              <w:rPr>
                <w:rFonts w:cs="Arial"/>
                <w:sz w:val="20"/>
                <w:szCs w:val="20"/>
              </w:rPr>
            </w:pPr>
            <w:r w:rsidRPr="000D331D">
              <w:rPr>
                <w:rFonts w:cs="Arial"/>
                <w:sz w:val="20"/>
                <w:szCs w:val="20"/>
              </w:rPr>
              <w:t>Incumplimiento por parte de la CLC en la elaboración del Proyecto de Resolución.</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3C2764">
            <w:pPr>
              <w:jc w:val="center"/>
              <w:rPr>
                <w:sz w:val="16"/>
                <w:szCs w:val="20"/>
              </w:rPr>
            </w:pPr>
            <w:r w:rsidRPr="000D331D">
              <w:rPr>
                <w:sz w:val="16"/>
                <w:szCs w:val="20"/>
              </w:rPr>
              <w:t>Zona de Riesgo Alto</w:t>
            </w: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Fecha Máxima de envío del Proyecto por parte de la CLC, 2a semana de noviembre.</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3C2764">
            <w:pPr>
              <w:jc w:val="center"/>
              <w:rPr>
                <w:sz w:val="16"/>
                <w:szCs w:val="20"/>
              </w:rPr>
            </w:pPr>
            <w:r w:rsidRPr="000D331D">
              <w:rPr>
                <w:sz w:val="16"/>
                <w:szCs w:val="20"/>
              </w:rPr>
              <w:t>Zona de Riesgo Moderada</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Hacer las  citaciones requeridas y los debates de Control Político en la CLC.</w:t>
            </w:r>
          </w:p>
          <w:p w:rsidR="00F81B53" w:rsidRPr="000D331D" w:rsidRDefault="00F81B53" w:rsidP="003C2764">
            <w:pPr>
              <w:rPr>
                <w:rFonts w:cs="Arial"/>
                <w:sz w:val="20"/>
                <w:szCs w:val="20"/>
              </w:rPr>
            </w:pPr>
          </w:p>
          <w:p w:rsidR="00F81B53" w:rsidRPr="000D331D" w:rsidRDefault="00F81B53" w:rsidP="003C2764">
            <w:pPr>
              <w:rPr>
                <w:rFonts w:cs="Arial"/>
                <w:sz w:val="20"/>
                <w:szCs w:val="20"/>
              </w:rPr>
            </w:pP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Actas de la CLC.</w:t>
            </w:r>
          </w:p>
        </w:tc>
        <w:tc>
          <w:tcPr>
            <w:tcW w:w="2127" w:type="dxa"/>
            <w:vAlign w:val="center"/>
          </w:tcPr>
          <w:p w:rsidR="00F81B53" w:rsidRPr="000D331D" w:rsidRDefault="00F81B53" w:rsidP="003C2764">
            <w:pPr>
              <w:jc w:val="center"/>
              <w:rPr>
                <w:rFonts w:cs="Arial"/>
                <w:sz w:val="20"/>
                <w:szCs w:val="20"/>
              </w:rPr>
            </w:pPr>
            <w:r w:rsidRPr="000D331D">
              <w:rPr>
                <w:rFonts w:cs="Arial"/>
                <w:sz w:val="20"/>
                <w:szCs w:val="20"/>
              </w:rPr>
              <w:t>Mesa Directiva CLC</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Proyecto de Resolución de Fenecimiento elaborado por la CLC.</w:t>
            </w:r>
          </w:p>
        </w:tc>
      </w:tr>
      <w:tr w:rsidR="00F81B53" w:rsidRPr="0036141F" w:rsidTr="003C2764">
        <w:trPr>
          <w:trHeight w:val="1833"/>
        </w:trPr>
        <w:tc>
          <w:tcPr>
            <w:tcW w:w="1406" w:type="dxa"/>
            <w:vAlign w:val="center"/>
          </w:tcPr>
          <w:p w:rsidR="00F81B53" w:rsidRPr="000D331D" w:rsidRDefault="00F81B53" w:rsidP="003C2764">
            <w:pPr>
              <w:jc w:val="center"/>
              <w:rPr>
                <w:rFonts w:cs="Arial"/>
                <w:sz w:val="20"/>
                <w:szCs w:val="20"/>
              </w:rPr>
            </w:pPr>
            <w:r w:rsidRPr="000D331D">
              <w:rPr>
                <w:rFonts w:cs="Arial"/>
                <w:sz w:val="20"/>
                <w:szCs w:val="20"/>
              </w:rPr>
              <w:lastRenderedPageBreak/>
              <w:t>No realización del debate y aprobación en la Plenaria de la Corporación</w:t>
            </w:r>
          </w:p>
        </w:tc>
        <w:tc>
          <w:tcPr>
            <w:tcW w:w="1506" w:type="dxa"/>
            <w:vAlign w:val="center"/>
          </w:tcPr>
          <w:p w:rsidR="00F81B53" w:rsidRPr="000D331D" w:rsidRDefault="00F81B53" w:rsidP="003C2764">
            <w:pPr>
              <w:jc w:val="both"/>
              <w:rPr>
                <w:rFonts w:cs="Arial"/>
                <w:sz w:val="20"/>
                <w:szCs w:val="20"/>
              </w:rPr>
            </w:pPr>
            <w:r w:rsidRPr="000D331D">
              <w:rPr>
                <w:rFonts w:cs="Arial"/>
                <w:sz w:val="20"/>
                <w:szCs w:val="20"/>
              </w:rPr>
              <w:t>Legales y Sancionatorios</w:t>
            </w:r>
          </w:p>
        </w:tc>
        <w:tc>
          <w:tcPr>
            <w:tcW w:w="1903" w:type="dxa"/>
            <w:vAlign w:val="center"/>
          </w:tcPr>
          <w:p w:rsidR="00F81B53" w:rsidRPr="000D331D" w:rsidRDefault="00F81B53" w:rsidP="003C2764">
            <w:pPr>
              <w:jc w:val="both"/>
              <w:rPr>
                <w:rFonts w:cs="Arial"/>
                <w:sz w:val="20"/>
                <w:szCs w:val="20"/>
              </w:rPr>
            </w:pPr>
            <w:r w:rsidRPr="000D331D">
              <w:rPr>
                <w:rFonts w:cs="Arial"/>
                <w:sz w:val="20"/>
                <w:szCs w:val="20"/>
              </w:rPr>
              <w:t>Incumplimiento por parte de la Plenaria de la Cámara de Representantes en la no realización del debate y aprobación del Proyecto de Fenecimiento elaborado por la CLC.</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425" w:type="dxa"/>
            <w:vAlign w:val="center"/>
          </w:tcPr>
          <w:p w:rsidR="00F81B53" w:rsidRPr="000D331D" w:rsidRDefault="00F81B53" w:rsidP="003C2764">
            <w:pPr>
              <w:jc w:val="center"/>
              <w:rPr>
                <w:rFonts w:cs="Arial"/>
                <w:sz w:val="20"/>
                <w:szCs w:val="20"/>
              </w:rPr>
            </w:pPr>
            <w:r w:rsidRPr="000D331D">
              <w:rPr>
                <w:rFonts w:cs="Arial"/>
                <w:sz w:val="20"/>
                <w:szCs w:val="20"/>
              </w:rPr>
              <w:t>5</w:t>
            </w:r>
          </w:p>
        </w:tc>
        <w:tc>
          <w:tcPr>
            <w:tcW w:w="426" w:type="dxa"/>
            <w:textDirection w:val="btLr"/>
            <w:vAlign w:val="center"/>
          </w:tcPr>
          <w:p w:rsidR="00F81B53" w:rsidRPr="000D331D" w:rsidRDefault="00F81B53" w:rsidP="003C2764">
            <w:pPr>
              <w:jc w:val="center"/>
              <w:rPr>
                <w:sz w:val="16"/>
                <w:szCs w:val="20"/>
              </w:rPr>
            </w:pPr>
            <w:r w:rsidRPr="000D331D">
              <w:rPr>
                <w:sz w:val="16"/>
                <w:szCs w:val="20"/>
              </w:rPr>
              <w:t>Zona de Riesgo Alto</w:t>
            </w: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Fecha Máxima de Aprobación del Proyecto  de Fenecimiento por parte de la Plenaria de la Cámara de Representantes 16 de Diciembre</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1</w:t>
            </w:r>
          </w:p>
        </w:tc>
        <w:tc>
          <w:tcPr>
            <w:tcW w:w="567" w:type="dxa"/>
            <w:vAlign w:val="center"/>
          </w:tcPr>
          <w:p w:rsidR="00F81B53" w:rsidRPr="000D331D" w:rsidRDefault="00F81B53" w:rsidP="003C2764">
            <w:pPr>
              <w:jc w:val="center"/>
              <w:rPr>
                <w:rFonts w:cs="Arial"/>
                <w:sz w:val="20"/>
                <w:szCs w:val="20"/>
              </w:rPr>
            </w:pPr>
            <w:r w:rsidRPr="000D331D">
              <w:rPr>
                <w:rFonts w:cs="Arial"/>
                <w:sz w:val="20"/>
                <w:szCs w:val="20"/>
              </w:rPr>
              <w:t>3</w:t>
            </w:r>
          </w:p>
        </w:tc>
        <w:tc>
          <w:tcPr>
            <w:tcW w:w="567" w:type="dxa"/>
            <w:textDirection w:val="btLr"/>
            <w:vAlign w:val="center"/>
          </w:tcPr>
          <w:p w:rsidR="00F81B53" w:rsidRPr="000D331D" w:rsidRDefault="00F81B53" w:rsidP="003C2764">
            <w:pPr>
              <w:jc w:val="center"/>
              <w:rPr>
                <w:sz w:val="16"/>
                <w:szCs w:val="20"/>
              </w:rPr>
            </w:pPr>
            <w:r w:rsidRPr="000D331D">
              <w:rPr>
                <w:sz w:val="16"/>
                <w:szCs w:val="20"/>
              </w:rPr>
              <w:t>Zona de Riesgo Moderada</w:t>
            </w:r>
          </w:p>
        </w:tc>
        <w:tc>
          <w:tcPr>
            <w:tcW w:w="1559" w:type="dxa"/>
            <w:vAlign w:val="center"/>
          </w:tcPr>
          <w:p w:rsidR="00F81B53" w:rsidRPr="000D331D" w:rsidRDefault="00F81B53" w:rsidP="003C2764">
            <w:pPr>
              <w:jc w:val="both"/>
              <w:rPr>
                <w:rFonts w:cs="Arial"/>
                <w:sz w:val="20"/>
                <w:szCs w:val="20"/>
              </w:rPr>
            </w:pPr>
            <w:r w:rsidRPr="000D331D">
              <w:rPr>
                <w:rFonts w:cs="Arial"/>
                <w:sz w:val="20"/>
                <w:szCs w:val="20"/>
              </w:rPr>
              <w:t>Hacer la citación requerida a la Plenaria de la Cámara de Representantes.</w:t>
            </w:r>
          </w:p>
        </w:tc>
        <w:tc>
          <w:tcPr>
            <w:tcW w:w="1559" w:type="dxa"/>
            <w:vAlign w:val="center"/>
          </w:tcPr>
          <w:p w:rsidR="00F81B53" w:rsidRPr="000D331D" w:rsidRDefault="00F81B53" w:rsidP="003C2764">
            <w:pPr>
              <w:jc w:val="center"/>
              <w:rPr>
                <w:rFonts w:cs="Arial"/>
                <w:sz w:val="20"/>
                <w:szCs w:val="20"/>
              </w:rPr>
            </w:pPr>
            <w:r w:rsidRPr="000D331D">
              <w:rPr>
                <w:rFonts w:cs="Arial"/>
                <w:sz w:val="20"/>
                <w:szCs w:val="20"/>
              </w:rPr>
              <w:t>Acta  de Plenaria y Gaceta del Congreso.</w:t>
            </w:r>
          </w:p>
        </w:tc>
        <w:tc>
          <w:tcPr>
            <w:tcW w:w="2127" w:type="dxa"/>
            <w:vAlign w:val="center"/>
          </w:tcPr>
          <w:p w:rsidR="00F81B53" w:rsidRPr="000D331D" w:rsidRDefault="00F81B53" w:rsidP="003C2764">
            <w:pPr>
              <w:jc w:val="center"/>
              <w:rPr>
                <w:rFonts w:cs="Arial"/>
                <w:sz w:val="20"/>
                <w:szCs w:val="20"/>
              </w:rPr>
            </w:pPr>
            <w:r w:rsidRPr="000D331D">
              <w:rPr>
                <w:rFonts w:cs="Arial"/>
                <w:sz w:val="20"/>
                <w:szCs w:val="20"/>
              </w:rPr>
              <w:t>Mesa Directiva Cámara de Representantes</w:t>
            </w:r>
          </w:p>
        </w:tc>
        <w:tc>
          <w:tcPr>
            <w:tcW w:w="1559" w:type="dxa"/>
            <w:vAlign w:val="center"/>
          </w:tcPr>
          <w:p w:rsidR="00F81B53" w:rsidRPr="006733ED" w:rsidRDefault="00F81B53" w:rsidP="003C2764">
            <w:pPr>
              <w:jc w:val="both"/>
              <w:rPr>
                <w:rFonts w:cs="Arial"/>
                <w:sz w:val="20"/>
                <w:szCs w:val="20"/>
              </w:rPr>
            </w:pPr>
            <w:r w:rsidRPr="000D331D">
              <w:rPr>
                <w:rFonts w:cs="Arial"/>
                <w:sz w:val="20"/>
                <w:szCs w:val="20"/>
              </w:rPr>
              <w:t>Resolución de Fenecimiento aprobada por la Plenaria de la Cámara de Representantes.</w:t>
            </w:r>
          </w:p>
        </w:tc>
      </w:tr>
    </w:tbl>
    <w:p w:rsidR="00F81B53" w:rsidRDefault="00F81B53" w:rsidP="00F81B53">
      <w:pPr>
        <w:spacing w:after="0"/>
        <w:rPr>
          <w:rFonts w:ascii="Arial" w:hAnsi="Arial" w:cs="Arial"/>
          <w:sz w:val="24"/>
          <w:szCs w:val="24"/>
        </w:rPr>
      </w:pPr>
      <w:r>
        <w:rPr>
          <w:rFonts w:ascii="Arial" w:hAnsi="Arial" w:cs="Arial"/>
          <w:sz w:val="24"/>
          <w:szCs w:val="24"/>
        </w:rPr>
        <w:br w:type="textWrapping" w:clear="all"/>
      </w: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ook w:val="04A0" w:firstRow="1" w:lastRow="0" w:firstColumn="1" w:lastColumn="0" w:noHBand="0" w:noVBand="1"/>
      </w:tblPr>
      <w:tblGrid>
        <w:gridCol w:w="1345"/>
        <w:gridCol w:w="1417"/>
        <w:gridCol w:w="1316"/>
        <w:gridCol w:w="454"/>
        <w:gridCol w:w="454"/>
        <w:gridCol w:w="454"/>
        <w:gridCol w:w="2631"/>
        <w:gridCol w:w="454"/>
        <w:gridCol w:w="454"/>
        <w:gridCol w:w="454"/>
        <w:gridCol w:w="2516"/>
        <w:gridCol w:w="1306"/>
        <w:gridCol w:w="1565"/>
        <w:gridCol w:w="1284"/>
      </w:tblGrid>
      <w:tr w:rsidR="00F81B53" w:rsidRPr="0036141F" w:rsidTr="003C2764">
        <w:trPr>
          <w:trHeight w:val="315"/>
          <w:jc w:val="center"/>
        </w:trPr>
        <w:tc>
          <w:tcPr>
            <w:tcW w:w="2939" w:type="dxa"/>
            <w:gridSpan w:val="2"/>
            <w:vMerge w:val="restart"/>
            <w:noWrap/>
            <w:vAlign w:val="center"/>
            <w:hideMark/>
          </w:tcPr>
          <w:p w:rsidR="00F81B53" w:rsidRPr="0036141F" w:rsidRDefault="00F81B53" w:rsidP="003C2764">
            <w:pPr>
              <w:jc w:val="center"/>
              <w:rPr>
                <w:rFonts w:cs="Arial"/>
                <w:sz w:val="20"/>
                <w:szCs w:val="20"/>
              </w:rPr>
            </w:pPr>
            <w:r w:rsidRPr="0036141F">
              <w:rPr>
                <w:rFonts w:cs="Arial"/>
                <w:noProof/>
                <w:sz w:val="20"/>
                <w:szCs w:val="20"/>
                <w:lang w:eastAsia="es-CO"/>
              </w:rPr>
              <w:lastRenderedPageBreak/>
              <w:drawing>
                <wp:anchor distT="0" distB="0" distL="114300" distR="114300" simplePos="0" relativeHeight="251956224" behindDoc="0" locked="0" layoutInCell="1" allowOverlap="1" wp14:anchorId="62FA69AF" wp14:editId="3BB5575C">
                  <wp:simplePos x="0" y="0"/>
                  <wp:positionH relativeFrom="column">
                    <wp:posOffset>57150</wp:posOffset>
                  </wp:positionH>
                  <wp:positionV relativeFrom="paragraph">
                    <wp:posOffset>219075</wp:posOffset>
                  </wp:positionV>
                  <wp:extent cx="1390650" cy="723900"/>
                  <wp:effectExtent l="0" t="0" r="0" b="0"/>
                  <wp:wrapNone/>
                  <wp:docPr id="43" name="Imagen 43" descr="FONDO ACTUAL"/>
                  <wp:cNvGraphicFramePr/>
                  <a:graphic xmlns:a="http://schemas.openxmlformats.org/drawingml/2006/main">
                    <a:graphicData uri="http://schemas.openxmlformats.org/drawingml/2006/picture">
                      <pic:pic xmlns:pic="http://schemas.openxmlformats.org/drawingml/2006/picture">
                        <pic:nvPicPr>
                          <pic:cNvPr id="2" name="Imagen 29" descr="FONDO ACTU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90650" cy="62803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F81B53" w:rsidRPr="0036141F" w:rsidTr="003C2764">
              <w:trPr>
                <w:trHeight w:val="537"/>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81B53" w:rsidRPr="0036141F" w:rsidRDefault="00F81B53" w:rsidP="003C2764">
                  <w:pPr>
                    <w:spacing w:after="0"/>
                    <w:jc w:val="center"/>
                    <w:rPr>
                      <w:rFonts w:cs="Arial"/>
                      <w:b/>
                      <w:bCs/>
                      <w:sz w:val="20"/>
                      <w:szCs w:val="20"/>
                    </w:rPr>
                  </w:pPr>
                </w:p>
              </w:tc>
            </w:tr>
            <w:tr w:rsidR="00F81B53" w:rsidRPr="0036141F" w:rsidTr="003C2764">
              <w:trPr>
                <w:trHeight w:val="537"/>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36141F" w:rsidRDefault="00F81B53" w:rsidP="003C2764">
                  <w:pPr>
                    <w:spacing w:after="0"/>
                    <w:jc w:val="center"/>
                    <w:rPr>
                      <w:rFonts w:cs="Arial"/>
                      <w:b/>
                      <w:bCs/>
                      <w:sz w:val="20"/>
                      <w:szCs w:val="20"/>
                    </w:rPr>
                  </w:pPr>
                </w:p>
              </w:tc>
            </w:tr>
          </w:tbl>
          <w:p w:rsidR="00F81B53" w:rsidRPr="0036141F" w:rsidRDefault="00F81B53" w:rsidP="003C2764">
            <w:pPr>
              <w:jc w:val="center"/>
              <w:rPr>
                <w:rFonts w:cs="Arial"/>
                <w:sz w:val="20"/>
                <w:szCs w:val="20"/>
              </w:rPr>
            </w:pPr>
          </w:p>
        </w:tc>
        <w:tc>
          <w:tcPr>
            <w:tcW w:w="14186" w:type="dxa"/>
            <w:gridSpan w:val="12"/>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t>MAPA DE RIESGOS INSTITUCIONAL 2018</w:t>
            </w:r>
          </w:p>
        </w:tc>
      </w:tr>
      <w:tr w:rsidR="00F81B53" w:rsidRPr="0036141F" w:rsidTr="003C2764">
        <w:trPr>
          <w:trHeight w:val="315"/>
          <w:jc w:val="center"/>
        </w:trPr>
        <w:tc>
          <w:tcPr>
            <w:tcW w:w="2939" w:type="dxa"/>
            <w:gridSpan w:val="2"/>
            <w:vMerge/>
            <w:vAlign w:val="center"/>
            <w:hideMark/>
          </w:tcPr>
          <w:p w:rsidR="00F81B53" w:rsidRPr="0036141F" w:rsidRDefault="00F81B53" w:rsidP="003C2764">
            <w:pPr>
              <w:jc w:val="center"/>
              <w:rPr>
                <w:rFonts w:cs="Arial"/>
                <w:sz w:val="20"/>
                <w:szCs w:val="20"/>
              </w:rPr>
            </w:pPr>
          </w:p>
        </w:tc>
        <w:tc>
          <w:tcPr>
            <w:tcW w:w="14186" w:type="dxa"/>
            <w:gridSpan w:val="12"/>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t>CÁMARA DE REPRESENTANTES</w:t>
            </w:r>
          </w:p>
        </w:tc>
      </w:tr>
      <w:tr w:rsidR="00F81B53" w:rsidRPr="0036141F" w:rsidTr="003C2764">
        <w:trPr>
          <w:trHeight w:val="465"/>
          <w:jc w:val="center"/>
        </w:trPr>
        <w:tc>
          <w:tcPr>
            <w:tcW w:w="2939" w:type="dxa"/>
            <w:gridSpan w:val="2"/>
            <w:vMerge/>
            <w:vAlign w:val="center"/>
            <w:hideMark/>
          </w:tcPr>
          <w:p w:rsidR="00F81B53" w:rsidRPr="0036141F" w:rsidRDefault="00F81B53" w:rsidP="003C2764">
            <w:pPr>
              <w:jc w:val="center"/>
              <w:rPr>
                <w:rFonts w:cs="Arial"/>
                <w:sz w:val="20"/>
                <w:szCs w:val="20"/>
              </w:rPr>
            </w:pPr>
          </w:p>
        </w:tc>
        <w:tc>
          <w:tcPr>
            <w:tcW w:w="1402" w:type="dxa"/>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t>PROCESO:</w:t>
            </w:r>
          </w:p>
        </w:tc>
        <w:tc>
          <w:tcPr>
            <w:tcW w:w="12784" w:type="dxa"/>
            <w:gridSpan w:val="11"/>
            <w:vAlign w:val="center"/>
            <w:hideMark/>
          </w:tcPr>
          <w:p w:rsidR="00F81B53" w:rsidRPr="0036141F" w:rsidRDefault="00F81B53" w:rsidP="003C2764">
            <w:pPr>
              <w:jc w:val="center"/>
              <w:rPr>
                <w:rFonts w:cs="Arial"/>
                <w:b/>
                <w:bCs/>
                <w:sz w:val="20"/>
                <w:szCs w:val="20"/>
              </w:rPr>
            </w:pPr>
            <w:r w:rsidRPr="0036141F">
              <w:rPr>
                <w:rFonts w:cs="Arial"/>
                <w:b/>
                <w:bCs/>
                <w:sz w:val="20"/>
                <w:szCs w:val="20"/>
              </w:rPr>
              <w:t>LEGISLATIVO COMISIÓN ESPECIAL DE SEGUIMIENTO AL PROCESO DE DESCENTRALIZACIÓN Y ORDENAMIENTO TERRITORIAL</w:t>
            </w:r>
          </w:p>
        </w:tc>
      </w:tr>
      <w:tr w:rsidR="00F81B53" w:rsidRPr="0036141F" w:rsidTr="003C2764">
        <w:trPr>
          <w:trHeight w:val="540"/>
          <w:jc w:val="center"/>
        </w:trPr>
        <w:tc>
          <w:tcPr>
            <w:tcW w:w="2939" w:type="dxa"/>
            <w:gridSpan w:val="2"/>
            <w:vMerge/>
            <w:vAlign w:val="center"/>
            <w:hideMark/>
          </w:tcPr>
          <w:p w:rsidR="00F81B53" w:rsidRPr="0036141F" w:rsidRDefault="00F81B53" w:rsidP="003C2764">
            <w:pPr>
              <w:jc w:val="center"/>
              <w:rPr>
                <w:rFonts w:cs="Arial"/>
                <w:sz w:val="20"/>
                <w:szCs w:val="20"/>
              </w:rPr>
            </w:pPr>
          </w:p>
        </w:tc>
        <w:tc>
          <w:tcPr>
            <w:tcW w:w="1402" w:type="dxa"/>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t>OBJETIVO:</w:t>
            </w:r>
          </w:p>
        </w:tc>
        <w:tc>
          <w:tcPr>
            <w:tcW w:w="12784" w:type="dxa"/>
            <w:gridSpan w:val="11"/>
            <w:vAlign w:val="center"/>
            <w:hideMark/>
          </w:tcPr>
          <w:p w:rsidR="00F81B53" w:rsidRPr="00FB676A" w:rsidRDefault="00F81B53" w:rsidP="003C2764">
            <w:pPr>
              <w:jc w:val="both"/>
              <w:rPr>
                <w:rFonts w:cs="Arial"/>
                <w:bCs/>
                <w:sz w:val="20"/>
                <w:szCs w:val="20"/>
              </w:rPr>
            </w:pPr>
            <w:r w:rsidRPr="00FB676A">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36141F" w:rsidTr="003C2764">
        <w:trPr>
          <w:trHeight w:val="690"/>
          <w:jc w:val="center"/>
        </w:trPr>
        <w:tc>
          <w:tcPr>
            <w:tcW w:w="4341"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IDENTIFICACIÓN</w:t>
            </w:r>
          </w:p>
        </w:tc>
        <w:tc>
          <w:tcPr>
            <w:tcW w:w="1401"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RIESGO INHERENTE</w:t>
            </w:r>
          </w:p>
        </w:tc>
        <w:tc>
          <w:tcPr>
            <w:tcW w:w="2820"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CONTROLES</w:t>
            </w:r>
          </w:p>
        </w:tc>
        <w:tc>
          <w:tcPr>
            <w:tcW w:w="1401"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RIESGO RESIDUAL</w:t>
            </w:r>
          </w:p>
        </w:tc>
        <w:tc>
          <w:tcPr>
            <w:tcW w:w="2732"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ACCIONES</w:t>
            </w:r>
          </w:p>
        </w:tc>
        <w:tc>
          <w:tcPr>
            <w:tcW w:w="1391"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REGISTROS</w:t>
            </w:r>
          </w:p>
        </w:tc>
        <w:tc>
          <w:tcPr>
            <w:tcW w:w="1671"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RESPONSABLE</w:t>
            </w:r>
          </w:p>
        </w:tc>
        <w:tc>
          <w:tcPr>
            <w:tcW w:w="1368"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INDICADOR</w:t>
            </w:r>
          </w:p>
        </w:tc>
      </w:tr>
      <w:tr w:rsidR="00F81B53" w:rsidRPr="0036141F" w:rsidTr="003C2764">
        <w:trPr>
          <w:trHeight w:val="1215"/>
          <w:jc w:val="center"/>
        </w:trPr>
        <w:tc>
          <w:tcPr>
            <w:tcW w:w="1428"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CAUSA</w:t>
            </w:r>
          </w:p>
        </w:tc>
        <w:tc>
          <w:tcPr>
            <w:tcW w:w="1511"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EFECTO</w:t>
            </w:r>
          </w:p>
        </w:tc>
        <w:tc>
          <w:tcPr>
            <w:tcW w:w="1402"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RIESGO</w:t>
            </w: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Probabilidad</w:t>
            </w: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Impacto</w:t>
            </w: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Nivel Riesgo</w:t>
            </w:r>
          </w:p>
        </w:tc>
        <w:tc>
          <w:tcPr>
            <w:tcW w:w="2820" w:type="dxa"/>
            <w:vMerge/>
            <w:vAlign w:val="center"/>
            <w:hideMark/>
          </w:tcPr>
          <w:p w:rsidR="00F81B53" w:rsidRPr="0036141F" w:rsidRDefault="00F81B53" w:rsidP="003C2764">
            <w:pPr>
              <w:jc w:val="center"/>
              <w:rPr>
                <w:rFonts w:cs="Arial"/>
                <w:b/>
                <w:bCs/>
                <w:sz w:val="20"/>
                <w:szCs w:val="20"/>
              </w:rPr>
            </w:pP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Probabilidad</w:t>
            </w: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Impacto</w:t>
            </w:r>
          </w:p>
        </w:tc>
        <w:tc>
          <w:tcPr>
            <w:tcW w:w="467"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Nivel Riesgo</w:t>
            </w:r>
          </w:p>
        </w:tc>
        <w:tc>
          <w:tcPr>
            <w:tcW w:w="2732" w:type="dxa"/>
            <w:vMerge/>
            <w:vAlign w:val="center"/>
            <w:hideMark/>
          </w:tcPr>
          <w:p w:rsidR="00F81B53" w:rsidRPr="0036141F" w:rsidRDefault="00F81B53" w:rsidP="003C2764">
            <w:pPr>
              <w:jc w:val="center"/>
              <w:rPr>
                <w:rFonts w:cs="Arial"/>
                <w:b/>
                <w:bCs/>
                <w:sz w:val="20"/>
                <w:szCs w:val="20"/>
              </w:rPr>
            </w:pPr>
          </w:p>
        </w:tc>
        <w:tc>
          <w:tcPr>
            <w:tcW w:w="1391" w:type="dxa"/>
            <w:vMerge/>
            <w:vAlign w:val="center"/>
            <w:hideMark/>
          </w:tcPr>
          <w:p w:rsidR="00F81B53" w:rsidRPr="0036141F" w:rsidRDefault="00F81B53" w:rsidP="003C2764">
            <w:pPr>
              <w:jc w:val="center"/>
              <w:rPr>
                <w:rFonts w:cs="Arial"/>
                <w:b/>
                <w:bCs/>
                <w:sz w:val="20"/>
                <w:szCs w:val="20"/>
              </w:rPr>
            </w:pPr>
          </w:p>
        </w:tc>
        <w:tc>
          <w:tcPr>
            <w:tcW w:w="1671" w:type="dxa"/>
            <w:vMerge/>
            <w:vAlign w:val="center"/>
            <w:hideMark/>
          </w:tcPr>
          <w:p w:rsidR="00F81B53" w:rsidRPr="0036141F" w:rsidRDefault="00F81B53" w:rsidP="003C2764">
            <w:pPr>
              <w:jc w:val="center"/>
              <w:rPr>
                <w:rFonts w:cs="Arial"/>
                <w:b/>
                <w:bCs/>
                <w:sz w:val="20"/>
                <w:szCs w:val="20"/>
              </w:rPr>
            </w:pPr>
          </w:p>
        </w:tc>
        <w:tc>
          <w:tcPr>
            <w:tcW w:w="1368" w:type="dxa"/>
            <w:vMerge/>
            <w:vAlign w:val="center"/>
            <w:hideMark/>
          </w:tcPr>
          <w:p w:rsidR="00F81B53" w:rsidRPr="0036141F" w:rsidRDefault="00F81B53" w:rsidP="003C2764">
            <w:pPr>
              <w:jc w:val="center"/>
              <w:rPr>
                <w:rFonts w:cs="Arial"/>
                <w:b/>
                <w:bCs/>
                <w:sz w:val="20"/>
                <w:szCs w:val="20"/>
              </w:rPr>
            </w:pPr>
          </w:p>
        </w:tc>
      </w:tr>
      <w:tr w:rsidR="00F81B53" w:rsidRPr="0036141F" w:rsidTr="003C2764">
        <w:trPr>
          <w:trHeight w:val="2715"/>
          <w:jc w:val="center"/>
        </w:trPr>
        <w:tc>
          <w:tcPr>
            <w:tcW w:w="1428" w:type="dxa"/>
            <w:vAlign w:val="center"/>
            <w:hideMark/>
          </w:tcPr>
          <w:p w:rsidR="00F81B53" w:rsidRPr="004C1531" w:rsidRDefault="00F81B53" w:rsidP="003C2764">
            <w:pPr>
              <w:rPr>
                <w:rFonts w:cs="Arial"/>
                <w:sz w:val="20"/>
                <w:szCs w:val="20"/>
              </w:rPr>
            </w:pPr>
            <w:r w:rsidRPr="004C1531">
              <w:rPr>
                <w:rFonts w:cs="Arial"/>
                <w:sz w:val="20"/>
                <w:szCs w:val="20"/>
              </w:rPr>
              <w:t>Demoras en la emisión de conceptos previos, una vez presentados todos los requisitos de Ley.</w:t>
            </w:r>
          </w:p>
        </w:tc>
        <w:tc>
          <w:tcPr>
            <w:tcW w:w="1511" w:type="dxa"/>
            <w:vAlign w:val="center"/>
            <w:hideMark/>
          </w:tcPr>
          <w:p w:rsidR="00F81B53" w:rsidRPr="004C1531" w:rsidRDefault="00F81B53" w:rsidP="003C2764">
            <w:pPr>
              <w:rPr>
                <w:rFonts w:cs="Arial"/>
                <w:sz w:val="20"/>
                <w:szCs w:val="20"/>
              </w:rPr>
            </w:pPr>
            <w:r w:rsidRPr="004C1531">
              <w:rPr>
                <w:rFonts w:cs="Arial"/>
                <w:sz w:val="20"/>
                <w:szCs w:val="20"/>
              </w:rPr>
              <w:t>Requerimientos por derechos de petición y/o tutelas  por parte de las entidades territoriales interesadas para que se dé respuesta inmediata.</w:t>
            </w:r>
          </w:p>
        </w:tc>
        <w:tc>
          <w:tcPr>
            <w:tcW w:w="1402" w:type="dxa"/>
            <w:vAlign w:val="center"/>
            <w:hideMark/>
          </w:tcPr>
          <w:p w:rsidR="00F81B53" w:rsidRPr="004C1531" w:rsidRDefault="00F81B53" w:rsidP="003C2764">
            <w:pPr>
              <w:rPr>
                <w:rFonts w:cs="Arial"/>
                <w:sz w:val="20"/>
                <w:szCs w:val="20"/>
              </w:rPr>
            </w:pPr>
            <w:r w:rsidRPr="004C1531">
              <w:rPr>
                <w:rFonts w:cs="Arial"/>
                <w:sz w:val="20"/>
                <w:szCs w:val="20"/>
              </w:rPr>
              <w:t>No presentación a tiempo de los informes o conceptos previos requeridos para su aprobación por el pleno de la Comisión.</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2</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4</w:t>
            </w:r>
          </w:p>
        </w:tc>
        <w:tc>
          <w:tcPr>
            <w:tcW w:w="467" w:type="dxa"/>
            <w:textDirection w:val="btLr"/>
            <w:vAlign w:val="center"/>
            <w:hideMark/>
          </w:tcPr>
          <w:p w:rsidR="00F81B53" w:rsidRPr="004C1531" w:rsidRDefault="00F81B53" w:rsidP="003C2764">
            <w:pPr>
              <w:jc w:val="center"/>
              <w:rPr>
                <w:rFonts w:cs="Arial"/>
                <w:sz w:val="20"/>
                <w:szCs w:val="20"/>
              </w:rPr>
            </w:pPr>
            <w:r w:rsidRPr="004C1531">
              <w:rPr>
                <w:rFonts w:cs="Arial"/>
                <w:sz w:val="20"/>
                <w:szCs w:val="20"/>
              </w:rPr>
              <w:t>Zona Riesgo Alta</w:t>
            </w:r>
          </w:p>
        </w:tc>
        <w:tc>
          <w:tcPr>
            <w:tcW w:w="2820" w:type="dxa"/>
            <w:vAlign w:val="center"/>
            <w:hideMark/>
          </w:tcPr>
          <w:p w:rsidR="00F81B53" w:rsidRPr="004C1531" w:rsidRDefault="00F81B53" w:rsidP="003C2764">
            <w:pPr>
              <w:rPr>
                <w:rFonts w:cs="Arial"/>
                <w:sz w:val="20"/>
                <w:szCs w:val="20"/>
              </w:rPr>
            </w:pPr>
            <w:r w:rsidRPr="004C1531">
              <w:rPr>
                <w:rFonts w:cs="Arial"/>
                <w:sz w:val="20"/>
                <w:szCs w:val="20"/>
              </w:rPr>
              <w:t xml:space="preserve">1. Se realiza el seguimiento de procesos  problemáticas diferendos </w:t>
            </w:r>
            <w:proofErr w:type="spellStart"/>
            <w:r w:rsidRPr="004C1531">
              <w:rPr>
                <w:rFonts w:cs="Arial"/>
                <w:sz w:val="20"/>
                <w:szCs w:val="20"/>
              </w:rPr>
              <w:t>límitrofes</w:t>
            </w:r>
            <w:proofErr w:type="spellEnd"/>
            <w:r w:rsidRPr="004C1531">
              <w:rPr>
                <w:rFonts w:cs="Arial"/>
                <w:sz w:val="20"/>
                <w:szCs w:val="20"/>
              </w:rPr>
              <w:t xml:space="preserve"> y de cada una de las propuestas presentadas, se mantiene actualizado su estado.</w:t>
            </w:r>
            <w:r w:rsidRPr="004C1531">
              <w:rPr>
                <w:rFonts w:cs="Arial"/>
                <w:sz w:val="20"/>
                <w:szCs w:val="20"/>
              </w:rPr>
              <w:br/>
              <w:t>2. Se hace seguimiento de cada concepto a ser emitido y se mantiene comunicación constante con los H. Representantes y sus Asesores para la presentación a tiempo de dichos informes.</w:t>
            </w:r>
            <w:r w:rsidRPr="004C1531">
              <w:rPr>
                <w:rFonts w:cs="Arial"/>
                <w:sz w:val="20"/>
                <w:szCs w:val="20"/>
              </w:rPr>
              <w:br/>
              <w:t>3. Se anuncia con antelación la puesta a consideración del estudio para su aprobación por la Comisión.</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2</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3</w:t>
            </w:r>
          </w:p>
        </w:tc>
        <w:tc>
          <w:tcPr>
            <w:tcW w:w="467" w:type="dxa"/>
            <w:textDirection w:val="btLr"/>
            <w:vAlign w:val="center"/>
            <w:hideMark/>
          </w:tcPr>
          <w:p w:rsidR="00F81B53" w:rsidRPr="004C1531" w:rsidRDefault="00F81B53" w:rsidP="003C2764">
            <w:pPr>
              <w:jc w:val="center"/>
              <w:rPr>
                <w:rFonts w:cs="Arial"/>
                <w:sz w:val="20"/>
                <w:szCs w:val="20"/>
              </w:rPr>
            </w:pPr>
            <w:r w:rsidRPr="004C1531">
              <w:rPr>
                <w:rFonts w:cs="Arial"/>
                <w:sz w:val="20"/>
                <w:szCs w:val="20"/>
              </w:rPr>
              <w:t>Zona de Riesgo Moderada</w:t>
            </w:r>
          </w:p>
        </w:tc>
        <w:tc>
          <w:tcPr>
            <w:tcW w:w="2732" w:type="dxa"/>
            <w:vAlign w:val="center"/>
            <w:hideMark/>
          </w:tcPr>
          <w:p w:rsidR="00F81B53" w:rsidRPr="004C1531" w:rsidRDefault="00F81B53" w:rsidP="003C2764">
            <w:pPr>
              <w:rPr>
                <w:rFonts w:cs="Arial"/>
                <w:sz w:val="20"/>
                <w:szCs w:val="20"/>
              </w:rPr>
            </w:pPr>
            <w:r w:rsidRPr="004C1531">
              <w:rPr>
                <w:rFonts w:cs="Arial"/>
                <w:sz w:val="20"/>
                <w:szCs w:val="20"/>
              </w:rPr>
              <w:t>1. Llevar a cabo los estudios y emisión de conceptos en los plazos establecidos por la normatividad legal.</w:t>
            </w:r>
            <w:r w:rsidRPr="004C1531">
              <w:rPr>
                <w:rFonts w:cs="Arial"/>
                <w:sz w:val="20"/>
                <w:szCs w:val="20"/>
              </w:rPr>
              <w:br/>
              <w:t>2. Designar al Representante que estudiará el caso, dándole las herramientas necesarias para abordar dicho estudio.</w:t>
            </w:r>
            <w:r w:rsidRPr="004C1531">
              <w:rPr>
                <w:rFonts w:cs="Arial"/>
                <w:sz w:val="20"/>
                <w:szCs w:val="20"/>
              </w:rPr>
              <w:br/>
              <w:t>3. Anunciar la puesta en consideración del informe a todos los miembros de la comisión, especificando fecha y hora de la misma.</w:t>
            </w:r>
          </w:p>
        </w:tc>
        <w:tc>
          <w:tcPr>
            <w:tcW w:w="1391" w:type="dxa"/>
            <w:vAlign w:val="center"/>
            <w:hideMark/>
          </w:tcPr>
          <w:p w:rsidR="00F81B53" w:rsidRPr="004C1531" w:rsidRDefault="00F81B53" w:rsidP="003C2764">
            <w:pPr>
              <w:rPr>
                <w:rFonts w:cs="Arial"/>
                <w:sz w:val="20"/>
                <w:szCs w:val="20"/>
              </w:rPr>
            </w:pPr>
            <w:r w:rsidRPr="004C1531">
              <w:rPr>
                <w:rFonts w:cs="Arial"/>
                <w:sz w:val="20"/>
                <w:szCs w:val="20"/>
              </w:rPr>
              <w:t>Oficios remisorios y actas de sesiones de la Comisión</w:t>
            </w:r>
          </w:p>
        </w:tc>
        <w:tc>
          <w:tcPr>
            <w:tcW w:w="1671" w:type="dxa"/>
            <w:vAlign w:val="center"/>
            <w:hideMark/>
          </w:tcPr>
          <w:p w:rsidR="00F81B53" w:rsidRPr="004C1531" w:rsidRDefault="00F81B53" w:rsidP="003C2764">
            <w:pPr>
              <w:jc w:val="center"/>
              <w:rPr>
                <w:rFonts w:cs="Arial"/>
                <w:sz w:val="20"/>
                <w:szCs w:val="20"/>
              </w:rPr>
            </w:pPr>
            <w:r w:rsidRPr="004C1531">
              <w:rPr>
                <w:rFonts w:cs="Arial"/>
                <w:sz w:val="20"/>
                <w:szCs w:val="20"/>
              </w:rPr>
              <w:t>Asesores, Secretaria General</w:t>
            </w:r>
          </w:p>
        </w:tc>
        <w:tc>
          <w:tcPr>
            <w:tcW w:w="1368" w:type="dxa"/>
            <w:vAlign w:val="center"/>
            <w:hideMark/>
          </w:tcPr>
          <w:p w:rsidR="00F81B53" w:rsidRPr="004C1531" w:rsidRDefault="00F81B53" w:rsidP="003C2764">
            <w:pPr>
              <w:rPr>
                <w:rFonts w:cs="Arial"/>
                <w:sz w:val="20"/>
                <w:szCs w:val="20"/>
              </w:rPr>
            </w:pPr>
            <w:r w:rsidRPr="004C1531">
              <w:rPr>
                <w:rFonts w:cs="Arial"/>
                <w:sz w:val="20"/>
                <w:szCs w:val="20"/>
              </w:rPr>
              <w:t>Número de conceptos previos emitidos frente al número que de estos sean presentados.</w:t>
            </w:r>
          </w:p>
        </w:tc>
      </w:tr>
      <w:tr w:rsidR="00F81B53" w:rsidRPr="0036141F" w:rsidTr="003C2764">
        <w:trPr>
          <w:trHeight w:val="2715"/>
          <w:jc w:val="center"/>
        </w:trPr>
        <w:tc>
          <w:tcPr>
            <w:tcW w:w="1428" w:type="dxa"/>
            <w:vAlign w:val="center"/>
            <w:hideMark/>
          </w:tcPr>
          <w:p w:rsidR="00F81B53" w:rsidRPr="004C1531" w:rsidRDefault="00F81B53" w:rsidP="003C2764">
            <w:pPr>
              <w:rPr>
                <w:rFonts w:cs="Arial"/>
                <w:sz w:val="20"/>
                <w:szCs w:val="20"/>
              </w:rPr>
            </w:pPr>
            <w:r w:rsidRPr="004C1531">
              <w:rPr>
                <w:rFonts w:cs="Arial"/>
                <w:sz w:val="20"/>
                <w:szCs w:val="20"/>
              </w:rPr>
              <w:lastRenderedPageBreak/>
              <w:t>No dar respuesta oportuna a solicitudes de información por parte de ciudadanos o autoridades del orden municipal, departamental y/o nacional.</w:t>
            </w:r>
          </w:p>
        </w:tc>
        <w:tc>
          <w:tcPr>
            <w:tcW w:w="1511" w:type="dxa"/>
            <w:vAlign w:val="center"/>
            <w:hideMark/>
          </w:tcPr>
          <w:p w:rsidR="00F81B53" w:rsidRPr="004C1531" w:rsidRDefault="00F81B53" w:rsidP="003C2764">
            <w:pPr>
              <w:rPr>
                <w:rFonts w:cs="Arial"/>
                <w:sz w:val="20"/>
                <w:szCs w:val="20"/>
              </w:rPr>
            </w:pPr>
            <w:r w:rsidRPr="004C1531">
              <w:rPr>
                <w:rFonts w:cs="Arial"/>
                <w:sz w:val="20"/>
                <w:szCs w:val="20"/>
              </w:rPr>
              <w:t>Derechos de petición reiterando solicitudes o Tutelas ordenando dar respuesta a las solicitudes.</w:t>
            </w:r>
          </w:p>
        </w:tc>
        <w:tc>
          <w:tcPr>
            <w:tcW w:w="1402" w:type="dxa"/>
            <w:vAlign w:val="center"/>
            <w:hideMark/>
          </w:tcPr>
          <w:p w:rsidR="00F81B53" w:rsidRPr="004C1531" w:rsidRDefault="00F81B53" w:rsidP="003C2764">
            <w:pPr>
              <w:rPr>
                <w:rFonts w:cs="Arial"/>
                <w:sz w:val="20"/>
                <w:szCs w:val="20"/>
              </w:rPr>
            </w:pPr>
            <w:r w:rsidRPr="004C1531">
              <w:rPr>
                <w:rFonts w:cs="Arial"/>
                <w:sz w:val="20"/>
                <w:szCs w:val="20"/>
              </w:rPr>
              <w:t>No elaboración y/o envío de las respuestas requeridas a los peticionarios.</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4</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3</w:t>
            </w:r>
          </w:p>
        </w:tc>
        <w:tc>
          <w:tcPr>
            <w:tcW w:w="467" w:type="dxa"/>
            <w:textDirection w:val="btLr"/>
            <w:vAlign w:val="center"/>
            <w:hideMark/>
          </w:tcPr>
          <w:p w:rsidR="00F81B53" w:rsidRPr="004C1531" w:rsidRDefault="00F81B53" w:rsidP="003C2764">
            <w:pPr>
              <w:jc w:val="center"/>
              <w:rPr>
                <w:rFonts w:cs="Arial"/>
                <w:sz w:val="20"/>
                <w:szCs w:val="20"/>
              </w:rPr>
            </w:pPr>
            <w:r w:rsidRPr="004C1531">
              <w:rPr>
                <w:rFonts w:cs="Arial"/>
                <w:sz w:val="20"/>
                <w:szCs w:val="20"/>
              </w:rPr>
              <w:t>Zona Riesgo Alta</w:t>
            </w:r>
          </w:p>
        </w:tc>
        <w:tc>
          <w:tcPr>
            <w:tcW w:w="2820" w:type="dxa"/>
            <w:vAlign w:val="center"/>
            <w:hideMark/>
          </w:tcPr>
          <w:p w:rsidR="00F81B53" w:rsidRPr="004C1531" w:rsidRDefault="00F81B53" w:rsidP="003C2764">
            <w:pPr>
              <w:rPr>
                <w:rFonts w:cs="Arial"/>
                <w:sz w:val="20"/>
                <w:szCs w:val="20"/>
              </w:rPr>
            </w:pPr>
            <w:r w:rsidRPr="004C1531">
              <w:rPr>
                <w:rFonts w:cs="Arial"/>
                <w:sz w:val="20"/>
                <w:szCs w:val="20"/>
              </w:rPr>
              <w:t>Se hace un proceso de designación al funcionario encargado para que proyecte la respectiva respuesta.</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2</w:t>
            </w:r>
          </w:p>
        </w:tc>
        <w:tc>
          <w:tcPr>
            <w:tcW w:w="467" w:type="dxa"/>
            <w:vAlign w:val="center"/>
            <w:hideMark/>
          </w:tcPr>
          <w:p w:rsidR="00F81B53" w:rsidRPr="004C1531" w:rsidRDefault="00F81B53" w:rsidP="003C2764">
            <w:pPr>
              <w:jc w:val="center"/>
              <w:rPr>
                <w:rFonts w:cs="Arial"/>
                <w:sz w:val="20"/>
                <w:szCs w:val="20"/>
              </w:rPr>
            </w:pPr>
            <w:r w:rsidRPr="004C1531">
              <w:rPr>
                <w:rFonts w:cs="Arial"/>
                <w:sz w:val="20"/>
                <w:szCs w:val="20"/>
              </w:rPr>
              <w:t>3</w:t>
            </w:r>
          </w:p>
        </w:tc>
        <w:tc>
          <w:tcPr>
            <w:tcW w:w="467" w:type="dxa"/>
            <w:textDirection w:val="btLr"/>
            <w:vAlign w:val="center"/>
            <w:hideMark/>
          </w:tcPr>
          <w:p w:rsidR="00F81B53" w:rsidRPr="004C1531" w:rsidRDefault="00F81B53" w:rsidP="003C2764">
            <w:pPr>
              <w:jc w:val="center"/>
              <w:rPr>
                <w:rFonts w:cs="Arial"/>
                <w:sz w:val="20"/>
                <w:szCs w:val="20"/>
              </w:rPr>
            </w:pPr>
            <w:r w:rsidRPr="004C1531">
              <w:rPr>
                <w:rFonts w:cs="Arial"/>
                <w:sz w:val="20"/>
                <w:szCs w:val="20"/>
              </w:rPr>
              <w:t>Zona de Riesgo Moderada</w:t>
            </w:r>
          </w:p>
        </w:tc>
        <w:tc>
          <w:tcPr>
            <w:tcW w:w="2732" w:type="dxa"/>
            <w:vAlign w:val="center"/>
            <w:hideMark/>
          </w:tcPr>
          <w:p w:rsidR="00F81B53" w:rsidRPr="004C1531" w:rsidRDefault="00F81B53" w:rsidP="003C2764">
            <w:pPr>
              <w:rPr>
                <w:rFonts w:cs="Arial"/>
                <w:sz w:val="20"/>
                <w:szCs w:val="20"/>
              </w:rPr>
            </w:pPr>
            <w:r w:rsidRPr="004C1531">
              <w:rPr>
                <w:rFonts w:cs="Arial"/>
                <w:sz w:val="20"/>
                <w:szCs w:val="20"/>
              </w:rPr>
              <w:t>Llevar controles acerca de las respuestas dadas a las peticiones elevadas.</w:t>
            </w:r>
          </w:p>
        </w:tc>
        <w:tc>
          <w:tcPr>
            <w:tcW w:w="1391" w:type="dxa"/>
            <w:vAlign w:val="center"/>
            <w:hideMark/>
          </w:tcPr>
          <w:p w:rsidR="00F81B53" w:rsidRPr="004C1531" w:rsidRDefault="00F81B53" w:rsidP="003C2764">
            <w:pPr>
              <w:rPr>
                <w:rFonts w:cs="Arial"/>
                <w:sz w:val="20"/>
                <w:szCs w:val="20"/>
              </w:rPr>
            </w:pPr>
            <w:r w:rsidRPr="004C1531">
              <w:rPr>
                <w:rFonts w:cs="Arial"/>
                <w:sz w:val="20"/>
                <w:szCs w:val="20"/>
              </w:rPr>
              <w:t>Oficios, informes y contenidos en proyectos de conceptos respectivos</w:t>
            </w:r>
          </w:p>
        </w:tc>
        <w:tc>
          <w:tcPr>
            <w:tcW w:w="1671" w:type="dxa"/>
            <w:vAlign w:val="center"/>
            <w:hideMark/>
          </w:tcPr>
          <w:p w:rsidR="00F81B53" w:rsidRPr="004C1531" w:rsidRDefault="00F81B53" w:rsidP="003C2764">
            <w:pPr>
              <w:rPr>
                <w:rFonts w:cs="Arial"/>
                <w:sz w:val="20"/>
                <w:szCs w:val="20"/>
              </w:rPr>
            </w:pPr>
            <w:r w:rsidRPr="004C1531">
              <w:rPr>
                <w:rFonts w:cs="Arial"/>
                <w:sz w:val="20"/>
                <w:szCs w:val="20"/>
              </w:rPr>
              <w:t>Asesores, Secretaria General</w:t>
            </w:r>
          </w:p>
        </w:tc>
        <w:tc>
          <w:tcPr>
            <w:tcW w:w="1368" w:type="dxa"/>
            <w:vAlign w:val="center"/>
            <w:hideMark/>
          </w:tcPr>
          <w:p w:rsidR="00F81B53" w:rsidRPr="004C1531" w:rsidRDefault="00F81B53" w:rsidP="003C2764">
            <w:pPr>
              <w:rPr>
                <w:rFonts w:cs="Arial"/>
                <w:sz w:val="20"/>
                <w:szCs w:val="20"/>
              </w:rPr>
            </w:pPr>
            <w:r w:rsidRPr="004C1531">
              <w:rPr>
                <w:rFonts w:cs="Arial"/>
                <w:sz w:val="20"/>
                <w:szCs w:val="20"/>
              </w:rPr>
              <w:t>Número de peticiones respondidas.</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2122"/>
        <w:gridCol w:w="1701"/>
        <w:gridCol w:w="1701"/>
        <w:gridCol w:w="425"/>
        <w:gridCol w:w="425"/>
        <w:gridCol w:w="425"/>
        <w:gridCol w:w="1560"/>
        <w:gridCol w:w="425"/>
        <w:gridCol w:w="425"/>
        <w:gridCol w:w="425"/>
        <w:gridCol w:w="1701"/>
        <w:gridCol w:w="1665"/>
        <w:gridCol w:w="1454"/>
        <w:gridCol w:w="1417"/>
      </w:tblGrid>
      <w:tr w:rsidR="00F81B53" w:rsidRPr="0036141F" w:rsidTr="003C2764">
        <w:trPr>
          <w:trHeight w:val="315"/>
          <w:jc w:val="center"/>
        </w:trPr>
        <w:tc>
          <w:tcPr>
            <w:tcW w:w="3823" w:type="dxa"/>
            <w:gridSpan w:val="2"/>
            <w:vMerge w:val="restart"/>
            <w:noWrap/>
            <w:vAlign w:val="center"/>
            <w:hideMark/>
          </w:tcPr>
          <w:p w:rsidR="00F81B53" w:rsidRPr="0036141F" w:rsidRDefault="00F81B53" w:rsidP="003C2764">
            <w:pPr>
              <w:jc w:val="center"/>
              <w:rPr>
                <w:rFonts w:cs="Arial"/>
                <w:sz w:val="20"/>
                <w:szCs w:val="20"/>
              </w:rPr>
            </w:pPr>
            <w:r w:rsidRPr="0036141F">
              <w:rPr>
                <w:rFonts w:cs="Arial"/>
                <w:noProof/>
                <w:sz w:val="20"/>
                <w:szCs w:val="20"/>
                <w:lang w:eastAsia="es-CO"/>
              </w:rPr>
              <w:drawing>
                <wp:anchor distT="0" distB="0" distL="114300" distR="114300" simplePos="0" relativeHeight="251957248" behindDoc="0" locked="0" layoutInCell="1" allowOverlap="1" wp14:anchorId="36E536C5" wp14:editId="1272EEF3">
                  <wp:simplePos x="0" y="0"/>
                  <wp:positionH relativeFrom="column">
                    <wp:posOffset>9525</wp:posOffset>
                  </wp:positionH>
                  <wp:positionV relativeFrom="paragraph">
                    <wp:posOffset>123825</wp:posOffset>
                  </wp:positionV>
                  <wp:extent cx="1647825" cy="666750"/>
                  <wp:effectExtent l="0" t="0" r="0" b="0"/>
                  <wp:wrapNone/>
                  <wp:docPr id="44" name="Imagen 44" descr="FONDO ACTUAL"/>
                  <wp:cNvGraphicFramePr/>
                  <a:graphic xmlns:a="http://schemas.openxmlformats.org/drawingml/2006/main">
                    <a:graphicData uri="http://schemas.openxmlformats.org/drawingml/2006/picture">
                      <pic:pic xmlns:pic="http://schemas.openxmlformats.org/drawingml/2006/picture">
                        <pic:nvPicPr>
                          <pic:cNvPr id="2" name="Imagen 448" descr="FONDO ACTU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7800" cy="653846"/>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3040"/>
            </w:tblGrid>
            <w:tr w:rsidR="00F81B53" w:rsidRPr="0036141F" w:rsidTr="003C2764">
              <w:trPr>
                <w:trHeight w:val="537"/>
                <w:tblCellSpacing w:w="0" w:type="dxa"/>
              </w:trPr>
              <w:tc>
                <w:tcPr>
                  <w:tcW w:w="3040" w:type="dxa"/>
                  <w:vMerge w:val="restart"/>
                  <w:tcBorders>
                    <w:top w:val="nil"/>
                    <w:left w:val="nil"/>
                    <w:bottom w:val="single" w:sz="8" w:space="0" w:color="000000"/>
                    <w:right w:val="single" w:sz="8" w:space="0" w:color="000000"/>
                  </w:tcBorders>
                  <w:shd w:val="clear" w:color="auto" w:fill="auto"/>
                  <w:noWrap/>
                  <w:vAlign w:val="bottom"/>
                  <w:hideMark/>
                </w:tcPr>
                <w:p w:rsidR="00F81B53" w:rsidRPr="0036141F" w:rsidRDefault="00F81B53" w:rsidP="003C2764">
                  <w:pPr>
                    <w:spacing w:after="0"/>
                    <w:jc w:val="center"/>
                    <w:rPr>
                      <w:rFonts w:cs="Arial"/>
                      <w:sz w:val="20"/>
                      <w:szCs w:val="20"/>
                    </w:rPr>
                  </w:pPr>
                </w:p>
              </w:tc>
            </w:tr>
            <w:tr w:rsidR="00F81B53" w:rsidRPr="0036141F" w:rsidTr="003C2764">
              <w:trPr>
                <w:trHeight w:val="537"/>
                <w:tblCellSpacing w:w="0" w:type="dxa"/>
              </w:trPr>
              <w:tc>
                <w:tcPr>
                  <w:tcW w:w="3060" w:type="dxa"/>
                  <w:vMerge/>
                  <w:tcBorders>
                    <w:top w:val="nil"/>
                    <w:left w:val="nil"/>
                    <w:bottom w:val="single" w:sz="8" w:space="0" w:color="000000"/>
                    <w:right w:val="single" w:sz="8" w:space="0" w:color="000000"/>
                  </w:tcBorders>
                  <w:vAlign w:val="center"/>
                  <w:hideMark/>
                </w:tcPr>
                <w:p w:rsidR="00F81B53" w:rsidRPr="0036141F" w:rsidRDefault="00F81B53" w:rsidP="003C2764">
                  <w:pPr>
                    <w:spacing w:after="0"/>
                    <w:jc w:val="center"/>
                    <w:rPr>
                      <w:rFonts w:cs="Arial"/>
                      <w:sz w:val="20"/>
                      <w:szCs w:val="20"/>
                    </w:rPr>
                  </w:pPr>
                </w:p>
              </w:tc>
            </w:tr>
          </w:tbl>
          <w:p w:rsidR="00F81B53" w:rsidRPr="0036141F" w:rsidRDefault="00F81B53" w:rsidP="003C2764">
            <w:pPr>
              <w:jc w:val="center"/>
              <w:rPr>
                <w:rFonts w:cs="Arial"/>
                <w:sz w:val="20"/>
                <w:szCs w:val="20"/>
              </w:rPr>
            </w:pPr>
          </w:p>
        </w:tc>
        <w:tc>
          <w:tcPr>
            <w:tcW w:w="12048" w:type="dxa"/>
            <w:gridSpan w:val="12"/>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lastRenderedPageBreak/>
              <w:t>MAPA DE RIESGOS INSTITUCIONAL 2018</w:t>
            </w:r>
          </w:p>
        </w:tc>
      </w:tr>
      <w:tr w:rsidR="00F81B53" w:rsidRPr="0036141F" w:rsidTr="003C2764">
        <w:trPr>
          <w:trHeight w:val="315"/>
          <w:jc w:val="center"/>
        </w:trPr>
        <w:tc>
          <w:tcPr>
            <w:tcW w:w="3823" w:type="dxa"/>
            <w:gridSpan w:val="2"/>
            <w:vMerge/>
            <w:vAlign w:val="center"/>
            <w:hideMark/>
          </w:tcPr>
          <w:p w:rsidR="00F81B53" w:rsidRPr="0036141F" w:rsidRDefault="00F81B53" w:rsidP="003C2764">
            <w:pPr>
              <w:jc w:val="center"/>
              <w:rPr>
                <w:rFonts w:cs="Arial"/>
                <w:sz w:val="20"/>
                <w:szCs w:val="20"/>
              </w:rPr>
            </w:pPr>
          </w:p>
        </w:tc>
        <w:tc>
          <w:tcPr>
            <w:tcW w:w="12048" w:type="dxa"/>
            <w:gridSpan w:val="12"/>
            <w:noWrap/>
            <w:vAlign w:val="center"/>
            <w:hideMark/>
          </w:tcPr>
          <w:p w:rsidR="00F81B53" w:rsidRPr="0036141F" w:rsidRDefault="00F81B53" w:rsidP="003C2764">
            <w:pPr>
              <w:jc w:val="center"/>
              <w:rPr>
                <w:rFonts w:cs="Arial"/>
                <w:b/>
                <w:bCs/>
                <w:sz w:val="20"/>
                <w:szCs w:val="20"/>
              </w:rPr>
            </w:pPr>
            <w:r w:rsidRPr="0036141F">
              <w:rPr>
                <w:rFonts w:cs="Arial"/>
                <w:b/>
                <w:bCs/>
                <w:sz w:val="20"/>
                <w:szCs w:val="20"/>
              </w:rPr>
              <w:t>CÁMARA DE REPRESENTANTES</w:t>
            </w:r>
          </w:p>
        </w:tc>
      </w:tr>
      <w:tr w:rsidR="00F81B53" w:rsidRPr="0036141F" w:rsidTr="003C2764">
        <w:trPr>
          <w:trHeight w:val="315"/>
          <w:jc w:val="center"/>
        </w:trPr>
        <w:tc>
          <w:tcPr>
            <w:tcW w:w="3823" w:type="dxa"/>
            <w:gridSpan w:val="2"/>
            <w:vMerge/>
            <w:vAlign w:val="center"/>
            <w:hideMark/>
          </w:tcPr>
          <w:p w:rsidR="00F81B53" w:rsidRPr="0036141F" w:rsidRDefault="00F81B53" w:rsidP="003C2764">
            <w:pPr>
              <w:jc w:val="center"/>
              <w:rPr>
                <w:rFonts w:cs="Arial"/>
                <w:sz w:val="20"/>
                <w:szCs w:val="20"/>
              </w:rPr>
            </w:pPr>
          </w:p>
        </w:tc>
        <w:tc>
          <w:tcPr>
            <w:tcW w:w="1701"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PROCESO:</w:t>
            </w:r>
          </w:p>
        </w:tc>
        <w:tc>
          <w:tcPr>
            <w:tcW w:w="10347" w:type="dxa"/>
            <w:gridSpan w:val="11"/>
            <w:vAlign w:val="center"/>
            <w:hideMark/>
          </w:tcPr>
          <w:p w:rsidR="00F81B53" w:rsidRPr="0036141F" w:rsidRDefault="00F81B53" w:rsidP="003C2764">
            <w:pPr>
              <w:jc w:val="center"/>
              <w:rPr>
                <w:rFonts w:cs="Arial"/>
                <w:b/>
                <w:bCs/>
                <w:sz w:val="20"/>
                <w:szCs w:val="20"/>
              </w:rPr>
            </w:pPr>
            <w:r w:rsidRPr="0036141F">
              <w:rPr>
                <w:rFonts w:cs="Arial"/>
                <w:b/>
                <w:bCs/>
                <w:sz w:val="20"/>
                <w:szCs w:val="20"/>
              </w:rPr>
              <w:t>LEGISLATIVO Y CONSTITUCIONAL: UNIDAD COORDINADORA DE ASISTENCIA TÉCNICA LEGISLATIVA</w:t>
            </w:r>
          </w:p>
        </w:tc>
      </w:tr>
      <w:tr w:rsidR="00F81B53" w:rsidRPr="0036141F" w:rsidTr="003C2764">
        <w:trPr>
          <w:trHeight w:val="540"/>
          <w:jc w:val="center"/>
        </w:trPr>
        <w:tc>
          <w:tcPr>
            <w:tcW w:w="3823" w:type="dxa"/>
            <w:gridSpan w:val="2"/>
            <w:vMerge/>
            <w:vAlign w:val="center"/>
            <w:hideMark/>
          </w:tcPr>
          <w:p w:rsidR="00F81B53" w:rsidRPr="0036141F" w:rsidRDefault="00F81B53" w:rsidP="003C2764">
            <w:pPr>
              <w:jc w:val="center"/>
              <w:rPr>
                <w:rFonts w:cs="Arial"/>
                <w:sz w:val="20"/>
                <w:szCs w:val="20"/>
              </w:rPr>
            </w:pPr>
          </w:p>
        </w:tc>
        <w:tc>
          <w:tcPr>
            <w:tcW w:w="1701"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OBJETIVO:</w:t>
            </w:r>
          </w:p>
        </w:tc>
        <w:tc>
          <w:tcPr>
            <w:tcW w:w="10347" w:type="dxa"/>
            <w:gridSpan w:val="11"/>
            <w:vAlign w:val="center"/>
            <w:hideMark/>
          </w:tcPr>
          <w:p w:rsidR="00F81B53" w:rsidRPr="00FB676A" w:rsidRDefault="00F81B53" w:rsidP="003C2764">
            <w:pPr>
              <w:jc w:val="both"/>
              <w:rPr>
                <w:rFonts w:cs="Arial"/>
                <w:bCs/>
                <w:sz w:val="20"/>
                <w:szCs w:val="20"/>
              </w:rPr>
            </w:pPr>
            <w:r w:rsidRPr="00FB676A">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  fenecimiento de la cuenta general del presupuesto y del tesoro</w:t>
            </w:r>
          </w:p>
        </w:tc>
      </w:tr>
      <w:tr w:rsidR="00F81B53" w:rsidRPr="0036141F" w:rsidTr="003C2764">
        <w:trPr>
          <w:trHeight w:val="690"/>
          <w:jc w:val="center"/>
        </w:trPr>
        <w:tc>
          <w:tcPr>
            <w:tcW w:w="5524"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IDENTIFICACIÓN</w:t>
            </w:r>
          </w:p>
        </w:tc>
        <w:tc>
          <w:tcPr>
            <w:tcW w:w="1275"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RIESGO INHERENTE</w:t>
            </w:r>
          </w:p>
        </w:tc>
        <w:tc>
          <w:tcPr>
            <w:tcW w:w="1560"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CONTROLES</w:t>
            </w:r>
          </w:p>
        </w:tc>
        <w:tc>
          <w:tcPr>
            <w:tcW w:w="1275" w:type="dxa"/>
            <w:gridSpan w:val="3"/>
            <w:vAlign w:val="center"/>
            <w:hideMark/>
          </w:tcPr>
          <w:p w:rsidR="00F81B53" w:rsidRPr="0036141F" w:rsidRDefault="00F81B53" w:rsidP="003C2764">
            <w:pPr>
              <w:jc w:val="center"/>
              <w:rPr>
                <w:rFonts w:cs="Arial"/>
                <w:b/>
                <w:bCs/>
                <w:sz w:val="20"/>
                <w:szCs w:val="20"/>
              </w:rPr>
            </w:pPr>
            <w:r w:rsidRPr="0036141F">
              <w:rPr>
                <w:rFonts w:cs="Arial"/>
                <w:b/>
                <w:bCs/>
                <w:sz w:val="20"/>
                <w:szCs w:val="20"/>
              </w:rPr>
              <w:t>RIESGO RESIDUAL</w:t>
            </w:r>
          </w:p>
        </w:tc>
        <w:tc>
          <w:tcPr>
            <w:tcW w:w="1701"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ACCIONES</w:t>
            </w:r>
          </w:p>
        </w:tc>
        <w:tc>
          <w:tcPr>
            <w:tcW w:w="1665"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REGISTROS</w:t>
            </w:r>
          </w:p>
        </w:tc>
        <w:tc>
          <w:tcPr>
            <w:tcW w:w="1454"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RESPONSABLE</w:t>
            </w:r>
          </w:p>
        </w:tc>
        <w:tc>
          <w:tcPr>
            <w:tcW w:w="1417" w:type="dxa"/>
            <w:vMerge w:val="restart"/>
            <w:vAlign w:val="center"/>
            <w:hideMark/>
          </w:tcPr>
          <w:p w:rsidR="00F81B53" w:rsidRPr="0036141F" w:rsidRDefault="00F81B53" w:rsidP="003C2764">
            <w:pPr>
              <w:jc w:val="center"/>
              <w:rPr>
                <w:rFonts w:cs="Arial"/>
                <w:b/>
                <w:bCs/>
                <w:sz w:val="20"/>
                <w:szCs w:val="20"/>
              </w:rPr>
            </w:pPr>
            <w:r w:rsidRPr="0036141F">
              <w:rPr>
                <w:rFonts w:cs="Arial"/>
                <w:b/>
                <w:bCs/>
                <w:sz w:val="20"/>
                <w:szCs w:val="20"/>
              </w:rPr>
              <w:t>INDICADOR</w:t>
            </w:r>
          </w:p>
        </w:tc>
      </w:tr>
      <w:tr w:rsidR="00F81B53" w:rsidRPr="0036141F" w:rsidTr="003C2764">
        <w:trPr>
          <w:trHeight w:val="1215"/>
          <w:jc w:val="center"/>
        </w:trPr>
        <w:tc>
          <w:tcPr>
            <w:tcW w:w="2122"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CAUSA</w:t>
            </w:r>
          </w:p>
        </w:tc>
        <w:tc>
          <w:tcPr>
            <w:tcW w:w="1701"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EFECTO</w:t>
            </w:r>
          </w:p>
        </w:tc>
        <w:tc>
          <w:tcPr>
            <w:tcW w:w="1701" w:type="dxa"/>
            <w:vAlign w:val="center"/>
            <w:hideMark/>
          </w:tcPr>
          <w:p w:rsidR="00F81B53" w:rsidRPr="0036141F" w:rsidRDefault="00F81B53" w:rsidP="003C2764">
            <w:pPr>
              <w:jc w:val="center"/>
              <w:rPr>
                <w:rFonts w:cs="Arial"/>
                <w:b/>
                <w:bCs/>
                <w:sz w:val="20"/>
                <w:szCs w:val="20"/>
              </w:rPr>
            </w:pPr>
            <w:r w:rsidRPr="0036141F">
              <w:rPr>
                <w:rFonts w:cs="Arial"/>
                <w:b/>
                <w:bCs/>
                <w:sz w:val="20"/>
                <w:szCs w:val="20"/>
              </w:rPr>
              <w:t>RIESGO</w:t>
            </w: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Probabilidad</w:t>
            </w: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Impacto</w:t>
            </w: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Nivel Riesgo</w:t>
            </w:r>
          </w:p>
        </w:tc>
        <w:tc>
          <w:tcPr>
            <w:tcW w:w="1560" w:type="dxa"/>
            <w:vMerge/>
            <w:vAlign w:val="center"/>
            <w:hideMark/>
          </w:tcPr>
          <w:p w:rsidR="00F81B53" w:rsidRPr="0036141F" w:rsidRDefault="00F81B53" w:rsidP="003C2764">
            <w:pPr>
              <w:jc w:val="center"/>
              <w:rPr>
                <w:rFonts w:cs="Arial"/>
                <w:b/>
                <w:bCs/>
                <w:sz w:val="20"/>
                <w:szCs w:val="20"/>
              </w:rPr>
            </w:pP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Probabilidad</w:t>
            </w: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Impacto</w:t>
            </w:r>
          </w:p>
        </w:tc>
        <w:tc>
          <w:tcPr>
            <w:tcW w:w="425" w:type="dxa"/>
            <w:textDirection w:val="btLr"/>
            <w:vAlign w:val="center"/>
            <w:hideMark/>
          </w:tcPr>
          <w:p w:rsidR="00F81B53" w:rsidRPr="0036141F" w:rsidRDefault="00F81B53" w:rsidP="003C2764">
            <w:pPr>
              <w:jc w:val="center"/>
              <w:rPr>
                <w:rFonts w:cs="Arial"/>
                <w:b/>
                <w:bCs/>
                <w:sz w:val="20"/>
                <w:szCs w:val="20"/>
              </w:rPr>
            </w:pPr>
            <w:r w:rsidRPr="0036141F">
              <w:rPr>
                <w:rFonts w:cs="Arial"/>
                <w:b/>
                <w:bCs/>
                <w:sz w:val="20"/>
                <w:szCs w:val="20"/>
              </w:rPr>
              <w:t>Nivel Riesgo</w:t>
            </w:r>
          </w:p>
        </w:tc>
        <w:tc>
          <w:tcPr>
            <w:tcW w:w="1701" w:type="dxa"/>
            <w:vMerge/>
            <w:vAlign w:val="center"/>
            <w:hideMark/>
          </w:tcPr>
          <w:p w:rsidR="00F81B53" w:rsidRPr="0036141F" w:rsidRDefault="00F81B53" w:rsidP="003C2764">
            <w:pPr>
              <w:jc w:val="center"/>
              <w:rPr>
                <w:rFonts w:cs="Arial"/>
                <w:b/>
                <w:bCs/>
                <w:sz w:val="20"/>
                <w:szCs w:val="20"/>
              </w:rPr>
            </w:pPr>
          </w:p>
        </w:tc>
        <w:tc>
          <w:tcPr>
            <w:tcW w:w="1665" w:type="dxa"/>
            <w:vMerge/>
            <w:vAlign w:val="center"/>
            <w:hideMark/>
          </w:tcPr>
          <w:p w:rsidR="00F81B53" w:rsidRPr="0036141F" w:rsidRDefault="00F81B53" w:rsidP="003C2764">
            <w:pPr>
              <w:jc w:val="center"/>
              <w:rPr>
                <w:rFonts w:cs="Arial"/>
                <w:b/>
                <w:bCs/>
                <w:sz w:val="20"/>
                <w:szCs w:val="20"/>
              </w:rPr>
            </w:pPr>
          </w:p>
        </w:tc>
        <w:tc>
          <w:tcPr>
            <w:tcW w:w="1454" w:type="dxa"/>
            <w:vMerge/>
            <w:vAlign w:val="center"/>
            <w:hideMark/>
          </w:tcPr>
          <w:p w:rsidR="00F81B53" w:rsidRPr="0036141F" w:rsidRDefault="00F81B53" w:rsidP="003C2764">
            <w:pPr>
              <w:jc w:val="center"/>
              <w:rPr>
                <w:rFonts w:cs="Arial"/>
                <w:b/>
                <w:bCs/>
                <w:sz w:val="20"/>
                <w:szCs w:val="20"/>
              </w:rPr>
            </w:pPr>
          </w:p>
        </w:tc>
        <w:tc>
          <w:tcPr>
            <w:tcW w:w="1417" w:type="dxa"/>
            <w:vMerge/>
            <w:vAlign w:val="center"/>
            <w:hideMark/>
          </w:tcPr>
          <w:p w:rsidR="00F81B53" w:rsidRPr="0036141F" w:rsidRDefault="00F81B53" w:rsidP="003C2764">
            <w:pPr>
              <w:jc w:val="center"/>
              <w:rPr>
                <w:rFonts w:cs="Arial"/>
                <w:b/>
                <w:bCs/>
                <w:sz w:val="20"/>
                <w:szCs w:val="20"/>
              </w:rPr>
            </w:pPr>
          </w:p>
        </w:tc>
      </w:tr>
      <w:tr w:rsidR="00F81B53" w:rsidRPr="0036141F" w:rsidTr="003C2764">
        <w:trPr>
          <w:trHeight w:val="2895"/>
          <w:jc w:val="center"/>
        </w:trPr>
        <w:tc>
          <w:tcPr>
            <w:tcW w:w="2122" w:type="dxa"/>
            <w:vAlign w:val="center"/>
            <w:hideMark/>
          </w:tcPr>
          <w:p w:rsidR="00F81B53" w:rsidRPr="0036141F" w:rsidRDefault="00F81B53" w:rsidP="003C2764">
            <w:pPr>
              <w:rPr>
                <w:rFonts w:cs="Arial"/>
                <w:sz w:val="20"/>
                <w:szCs w:val="20"/>
              </w:rPr>
            </w:pPr>
            <w:r w:rsidRPr="00045F87">
              <w:rPr>
                <w:rFonts w:cs="Arial"/>
                <w:sz w:val="20"/>
                <w:szCs w:val="20"/>
              </w:rPr>
              <w:t>Dificultades en la realización de los Convenios con las Universidades, debido al cambio en los requisitos exigidos para la formalización y legalización del Convenio por parte de cada Jefe de la División Jurídica de turno.</w:t>
            </w:r>
          </w:p>
        </w:tc>
        <w:tc>
          <w:tcPr>
            <w:tcW w:w="1701" w:type="dxa"/>
            <w:vAlign w:val="center"/>
            <w:hideMark/>
          </w:tcPr>
          <w:p w:rsidR="00F81B53" w:rsidRPr="0036141F" w:rsidRDefault="00F81B53" w:rsidP="003C2764">
            <w:pPr>
              <w:rPr>
                <w:rFonts w:cs="Arial"/>
                <w:sz w:val="20"/>
                <w:szCs w:val="20"/>
              </w:rPr>
            </w:pPr>
            <w:r w:rsidRPr="00045F87">
              <w:rPr>
                <w:rFonts w:cs="Arial"/>
                <w:sz w:val="20"/>
                <w:szCs w:val="20"/>
              </w:rPr>
              <w:t>Desistimiento de las Universidades para la celebración del Convenio por demora y exigencias en el trámite.</w:t>
            </w:r>
          </w:p>
        </w:tc>
        <w:tc>
          <w:tcPr>
            <w:tcW w:w="1701" w:type="dxa"/>
            <w:vAlign w:val="center"/>
            <w:hideMark/>
          </w:tcPr>
          <w:p w:rsidR="00F81B53" w:rsidRPr="0036141F" w:rsidRDefault="00F81B53" w:rsidP="003C2764">
            <w:pPr>
              <w:rPr>
                <w:rFonts w:cs="Arial"/>
                <w:sz w:val="20"/>
                <w:szCs w:val="20"/>
              </w:rPr>
            </w:pPr>
            <w:r w:rsidRPr="00045F87">
              <w:rPr>
                <w:rFonts w:cs="Arial"/>
                <w:sz w:val="20"/>
                <w:szCs w:val="20"/>
              </w:rPr>
              <w:t>Posible ausencia de Convenios con Universidades que pueden brindar asesoría.</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textDirection w:val="btLr"/>
            <w:vAlign w:val="center"/>
            <w:hideMark/>
          </w:tcPr>
          <w:p w:rsidR="00F81B53" w:rsidRPr="0036141F" w:rsidRDefault="00F81B53" w:rsidP="003C2764">
            <w:pPr>
              <w:jc w:val="center"/>
              <w:rPr>
                <w:rFonts w:cs="Arial"/>
                <w:sz w:val="20"/>
                <w:szCs w:val="20"/>
              </w:rPr>
            </w:pPr>
            <w:r w:rsidRPr="00045F87">
              <w:rPr>
                <w:rFonts w:cs="Arial"/>
                <w:sz w:val="20"/>
                <w:szCs w:val="20"/>
              </w:rPr>
              <w:t>Zona de Riesgo Baja</w:t>
            </w:r>
          </w:p>
        </w:tc>
        <w:tc>
          <w:tcPr>
            <w:tcW w:w="1560" w:type="dxa"/>
            <w:vAlign w:val="center"/>
            <w:hideMark/>
          </w:tcPr>
          <w:p w:rsidR="00F81B53" w:rsidRPr="0036141F" w:rsidRDefault="00F81B53" w:rsidP="003C2764">
            <w:pPr>
              <w:jc w:val="center"/>
              <w:rPr>
                <w:rFonts w:cs="Arial"/>
                <w:sz w:val="20"/>
                <w:szCs w:val="20"/>
              </w:rPr>
            </w:pPr>
            <w:r w:rsidRPr="00045F87">
              <w:rPr>
                <w:rFonts w:cs="Arial"/>
                <w:sz w:val="20"/>
                <w:szCs w:val="20"/>
              </w:rPr>
              <w:t>Agilizar los Convenios con las Universidades.</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textDirection w:val="btLr"/>
            <w:vAlign w:val="center"/>
            <w:hideMark/>
          </w:tcPr>
          <w:p w:rsidR="00F81B53" w:rsidRPr="0036141F" w:rsidRDefault="00F81B53" w:rsidP="003C2764">
            <w:pPr>
              <w:jc w:val="center"/>
              <w:rPr>
                <w:rFonts w:cs="Arial"/>
                <w:sz w:val="20"/>
                <w:szCs w:val="20"/>
              </w:rPr>
            </w:pPr>
            <w:r w:rsidRPr="00045F87">
              <w:rPr>
                <w:rFonts w:cs="Arial"/>
                <w:sz w:val="20"/>
                <w:szCs w:val="20"/>
              </w:rPr>
              <w:t>Zona de Riesgo Baja</w:t>
            </w:r>
          </w:p>
        </w:tc>
        <w:tc>
          <w:tcPr>
            <w:tcW w:w="1701" w:type="dxa"/>
            <w:vAlign w:val="center"/>
            <w:hideMark/>
          </w:tcPr>
          <w:p w:rsidR="00F81B53" w:rsidRPr="0036141F" w:rsidRDefault="00F81B53" w:rsidP="003C2764">
            <w:pPr>
              <w:jc w:val="center"/>
              <w:rPr>
                <w:rFonts w:cs="Arial"/>
                <w:sz w:val="20"/>
                <w:szCs w:val="20"/>
              </w:rPr>
            </w:pPr>
            <w:r w:rsidRPr="00045F87">
              <w:rPr>
                <w:rFonts w:cs="Arial"/>
                <w:sz w:val="20"/>
                <w:szCs w:val="20"/>
              </w:rPr>
              <w:t>Vincular a la comunidad académica mediantes Convenios a los temas legislativos, reglamentando los requisitos exigidos para la celebración de los Convenios.</w:t>
            </w:r>
          </w:p>
        </w:tc>
        <w:tc>
          <w:tcPr>
            <w:tcW w:w="1665" w:type="dxa"/>
            <w:vAlign w:val="center"/>
            <w:hideMark/>
          </w:tcPr>
          <w:p w:rsidR="00F81B53" w:rsidRPr="0036141F" w:rsidRDefault="00F81B53" w:rsidP="003C2764">
            <w:pPr>
              <w:jc w:val="center"/>
              <w:rPr>
                <w:rFonts w:cs="Arial"/>
                <w:sz w:val="20"/>
                <w:szCs w:val="20"/>
              </w:rPr>
            </w:pPr>
            <w:r w:rsidRPr="00045F87">
              <w:rPr>
                <w:rFonts w:cs="Arial"/>
                <w:sz w:val="20"/>
                <w:szCs w:val="20"/>
              </w:rPr>
              <w:t>Relación de convenios establecidos con Universidades. Y publicación en web</w:t>
            </w:r>
          </w:p>
        </w:tc>
        <w:tc>
          <w:tcPr>
            <w:tcW w:w="1454" w:type="dxa"/>
            <w:vAlign w:val="center"/>
            <w:hideMark/>
          </w:tcPr>
          <w:p w:rsidR="00F81B53" w:rsidRPr="0036141F" w:rsidRDefault="00F81B53" w:rsidP="003C2764">
            <w:pPr>
              <w:jc w:val="center"/>
              <w:rPr>
                <w:rFonts w:cs="Arial"/>
                <w:sz w:val="20"/>
                <w:szCs w:val="20"/>
              </w:rPr>
            </w:pPr>
            <w:r w:rsidRPr="00045F87">
              <w:rPr>
                <w:rFonts w:cs="Arial"/>
                <w:sz w:val="20"/>
                <w:szCs w:val="20"/>
              </w:rPr>
              <w:t>Líder del proceso y su equipo de colaboradores, Oficina Jurídica y Dirección Administrativa.</w:t>
            </w:r>
          </w:p>
        </w:tc>
        <w:tc>
          <w:tcPr>
            <w:tcW w:w="1417" w:type="dxa"/>
            <w:vAlign w:val="center"/>
            <w:hideMark/>
          </w:tcPr>
          <w:p w:rsidR="00F81B53" w:rsidRPr="0036141F" w:rsidRDefault="00F81B53" w:rsidP="003C2764">
            <w:pPr>
              <w:jc w:val="center"/>
              <w:rPr>
                <w:rFonts w:cs="Arial"/>
                <w:sz w:val="20"/>
                <w:szCs w:val="20"/>
              </w:rPr>
            </w:pPr>
            <w:r w:rsidRPr="00045F87">
              <w:rPr>
                <w:rFonts w:cs="Arial"/>
                <w:sz w:val="20"/>
                <w:szCs w:val="20"/>
              </w:rPr>
              <w:t>Total de Convenios con Universidad- des realizados / Total de Convenios con Universidad- des proyectados.</w:t>
            </w:r>
          </w:p>
        </w:tc>
      </w:tr>
      <w:tr w:rsidR="00F81B53" w:rsidRPr="0036141F" w:rsidTr="003C2764">
        <w:trPr>
          <w:trHeight w:val="3135"/>
          <w:jc w:val="center"/>
        </w:trPr>
        <w:tc>
          <w:tcPr>
            <w:tcW w:w="2122" w:type="dxa"/>
            <w:vAlign w:val="center"/>
            <w:hideMark/>
          </w:tcPr>
          <w:p w:rsidR="00F81B53" w:rsidRPr="0036141F" w:rsidRDefault="00F81B53" w:rsidP="003C2764">
            <w:pPr>
              <w:jc w:val="center"/>
              <w:rPr>
                <w:rFonts w:cs="Arial"/>
                <w:sz w:val="20"/>
                <w:szCs w:val="20"/>
              </w:rPr>
            </w:pPr>
            <w:r w:rsidRPr="00045F87">
              <w:rPr>
                <w:rFonts w:cs="Arial"/>
                <w:sz w:val="20"/>
                <w:szCs w:val="20"/>
              </w:rPr>
              <w:lastRenderedPageBreak/>
              <w:t>Dificultades en el acceso de los pasantes y judicantes a las instalaciones del Congreso por seguridad</w:t>
            </w:r>
          </w:p>
        </w:tc>
        <w:tc>
          <w:tcPr>
            <w:tcW w:w="1701" w:type="dxa"/>
            <w:vAlign w:val="center"/>
            <w:hideMark/>
          </w:tcPr>
          <w:p w:rsidR="00F81B53" w:rsidRPr="0036141F" w:rsidRDefault="00F81B53" w:rsidP="003C2764">
            <w:pPr>
              <w:jc w:val="center"/>
              <w:rPr>
                <w:rFonts w:cs="Arial"/>
                <w:sz w:val="20"/>
                <w:szCs w:val="20"/>
              </w:rPr>
            </w:pPr>
            <w:r w:rsidRPr="00045F87">
              <w:rPr>
                <w:rFonts w:cs="Arial"/>
                <w:sz w:val="20"/>
                <w:szCs w:val="20"/>
              </w:rPr>
              <w:t>Los Judicantes y pasantes no pueden cumplir con las labores y tareas asignadas</w:t>
            </w:r>
          </w:p>
        </w:tc>
        <w:tc>
          <w:tcPr>
            <w:tcW w:w="1701" w:type="dxa"/>
            <w:vAlign w:val="center"/>
            <w:hideMark/>
          </w:tcPr>
          <w:p w:rsidR="00F81B53" w:rsidRPr="0036141F" w:rsidRDefault="00F81B53" w:rsidP="003C2764">
            <w:pPr>
              <w:jc w:val="center"/>
              <w:rPr>
                <w:rFonts w:cs="Arial"/>
                <w:sz w:val="20"/>
                <w:szCs w:val="20"/>
              </w:rPr>
            </w:pPr>
            <w:r w:rsidRPr="00045F87">
              <w:rPr>
                <w:rFonts w:cs="Arial"/>
                <w:sz w:val="20"/>
                <w:szCs w:val="20"/>
              </w:rPr>
              <w:t>Posible restricción de entrada a los judicantes y pasantes que realizan sus prácticas legislativas en las diferentes dependencias de la Corporación, afectando el normal desarrollo de sus actividades.</w:t>
            </w:r>
          </w:p>
        </w:tc>
        <w:tc>
          <w:tcPr>
            <w:tcW w:w="425" w:type="dxa"/>
            <w:vAlign w:val="center"/>
            <w:hideMark/>
          </w:tcPr>
          <w:p w:rsidR="00F81B53" w:rsidRPr="0036141F" w:rsidRDefault="00F81B53" w:rsidP="003C2764">
            <w:pPr>
              <w:jc w:val="center"/>
              <w:rPr>
                <w:rFonts w:cs="Arial"/>
                <w:sz w:val="20"/>
                <w:szCs w:val="20"/>
              </w:rPr>
            </w:pPr>
            <w:r w:rsidRPr="0036141F">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3</w:t>
            </w:r>
          </w:p>
        </w:tc>
        <w:tc>
          <w:tcPr>
            <w:tcW w:w="425" w:type="dxa"/>
            <w:textDirection w:val="btLr"/>
            <w:vAlign w:val="center"/>
            <w:hideMark/>
          </w:tcPr>
          <w:p w:rsidR="00F81B53" w:rsidRPr="0036141F" w:rsidRDefault="00F81B53" w:rsidP="003C2764">
            <w:pPr>
              <w:jc w:val="center"/>
              <w:rPr>
                <w:rFonts w:cs="Arial"/>
                <w:sz w:val="20"/>
                <w:szCs w:val="20"/>
              </w:rPr>
            </w:pPr>
            <w:r w:rsidRPr="0036141F">
              <w:rPr>
                <w:rFonts w:cs="Arial"/>
                <w:sz w:val="20"/>
                <w:szCs w:val="20"/>
              </w:rPr>
              <w:t>Zona de Riesgo moderado</w:t>
            </w:r>
          </w:p>
        </w:tc>
        <w:tc>
          <w:tcPr>
            <w:tcW w:w="1560" w:type="dxa"/>
            <w:vAlign w:val="center"/>
            <w:hideMark/>
          </w:tcPr>
          <w:p w:rsidR="00F81B53" w:rsidRPr="0036141F" w:rsidRDefault="00F81B53" w:rsidP="003C2764">
            <w:pPr>
              <w:jc w:val="center"/>
              <w:rPr>
                <w:rFonts w:cs="Arial"/>
                <w:sz w:val="20"/>
                <w:szCs w:val="20"/>
              </w:rPr>
            </w:pPr>
            <w:proofErr w:type="spellStart"/>
            <w:r w:rsidRPr="00045F87">
              <w:rPr>
                <w:rFonts w:cs="Arial"/>
                <w:sz w:val="20"/>
                <w:szCs w:val="20"/>
              </w:rPr>
              <w:t>Carnetizar</w:t>
            </w:r>
            <w:proofErr w:type="spellEnd"/>
            <w:r w:rsidRPr="00045F87">
              <w:rPr>
                <w:rFonts w:cs="Arial"/>
                <w:sz w:val="20"/>
                <w:szCs w:val="20"/>
              </w:rPr>
              <w:t xml:space="preserve"> a los judicantes y pasantes, para el ejercicio de sus labores o registrar su huella digital.</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textDirection w:val="btLr"/>
            <w:vAlign w:val="center"/>
            <w:hideMark/>
          </w:tcPr>
          <w:p w:rsidR="00F81B53" w:rsidRPr="0036141F" w:rsidRDefault="00F81B53" w:rsidP="003C2764">
            <w:pPr>
              <w:jc w:val="center"/>
              <w:rPr>
                <w:rFonts w:cs="Arial"/>
                <w:sz w:val="20"/>
                <w:szCs w:val="20"/>
              </w:rPr>
            </w:pPr>
            <w:r w:rsidRPr="00045F87">
              <w:rPr>
                <w:rFonts w:cs="Arial"/>
                <w:sz w:val="20"/>
                <w:szCs w:val="20"/>
              </w:rPr>
              <w:t>Zona de Riesgo Baja</w:t>
            </w:r>
          </w:p>
        </w:tc>
        <w:tc>
          <w:tcPr>
            <w:tcW w:w="1701" w:type="dxa"/>
            <w:vAlign w:val="center"/>
            <w:hideMark/>
          </w:tcPr>
          <w:p w:rsidR="00F81B53" w:rsidRPr="0036141F" w:rsidRDefault="00F81B53" w:rsidP="003C2764">
            <w:pPr>
              <w:jc w:val="center"/>
              <w:rPr>
                <w:rFonts w:cs="Arial"/>
                <w:sz w:val="20"/>
                <w:szCs w:val="20"/>
              </w:rPr>
            </w:pPr>
            <w:r w:rsidRPr="00045F87">
              <w:rPr>
                <w:rFonts w:cs="Arial"/>
                <w:sz w:val="20"/>
                <w:szCs w:val="20"/>
              </w:rPr>
              <w:t xml:space="preserve">Agilizar y sistematizar el listado de judicantes y pasantes, para que sean </w:t>
            </w:r>
            <w:proofErr w:type="spellStart"/>
            <w:r w:rsidRPr="00045F87">
              <w:rPr>
                <w:rFonts w:cs="Arial"/>
                <w:sz w:val="20"/>
                <w:szCs w:val="20"/>
              </w:rPr>
              <w:t>carnetizados</w:t>
            </w:r>
            <w:proofErr w:type="spellEnd"/>
            <w:r w:rsidRPr="00045F87">
              <w:rPr>
                <w:rFonts w:cs="Arial"/>
                <w:sz w:val="20"/>
                <w:szCs w:val="20"/>
              </w:rPr>
              <w:t>, y/o registrar su huella digital.</w:t>
            </w:r>
          </w:p>
        </w:tc>
        <w:tc>
          <w:tcPr>
            <w:tcW w:w="1665" w:type="dxa"/>
            <w:vAlign w:val="center"/>
            <w:hideMark/>
          </w:tcPr>
          <w:p w:rsidR="00F81B53" w:rsidRPr="0036141F" w:rsidRDefault="00F81B53" w:rsidP="003C2764">
            <w:pPr>
              <w:jc w:val="center"/>
              <w:rPr>
                <w:rFonts w:cs="Arial"/>
                <w:sz w:val="20"/>
                <w:szCs w:val="20"/>
              </w:rPr>
            </w:pPr>
            <w:r w:rsidRPr="00045F87">
              <w:rPr>
                <w:rFonts w:cs="Arial"/>
                <w:sz w:val="20"/>
                <w:szCs w:val="20"/>
              </w:rPr>
              <w:t>Carpeta con Hojas de Vida de las solicitantes y copias de oficios de aceptación de la pasantías y judicaturas</w:t>
            </w:r>
          </w:p>
        </w:tc>
        <w:tc>
          <w:tcPr>
            <w:tcW w:w="1454" w:type="dxa"/>
            <w:vAlign w:val="center"/>
            <w:hideMark/>
          </w:tcPr>
          <w:p w:rsidR="00F81B53" w:rsidRPr="0036141F" w:rsidRDefault="00F81B53" w:rsidP="003C2764">
            <w:pPr>
              <w:jc w:val="center"/>
              <w:rPr>
                <w:rFonts w:cs="Arial"/>
                <w:sz w:val="20"/>
                <w:szCs w:val="20"/>
              </w:rPr>
            </w:pPr>
            <w:r w:rsidRPr="00045F87">
              <w:rPr>
                <w:rFonts w:cs="Arial"/>
                <w:sz w:val="20"/>
                <w:szCs w:val="20"/>
              </w:rPr>
              <w:t>Líder del proceso y Asesor encargado del proceso.</w:t>
            </w:r>
          </w:p>
        </w:tc>
        <w:tc>
          <w:tcPr>
            <w:tcW w:w="1417" w:type="dxa"/>
            <w:vAlign w:val="center"/>
            <w:hideMark/>
          </w:tcPr>
          <w:p w:rsidR="00F81B53" w:rsidRPr="0036141F" w:rsidRDefault="00F81B53" w:rsidP="003C2764">
            <w:pPr>
              <w:jc w:val="center"/>
              <w:rPr>
                <w:rFonts w:cs="Arial"/>
                <w:sz w:val="20"/>
                <w:szCs w:val="20"/>
              </w:rPr>
            </w:pPr>
            <w:r w:rsidRPr="00045F87">
              <w:rPr>
                <w:rFonts w:cs="Arial"/>
                <w:sz w:val="20"/>
                <w:szCs w:val="20"/>
              </w:rPr>
              <w:t xml:space="preserve">% estudiantes de judicatura y pasantía </w:t>
            </w:r>
            <w:proofErr w:type="spellStart"/>
            <w:r w:rsidRPr="00045F87">
              <w:rPr>
                <w:rFonts w:cs="Arial"/>
                <w:sz w:val="20"/>
                <w:szCs w:val="20"/>
              </w:rPr>
              <w:t>carnetizados</w:t>
            </w:r>
            <w:proofErr w:type="spellEnd"/>
            <w:r w:rsidRPr="00045F87">
              <w:rPr>
                <w:rFonts w:cs="Arial"/>
                <w:sz w:val="20"/>
                <w:szCs w:val="20"/>
              </w:rPr>
              <w:t xml:space="preserve"> / % estudiantes de judicatura y pasantía con solicitud de </w:t>
            </w:r>
            <w:proofErr w:type="spellStart"/>
            <w:r w:rsidRPr="00045F87">
              <w:rPr>
                <w:rFonts w:cs="Arial"/>
                <w:sz w:val="20"/>
                <w:szCs w:val="20"/>
              </w:rPr>
              <w:t>carnetización</w:t>
            </w:r>
            <w:proofErr w:type="spellEnd"/>
            <w:r w:rsidRPr="00045F87">
              <w:rPr>
                <w:rFonts w:cs="Arial"/>
                <w:sz w:val="20"/>
                <w:szCs w:val="20"/>
              </w:rPr>
              <w:t xml:space="preserve"> o registro de huella digital.</w:t>
            </w:r>
          </w:p>
        </w:tc>
      </w:tr>
      <w:tr w:rsidR="00F81B53" w:rsidRPr="0036141F" w:rsidTr="003C2764">
        <w:trPr>
          <w:trHeight w:val="3135"/>
          <w:jc w:val="center"/>
        </w:trPr>
        <w:tc>
          <w:tcPr>
            <w:tcW w:w="2122" w:type="dxa"/>
            <w:vAlign w:val="center"/>
            <w:hideMark/>
          </w:tcPr>
          <w:p w:rsidR="00F81B53" w:rsidRPr="0036141F" w:rsidRDefault="00F81B53" w:rsidP="003C2764">
            <w:pPr>
              <w:jc w:val="center"/>
              <w:rPr>
                <w:rFonts w:cs="Arial"/>
                <w:sz w:val="20"/>
                <w:szCs w:val="20"/>
              </w:rPr>
            </w:pPr>
            <w:r w:rsidRPr="00045F87">
              <w:rPr>
                <w:rFonts w:cs="Arial"/>
                <w:sz w:val="20"/>
                <w:szCs w:val="20"/>
              </w:rPr>
              <w:t>No existen incentivos para que los estudiantes realicen su judicatura o su pasantía en el Congreso de la República</w:t>
            </w:r>
          </w:p>
        </w:tc>
        <w:tc>
          <w:tcPr>
            <w:tcW w:w="1701" w:type="dxa"/>
            <w:vAlign w:val="center"/>
            <w:hideMark/>
          </w:tcPr>
          <w:p w:rsidR="00F81B53" w:rsidRPr="0036141F" w:rsidRDefault="00F81B53" w:rsidP="003C2764">
            <w:pPr>
              <w:jc w:val="center"/>
              <w:rPr>
                <w:rFonts w:cs="Arial"/>
                <w:sz w:val="20"/>
                <w:szCs w:val="20"/>
              </w:rPr>
            </w:pPr>
            <w:r w:rsidRPr="003766E8">
              <w:rPr>
                <w:rFonts w:cs="Arial"/>
                <w:sz w:val="20"/>
                <w:szCs w:val="20"/>
              </w:rPr>
              <w:t>Falta de Judicantes y Pasantes en el Congreso de la República.</w:t>
            </w:r>
          </w:p>
        </w:tc>
        <w:tc>
          <w:tcPr>
            <w:tcW w:w="1701" w:type="dxa"/>
            <w:vAlign w:val="center"/>
            <w:hideMark/>
          </w:tcPr>
          <w:p w:rsidR="00F81B53" w:rsidRPr="0036141F" w:rsidRDefault="00F81B53" w:rsidP="003C2764">
            <w:pPr>
              <w:jc w:val="center"/>
              <w:rPr>
                <w:rFonts w:cs="Arial"/>
                <w:sz w:val="20"/>
                <w:szCs w:val="20"/>
              </w:rPr>
            </w:pPr>
            <w:proofErr w:type="spellStart"/>
            <w:proofErr w:type="gramStart"/>
            <w:r w:rsidRPr="003766E8">
              <w:rPr>
                <w:rFonts w:cs="Arial"/>
                <w:sz w:val="20"/>
                <w:szCs w:val="20"/>
              </w:rPr>
              <w:t>robable</w:t>
            </w:r>
            <w:proofErr w:type="spellEnd"/>
            <w:proofErr w:type="gramEnd"/>
            <w:r w:rsidRPr="003766E8">
              <w:rPr>
                <w:rFonts w:cs="Arial"/>
                <w:sz w:val="20"/>
                <w:szCs w:val="20"/>
              </w:rPr>
              <w:t xml:space="preserve"> desmotivación de los estudiantes  de Educación Superior, interesados en realizar su judicatura o pasantía en la Corporación.</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textDirection w:val="btLr"/>
            <w:vAlign w:val="center"/>
            <w:hideMark/>
          </w:tcPr>
          <w:p w:rsidR="00F81B53" w:rsidRPr="0036141F" w:rsidRDefault="00F81B53" w:rsidP="003C2764">
            <w:pPr>
              <w:jc w:val="center"/>
              <w:rPr>
                <w:rFonts w:cs="Arial"/>
                <w:sz w:val="20"/>
                <w:szCs w:val="20"/>
              </w:rPr>
            </w:pPr>
            <w:r w:rsidRPr="003766E8">
              <w:rPr>
                <w:rFonts w:cs="Arial"/>
                <w:sz w:val="20"/>
                <w:szCs w:val="20"/>
              </w:rPr>
              <w:t>Zona de Riesgo Baja</w:t>
            </w:r>
          </w:p>
        </w:tc>
        <w:tc>
          <w:tcPr>
            <w:tcW w:w="1560" w:type="dxa"/>
            <w:vAlign w:val="center"/>
            <w:hideMark/>
          </w:tcPr>
          <w:p w:rsidR="00F81B53" w:rsidRPr="0036141F" w:rsidRDefault="00F81B53" w:rsidP="003C2764">
            <w:pPr>
              <w:jc w:val="center"/>
              <w:rPr>
                <w:rFonts w:cs="Arial"/>
                <w:sz w:val="20"/>
                <w:szCs w:val="20"/>
              </w:rPr>
            </w:pPr>
            <w:r w:rsidRPr="003766E8">
              <w:rPr>
                <w:rFonts w:cs="Arial"/>
                <w:sz w:val="20"/>
                <w:szCs w:val="20"/>
              </w:rPr>
              <w:t>Establecer constantemente vínculos con la comunidad educativa que muestren interés en los temas legislativos.</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1</w:t>
            </w:r>
          </w:p>
        </w:tc>
        <w:tc>
          <w:tcPr>
            <w:tcW w:w="425" w:type="dxa"/>
            <w:vAlign w:val="center"/>
            <w:hideMark/>
          </w:tcPr>
          <w:p w:rsidR="00F81B53" w:rsidRPr="0036141F" w:rsidRDefault="00F81B53" w:rsidP="003C2764">
            <w:pPr>
              <w:rPr>
                <w:rFonts w:cs="Arial"/>
                <w:sz w:val="20"/>
                <w:szCs w:val="20"/>
              </w:rPr>
            </w:pPr>
            <w:r>
              <w:rPr>
                <w:rFonts w:cs="Arial"/>
                <w:sz w:val="20"/>
                <w:szCs w:val="20"/>
              </w:rPr>
              <w:t>1</w:t>
            </w:r>
          </w:p>
        </w:tc>
        <w:tc>
          <w:tcPr>
            <w:tcW w:w="425" w:type="dxa"/>
            <w:textDirection w:val="btLr"/>
            <w:vAlign w:val="center"/>
            <w:hideMark/>
          </w:tcPr>
          <w:p w:rsidR="00F81B53" w:rsidRPr="0036141F" w:rsidRDefault="00F81B53" w:rsidP="003C2764">
            <w:pPr>
              <w:jc w:val="center"/>
              <w:rPr>
                <w:rFonts w:cs="Arial"/>
                <w:sz w:val="20"/>
                <w:szCs w:val="20"/>
              </w:rPr>
            </w:pPr>
            <w:r w:rsidRPr="003766E8">
              <w:rPr>
                <w:rFonts w:cs="Arial"/>
                <w:sz w:val="20"/>
                <w:szCs w:val="20"/>
              </w:rPr>
              <w:t>Zona de Riesgo Baja</w:t>
            </w:r>
          </w:p>
        </w:tc>
        <w:tc>
          <w:tcPr>
            <w:tcW w:w="1701" w:type="dxa"/>
            <w:vAlign w:val="center"/>
            <w:hideMark/>
          </w:tcPr>
          <w:p w:rsidR="00F81B53" w:rsidRPr="0036141F" w:rsidRDefault="00F81B53" w:rsidP="003C2764">
            <w:pPr>
              <w:jc w:val="center"/>
              <w:rPr>
                <w:rFonts w:cs="Arial"/>
                <w:sz w:val="20"/>
                <w:szCs w:val="20"/>
              </w:rPr>
            </w:pPr>
            <w:r w:rsidRPr="003766E8">
              <w:rPr>
                <w:rFonts w:cs="Arial"/>
                <w:sz w:val="20"/>
                <w:szCs w:val="20"/>
              </w:rPr>
              <w:t>Promover mediante Convocatorias para seleccionar un grupo de estudiantes idóneos, con el fin de que realicen su judicatura o pasantía en la Corporación.</w:t>
            </w:r>
          </w:p>
        </w:tc>
        <w:tc>
          <w:tcPr>
            <w:tcW w:w="1665" w:type="dxa"/>
            <w:vAlign w:val="center"/>
            <w:hideMark/>
          </w:tcPr>
          <w:p w:rsidR="00F81B53" w:rsidRPr="0036141F" w:rsidRDefault="00F81B53" w:rsidP="003C2764">
            <w:pPr>
              <w:jc w:val="center"/>
              <w:rPr>
                <w:rFonts w:cs="Arial"/>
                <w:sz w:val="20"/>
                <w:szCs w:val="20"/>
              </w:rPr>
            </w:pPr>
            <w:r w:rsidRPr="003766E8">
              <w:rPr>
                <w:rFonts w:cs="Arial"/>
                <w:sz w:val="20"/>
                <w:szCs w:val="20"/>
              </w:rPr>
              <w:t xml:space="preserve">Relación de solicitudes de pasantías y judicaturas; y copias de oficios </w:t>
            </w:r>
            <w:proofErr w:type="spellStart"/>
            <w:r w:rsidRPr="003766E8">
              <w:rPr>
                <w:rFonts w:cs="Arial"/>
                <w:sz w:val="20"/>
                <w:szCs w:val="20"/>
              </w:rPr>
              <w:t>des</w:t>
            </w:r>
            <w:proofErr w:type="spellEnd"/>
            <w:r w:rsidRPr="003766E8">
              <w:rPr>
                <w:rFonts w:cs="Arial"/>
                <w:sz w:val="20"/>
                <w:szCs w:val="20"/>
              </w:rPr>
              <w:t xml:space="preserve"> aceptaciones</w:t>
            </w:r>
          </w:p>
        </w:tc>
        <w:tc>
          <w:tcPr>
            <w:tcW w:w="1454" w:type="dxa"/>
            <w:vAlign w:val="center"/>
            <w:hideMark/>
          </w:tcPr>
          <w:p w:rsidR="00F81B53" w:rsidRPr="0036141F" w:rsidRDefault="00F81B53" w:rsidP="003C2764">
            <w:pPr>
              <w:jc w:val="center"/>
              <w:rPr>
                <w:rFonts w:cs="Arial"/>
                <w:sz w:val="20"/>
                <w:szCs w:val="20"/>
              </w:rPr>
            </w:pPr>
            <w:r w:rsidRPr="003766E8">
              <w:rPr>
                <w:rFonts w:cs="Arial"/>
                <w:sz w:val="20"/>
                <w:szCs w:val="20"/>
              </w:rPr>
              <w:t>Líder del proceso y Asesor encargado del proceso.</w:t>
            </w:r>
          </w:p>
        </w:tc>
        <w:tc>
          <w:tcPr>
            <w:tcW w:w="1417" w:type="dxa"/>
            <w:vAlign w:val="center"/>
            <w:hideMark/>
          </w:tcPr>
          <w:p w:rsidR="00F81B53" w:rsidRPr="0036141F" w:rsidRDefault="00F81B53" w:rsidP="003C2764">
            <w:pPr>
              <w:jc w:val="center"/>
              <w:rPr>
                <w:rFonts w:cs="Arial"/>
                <w:sz w:val="20"/>
                <w:szCs w:val="20"/>
              </w:rPr>
            </w:pPr>
            <w:r w:rsidRPr="003766E8">
              <w:rPr>
                <w:rFonts w:cs="Arial"/>
                <w:sz w:val="20"/>
                <w:szCs w:val="20"/>
              </w:rPr>
              <w:t>Total de estudiantes admitidos / Total de estudiantes inscritos.</w:t>
            </w:r>
          </w:p>
        </w:tc>
      </w:tr>
      <w:tr w:rsidR="00F81B53" w:rsidRPr="0036141F" w:rsidTr="003C2764">
        <w:trPr>
          <w:trHeight w:val="3855"/>
          <w:jc w:val="center"/>
        </w:trPr>
        <w:tc>
          <w:tcPr>
            <w:tcW w:w="2122" w:type="dxa"/>
            <w:vAlign w:val="center"/>
            <w:hideMark/>
          </w:tcPr>
          <w:p w:rsidR="00F81B53" w:rsidRPr="0036141F" w:rsidRDefault="00F81B53" w:rsidP="003C2764">
            <w:pPr>
              <w:jc w:val="center"/>
              <w:rPr>
                <w:rFonts w:cs="Arial"/>
                <w:sz w:val="20"/>
                <w:szCs w:val="20"/>
              </w:rPr>
            </w:pPr>
            <w:r w:rsidRPr="003766E8">
              <w:rPr>
                <w:rFonts w:cs="Arial"/>
                <w:sz w:val="20"/>
                <w:szCs w:val="20"/>
              </w:rPr>
              <w:lastRenderedPageBreak/>
              <w:t>Solicitud de asesorías sobre temas que requieran conceptos de expertos.</w:t>
            </w:r>
          </w:p>
        </w:tc>
        <w:tc>
          <w:tcPr>
            <w:tcW w:w="1701" w:type="dxa"/>
            <w:vAlign w:val="center"/>
            <w:hideMark/>
          </w:tcPr>
          <w:p w:rsidR="00F81B53" w:rsidRPr="0036141F" w:rsidRDefault="00F81B53" w:rsidP="003C2764">
            <w:pPr>
              <w:jc w:val="center"/>
              <w:rPr>
                <w:rFonts w:cs="Arial"/>
                <w:sz w:val="20"/>
                <w:szCs w:val="20"/>
              </w:rPr>
            </w:pPr>
            <w:r w:rsidRPr="003766E8">
              <w:rPr>
                <w:rFonts w:cs="Arial"/>
                <w:sz w:val="20"/>
                <w:szCs w:val="20"/>
              </w:rPr>
              <w:t>Al no contar con expertos o personas especializadas no se podría brindar servicio de apoyo jurídico y asesoría técnica a las comisiones y bancadas del Congreso</w:t>
            </w:r>
          </w:p>
        </w:tc>
        <w:tc>
          <w:tcPr>
            <w:tcW w:w="1701" w:type="dxa"/>
            <w:vAlign w:val="center"/>
            <w:hideMark/>
          </w:tcPr>
          <w:p w:rsidR="00F81B53" w:rsidRPr="0036141F" w:rsidRDefault="00F81B53" w:rsidP="003C2764">
            <w:pPr>
              <w:jc w:val="center"/>
              <w:rPr>
                <w:rFonts w:cs="Arial"/>
                <w:sz w:val="20"/>
                <w:szCs w:val="20"/>
              </w:rPr>
            </w:pPr>
            <w:r w:rsidRPr="003766E8">
              <w:rPr>
                <w:rFonts w:cs="Arial"/>
                <w:sz w:val="20"/>
                <w:szCs w:val="20"/>
              </w:rPr>
              <w:t>Probable deficiencia en las asesorías técnicas y objetivas la calidad de los proyectos de Ley y de Actos Legislativos</w:t>
            </w:r>
            <w:proofErr w:type="gramStart"/>
            <w:r w:rsidRPr="003766E8">
              <w:rPr>
                <w:rFonts w:cs="Arial"/>
                <w:sz w:val="20"/>
                <w:szCs w:val="20"/>
              </w:rPr>
              <w:t>.</w:t>
            </w:r>
            <w:r w:rsidRPr="0036141F">
              <w:rPr>
                <w:rFonts w:cs="Arial"/>
                <w:sz w:val="20"/>
                <w:szCs w:val="20"/>
              </w:rPr>
              <w:t>.</w:t>
            </w:r>
            <w:proofErr w:type="gramEnd"/>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3</w:t>
            </w:r>
          </w:p>
        </w:tc>
        <w:tc>
          <w:tcPr>
            <w:tcW w:w="425" w:type="dxa"/>
            <w:textDirection w:val="btLr"/>
            <w:vAlign w:val="center"/>
            <w:hideMark/>
          </w:tcPr>
          <w:p w:rsidR="00F81B53" w:rsidRPr="0036141F" w:rsidRDefault="00F81B53" w:rsidP="003C2764">
            <w:pPr>
              <w:jc w:val="center"/>
              <w:rPr>
                <w:rFonts w:cs="Arial"/>
                <w:sz w:val="20"/>
                <w:szCs w:val="20"/>
              </w:rPr>
            </w:pPr>
            <w:r w:rsidRPr="003766E8">
              <w:rPr>
                <w:rFonts w:cs="Arial"/>
                <w:sz w:val="20"/>
                <w:szCs w:val="20"/>
              </w:rPr>
              <w:t>Zona de Riesgo Moderado</w:t>
            </w:r>
          </w:p>
        </w:tc>
        <w:tc>
          <w:tcPr>
            <w:tcW w:w="1560" w:type="dxa"/>
            <w:vAlign w:val="center"/>
            <w:hideMark/>
          </w:tcPr>
          <w:p w:rsidR="00F81B53" w:rsidRPr="0036141F" w:rsidRDefault="00F81B53" w:rsidP="003C2764">
            <w:pPr>
              <w:jc w:val="center"/>
              <w:rPr>
                <w:rFonts w:cs="Arial"/>
                <w:sz w:val="20"/>
                <w:szCs w:val="20"/>
              </w:rPr>
            </w:pPr>
            <w:r w:rsidRPr="003766E8">
              <w:rPr>
                <w:rFonts w:cs="Arial"/>
                <w:sz w:val="20"/>
                <w:szCs w:val="20"/>
              </w:rPr>
              <w:t>Prevención de este tipo de anomalías, que afecten el trabajo legislativo.</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3</w:t>
            </w:r>
          </w:p>
        </w:tc>
        <w:tc>
          <w:tcPr>
            <w:tcW w:w="425" w:type="dxa"/>
            <w:textDirection w:val="btLr"/>
            <w:vAlign w:val="center"/>
            <w:hideMark/>
          </w:tcPr>
          <w:p w:rsidR="00F81B53" w:rsidRPr="0036141F" w:rsidRDefault="00F81B53" w:rsidP="003C2764">
            <w:pPr>
              <w:jc w:val="center"/>
              <w:rPr>
                <w:rFonts w:cs="Arial"/>
                <w:sz w:val="20"/>
                <w:szCs w:val="20"/>
              </w:rPr>
            </w:pPr>
            <w:r w:rsidRPr="003766E8">
              <w:rPr>
                <w:rFonts w:cs="Arial"/>
                <w:sz w:val="20"/>
                <w:szCs w:val="20"/>
              </w:rPr>
              <w:t>Zona de Riesgo moderada</w:t>
            </w:r>
          </w:p>
        </w:tc>
        <w:tc>
          <w:tcPr>
            <w:tcW w:w="1701" w:type="dxa"/>
            <w:vAlign w:val="center"/>
            <w:hideMark/>
          </w:tcPr>
          <w:p w:rsidR="00F81B53" w:rsidRPr="0036141F" w:rsidRDefault="00F81B53" w:rsidP="003C2764">
            <w:pPr>
              <w:jc w:val="center"/>
              <w:rPr>
                <w:rFonts w:cs="Arial"/>
                <w:sz w:val="20"/>
                <w:szCs w:val="20"/>
              </w:rPr>
            </w:pPr>
            <w:r w:rsidRPr="003766E8">
              <w:rPr>
                <w:rFonts w:cs="Arial"/>
                <w:sz w:val="20"/>
                <w:szCs w:val="20"/>
              </w:rPr>
              <w:t>Contratación de personal idóneo para la elaboración de estudios de antecedentes legislativos.  Conformación de la Red de Expertos de la Cámara 'REC' (Resolución 2398 de 2016)</w:t>
            </w:r>
            <w:r w:rsidRPr="0036141F">
              <w:rPr>
                <w:rFonts w:cs="Arial"/>
                <w:sz w:val="20"/>
                <w:szCs w:val="20"/>
              </w:rPr>
              <w:t>.</w:t>
            </w:r>
          </w:p>
        </w:tc>
        <w:tc>
          <w:tcPr>
            <w:tcW w:w="1665" w:type="dxa"/>
            <w:vAlign w:val="center"/>
            <w:hideMark/>
          </w:tcPr>
          <w:p w:rsidR="00F81B53" w:rsidRPr="0036141F" w:rsidRDefault="00F81B53" w:rsidP="003C2764">
            <w:pPr>
              <w:jc w:val="center"/>
              <w:rPr>
                <w:rFonts w:cs="Arial"/>
                <w:sz w:val="20"/>
                <w:szCs w:val="20"/>
              </w:rPr>
            </w:pPr>
            <w:r w:rsidRPr="003766E8">
              <w:rPr>
                <w:rFonts w:cs="Arial"/>
                <w:sz w:val="20"/>
                <w:szCs w:val="20"/>
              </w:rPr>
              <w:t>Solicitudes de asesoría de congresistas y dependencias legislativas; y copias de las asesorías realizadas</w:t>
            </w:r>
          </w:p>
        </w:tc>
        <w:tc>
          <w:tcPr>
            <w:tcW w:w="1454" w:type="dxa"/>
            <w:vAlign w:val="center"/>
            <w:hideMark/>
          </w:tcPr>
          <w:p w:rsidR="00F81B53" w:rsidRPr="0036141F" w:rsidRDefault="00F81B53" w:rsidP="003C2764">
            <w:pPr>
              <w:jc w:val="center"/>
              <w:rPr>
                <w:rFonts w:cs="Arial"/>
                <w:sz w:val="20"/>
                <w:szCs w:val="20"/>
              </w:rPr>
            </w:pPr>
            <w:r w:rsidRPr="003766E8">
              <w:rPr>
                <w:rFonts w:cs="Arial"/>
                <w:sz w:val="20"/>
                <w:szCs w:val="20"/>
              </w:rPr>
              <w:t>Líder del proceso y su equipo de colaborado- res</w:t>
            </w:r>
          </w:p>
        </w:tc>
        <w:tc>
          <w:tcPr>
            <w:tcW w:w="1417" w:type="dxa"/>
            <w:vAlign w:val="center"/>
            <w:hideMark/>
          </w:tcPr>
          <w:p w:rsidR="00F81B53" w:rsidRPr="0036141F" w:rsidRDefault="00F81B53" w:rsidP="003C2764">
            <w:pPr>
              <w:jc w:val="center"/>
              <w:rPr>
                <w:rFonts w:cs="Arial"/>
                <w:sz w:val="20"/>
                <w:szCs w:val="20"/>
              </w:rPr>
            </w:pPr>
            <w:r w:rsidRPr="003766E8">
              <w:rPr>
                <w:rFonts w:cs="Arial"/>
                <w:sz w:val="20"/>
                <w:szCs w:val="20"/>
              </w:rPr>
              <w:t>Total asesorías realizadas / Total asesorías solicitadas.</w:t>
            </w:r>
          </w:p>
        </w:tc>
      </w:tr>
      <w:tr w:rsidR="00F81B53" w:rsidRPr="0036141F" w:rsidTr="003C2764">
        <w:trPr>
          <w:trHeight w:val="2655"/>
          <w:jc w:val="center"/>
        </w:trPr>
        <w:tc>
          <w:tcPr>
            <w:tcW w:w="2122" w:type="dxa"/>
            <w:vAlign w:val="center"/>
            <w:hideMark/>
          </w:tcPr>
          <w:p w:rsidR="00F81B53" w:rsidRPr="0036141F" w:rsidRDefault="00F81B53" w:rsidP="003C2764">
            <w:pPr>
              <w:jc w:val="center"/>
              <w:rPr>
                <w:rFonts w:cs="Arial"/>
                <w:sz w:val="20"/>
                <w:szCs w:val="20"/>
              </w:rPr>
            </w:pPr>
            <w:r w:rsidRPr="008E6430">
              <w:rPr>
                <w:rFonts w:cs="Arial"/>
                <w:sz w:val="20"/>
                <w:szCs w:val="20"/>
              </w:rPr>
              <w:t>Los Proyectos de Ley y de Acto legislativo no son consultados a la Unidad.</w:t>
            </w:r>
          </w:p>
        </w:tc>
        <w:tc>
          <w:tcPr>
            <w:tcW w:w="1701" w:type="dxa"/>
            <w:vAlign w:val="center"/>
            <w:hideMark/>
          </w:tcPr>
          <w:p w:rsidR="00F81B53" w:rsidRPr="0036141F" w:rsidRDefault="00F81B53" w:rsidP="003C2764">
            <w:pPr>
              <w:jc w:val="center"/>
              <w:rPr>
                <w:rFonts w:cs="Arial"/>
                <w:sz w:val="20"/>
                <w:szCs w:val="20"/>
              </w:rPr>
            </w:pPr>
            <w:r w:rsidRPr="008E6430">
              <w:rPr>
                <w:rFonts w:cs="Arial"/>
                <w:sz w:val="20"/>
                <w:szCs w:val="20"/>
              </w:rPr>
              <w:t>Proyectos de Ley y/o Acto Legislativos sin profundidad, sin bases jurídicas y que son archivados</w:t>
            </w:r>
            <w:r w:rsidRPr="0036141F">
              <w:rPr>
                <w:rFonts w:cs="Arial"/>
                <w:sz w:val="20"/>
                <w:szCs w:val="20"/>
              </w:rPr>
              <w:t>.</w:t>
            </w:r>
          </w:p>
        </w:tc>
        <w:tc>
          <w:tcPr>
            <w:tcW w:w="1701" w:type="dxa"/>
            <w:vAlign w:val="center"/>
            <w:hideMark/>
          </w:tcPr>
          <w:p w:rsidR="00F81B53" w:rsidRPr="0036141F" w:rsidRDefault="00F81B53" w:rsidP="003C2764">
            <w:pPr>
              <w:jc w:val="center"/>
              <w:rPr>
                <w:rFonts w:cs="Arial"/>
                <w:sz w:val="20"/>
                <w:szCs w:val="20"/>
              </w:rPr>
            </w:pPr>
            <w:r w:rsidRPr="008E6430">
              <w:rPr>
                <w:rFonts w:cs="Arial"/>
                <w:sz w:val="20"/>
                <w:szCs w:val="20"/>
              </w:rPr>
              <w:t>Probable no atención a la totalidad de las iniciativas legislativas presentadas al Congreso de la República con la participación oportuna de la sociedad por parte de la Unidad</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4</w:t>
            </w:r>
          </w:p>
        </w:tc>
        <w:tc>
          <w:tcPr>
            <w:tcW w:w="425" w:type="dxa"/>
            <w:textDirection w:val="btLr"/>
            <w:vAlign w:val="center"/>
            <w:hideMark/>
          </w:tcPr>
          <w:p w:rsidR="00F81B53" w:rsidRPr="0036141F" w:rsidRDefault="00F81B53" w:rsidP="003C2764">
            <w:pPr>
              <w:jc w:val="center"/>
              <w:rPr>
                <w:rFonts w:cs="Arial"/>
                <w:sz w:val="20"/>
                <w:szCs w:val="20"/>
              </w:rPr>
            </w:pPr>
            <w:r w:rsidRPr="008E6430">
              <w:rPr>
                <w:rFonts w:cs="Arial"/>
                <w:sz w:val="20"/>
                <w:szCs w:val="20"/>
              </w:rPr>
              <w:t>Zona de Riesgo moderado</w:t>
            </w:r>
          </w:p>
        </w:tc>
        <w:tc>
          <w:tcPr>
            <w:tcW w:w="1560" w:type="dxa"/>
            <w:vAlign w:val="center"/>
            <w:hideMark/>
          </w:tcPr>
          <w:p w:rsidR="00F81B53" w:rsidRPr="0036141F" w:rsidRDefault="00F81B53" w:rsidP="003C2764">
            <w:pPr>
              <w:jc w:val="center"/>
              <w:rPr>
                <w:rFonts w:cs="Arial"/>
                <w:sz w:val="20"/>
                <w:szCs w:val="20"/>
              </w:rPr>
            </w:pPr>
            <w:r w:rsidRPr="008E6430">
              <w:rPr>
                <w:rFonts w:cs="Arial"/>
                <w:sz w:val="20"/>
                <w:szCs w:val="20"/>
              </w:rPr>
              <w:t>Implementación de acciones correctivas, ya que se priva al ciudadano de participar en la toma de decisiones legislativas.</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3</w:t>
            </w:r>
          </w:p>
        </w:tc>
        <w:tc>
          <w:tcPr>
            <w:tcW w:w="425" w:type="dxa"/>
            <w:textDirection w:val="btLr"/>
            <w:vAlign w:val="center"/>
            <w:hideMark/>
          </w:tcPr>
          <w:p w:rsidR="00F81B53" w:rsidRPr="0036141F" w:rsidRDefault="00F81B53" w:rsidP="003C2764">
            <w:pPr>
              <w:jc w:val="center"/>
              <w:rPr>
                <w:rFonts w:cs="Arial"/>
                <w:sz w:val="20"/>
                <w:szCs w:val="20"/>
              </w:rPr>
            </w:pPr>
            <w:r w:rsidRPr="008E6430">
              <w:rPr>
                <w:rFonts w:cs="Arial"/>
                <w:sz w:val="20"/>
                <w:szCs w:val="20"/>
              </w:rPr>
              <w:t>Zona de Riesgo moderada</w:t>
            </w:r>
          </w:p>
        </w:tc>
        <w:tc>
          <w:tcPr>
            <w:tcW w:w="1701" w:type="dxa"/>
            <w:vAlign w:val="center"/>
            <w:hideMark/>
          </w:tcPr>
          <w:p w:rsidR="00F81B53" w:rsidRPr="0036141F" w:rsidRDefault="00F81B53" w:rsidP="003C2764">
            <w:pPr>
              <w:jc w:val="center"/>
              <w:rPr>
                <w:rFonts w:cs="Arial"/>
                <w:sz w:val="20"/>
                <w:szCs w:val="20"/>
              </w:rPr>
            </w:pPr>
            <w:r w:rsidRPr="008E6430">
              <w:rPr>
                <w:rFonts w:cs="Arial"/>
                <w:sz w:val="20"/>
                <w:szCs w:val="20"/>
              </w:rPr>
              <w:t>Mejorar el sistema de apoyar la elaboración de los Proyectos de Ley y la participación activa de los ciudadanos.</w:t>
            </w:r>
          </w:p>
        </w:tc>
        <w:tc>
          <w:tcPr>
            <w:tcW w:w="1665" w:type="dxa"/>
            <w:vAlign w:val="center"/>
            <w:hideMark/>
          </w:tcPr>
          <w:p w:rsidR="00F81B53" w:rsidRPr="0036141F" w:rsidRDefault="00F81B53" w:rsidP="003C2764">
            <w:pPr>
              <w:jc w:val="center"/>
              <w:rPr>
                <w:rFonts w:cs="Arial"/>
                <w:sz w:val="20"/>
                <w:szCs w:val="20"/>
              </w:rPr>
            </w:pPr>
            <w:r w:rsidRPr="008E6430">
              <w:rPr>
                <w:rFonts w:cs="Arial"/>
                <w:sz w:val="20"/>
                <w:szCs w:val="20"/>
              </w:rPr>
              <w:t>Estadísticas mostradas en la web corporativa</w:t>
            </w:r>
          </w:p>
        </w:tc>
        <w:tc>
          <w:tcPr>
            <w:tcW w:w="1454" w:type="dxa"/>
            <w:vAlign w:val="center"/>
            <w:hideMark/>
          </w:tcPr>
          <w:p w:rsidR="00F81B53" w:rsidRPr="0036141F" w:rsidRDefault="00F81B53" w:rsidP="003C2764">
            <w:pPr>
              <w:jc w:val="center"/>
              <w:rPr>
                <w:rFonts w:cs="Arial"/>
                <w:sz w:val="20"/>
                <w:szCs w:val="20"/>
              </w:rPr>
            </w:pPr>
            <w:r w:rsidRPr="008E6430">
              <w:rPr>
                <w:rFonts w:cs="Arial"/>
                <w:sz w:val="20"/>
                <w:szCs w:val="20"/>
              </w:rPr>
              <w:t>Líder del proceso y su equipo de colaborado- res.</w:t>
            </w:r>
          </w:p>
        </w:tc>
        <w:tc>
          <w:tcPr>
            <w:tcW w:w="1417" w:type="dxa"/>
            <w:vAlign w:val="center"/>
            <w:hideMark/>
          </w:tcPr>
          <w:p w:rsidR="00F81B53" w:rsidRPr="0036141F" w:rsidRDefault="00F81B53" w:rsidP="003C2764">
            <w:pPr>
              <w:jc w:val="center"/>
              <w:rPr>
                <w:rFonts w:cs="Arial"/>
                <w:sz w:val="20"/>
                <w:szCs w:val="20"/>
              </w:rPr>
            </w:pPr>
            <w:r w:rsidRPr="008E6430">
              <w:rPr>
                <w:rFonts w:cs="Arial"/>
                <w:sz w:val="20"/>
                <w:szCs w:val="20"/>
              </w:rPr>
              <w:t xml:space="preserve">Total de participa- </w:t>
            </w:r>
            <w:proofErr w:type="spellStart"/>
            <w:r w:rsidRPr="008E6430">
              <w:rPr>
                <w:rFonts w:cs="Arial"/>
                <w:sz w:val="20"/>
                <w:szCs w:val="20"/>
              </w:rPr>
              <w:t>ción</w:t>
            </w:r>
            <w:proofErr w:type="spellEnd"/>
            <w:r w:rsidRPr="008E6430">
              <w:rPr>
                <w:rFonts w:cs="Arial"/>
                <w:sz w:val="20"/>
                <w:szCs w:val="20"/>
              </w:rPr>
              <w:t xml:space="preserve"> de la ciudadan</w:t>
            </w:r>
            <w:r>
              <w:rPr>
                <w:rFonts w:cs="Arial"/>
                <w:sz w:val="20"/>
                <w:szCs w:val="20"/>
              </w:rPr>
              <w:t>ía / Total de leyes consultadas</w:t>
            </w:r>
            <w:r w:rsidRPr="0036141F">
              <w:rPr>
                <w:rFonts w:cs="Arial"/>
                <w:sz w:val="20"/>
                <w:szCs w:val="20"/>
              </w:rPr>
              <w:t>.</w:t>
            </w:r>
          </w:p>
        </w:tc>
      </w:tr>
      <w:tr w:rsidR="00F81B53" w:rsidRPr="0036141F" w:rsidTr="003C2764">
        <w:trPr>
          <w:trHeight w:val="3855"/>
          <w:jc w:val="center"/>
        </w:trPr>
        <w:tc>
          <w:tcPr>
            <w:tcW w:w="2122" w:type="dxa"/>
            <w:vAlign w:val="center"/>
            <w:hideMark/>
          </w:tcPr>
          <w:p w:rsidR="00F81B53" w:rsidRPr="0036141F" w:rsidRDefault="00F81B53" w:rsidP="003C2764">
            <w:pPr>
              <w:jc w:val="center"/>
              <w:rPr>
                <w:rFonts w:cs="Arial"/>
                <w:sz w:val="20"/>
                <w:szCs w:val="20"/>
              </w:rPr>
            </w:pPr>
            <w:r w:rsidRPr="009C4351">
              <w:rPr>
                <w:rFonts w:cs="Arial"/>
                <w:sz w:val="20"/>
                <w:szCs w:val="20"/>
              </w:rPr>
              <w:lastRenderedPageBreak/>
              <w:t>Las Bancadas no buscan asesoría en la Unidad.</w:t>
            </w:r>
          </w:p>
        </w:tc>
        <w:tc>
          <w:tcPr>
            <w:tcW w:w="1701" w:type="dxa"/>
            <w:vAlign w:val="center"/>
            <w:hideMark/>
          </w:tcPr>
          <w:p w:rsidR="00F81B53" w:rsidRPr="0036141F" w:rsidRDefault="00F81B53" w:rsidP="003C2764">
            <w:pPr>
              <w:jc w:val="center"/>
              <w:rPr>
                <w:rFonts w:cs="Arial"/>
                <w:sz w:val="20"/>
                <w:szCs w:val="20"/>
              </w:rPr>
            </w:pPr>
            <w:r w:rsidRPr="0036141F">
              <w:rPr>
                <w:rFonts w:cs="Arial"/>
                <w:sz w:val="20"/>
                <w:szCs w:val="20"/>
              </w:rPr>
              <w:t>Los Judicantes y pasantes no pueden cumplir con las labores y tareas asignadas.</w:t>
            </w:r>
          </w:p>
        </w:tc>
        <w:tc>
          <w:tcPr>
            <w:tcW w:w="1701" w:type="dxa"/>
            <w:vAlign w:val="center"/>
            <w:hideMark/>
          </w:tcPr>
          <w:p w:rsidR="00F81B53" w:rsidRPr="0036141F" w:rsidRDefault="00F81B53" w:rsidP="003C2764">
            <w:pPr>
              <w:jc w:val="center"/>
              <w:rPr>
                <w:rFonts w:cs="Arial"/>
                <w:sz w:val="20"/>
                <w:szCs w:val="20"/>
              </w:rPr>
            </w:pPr>
            <w:r w:rsidRPr="009C4351">
              <w:rPr>
                <w:rFonts w:cs="Arial"/>
                <w:sz w:val="20"/>
                <w:szCs w:val="20"/>
              </w:rPr>
              <w:t>Probable no atención a la totalidad de servicios de apoyo jurídico y asesoría técnica a las Comisiones Constitucionales y Bancadas del Congreso de la República que realicen tal solicitud.</w:t>
            </w:r>
          </w:p>
        </w:tc>
        <w:tc>
          <w:tcPr>
            <w:tcW w:w="425" w:type="dxa"/>
            <w:vAlign w:val="center"/>
            <w:hideMark/>
          </w:tcPr>
          <w:p w:rsidR="00F81B53" w:rsidRPr="0036141F" w:rsidRDefault="00F81B53" w:rsidP="003C2764">
            <w:pPr>
              <w:jc w:val="center"/>
              <w:rPr>
                <w:rFonts w:cs="Arial"/>
                <w:sz w:val="20"/>
                <w:szCs w:val="20"/>
              </w:rPr>
            </w:pPr>
            <w:r w:rsidRPr="0036141F">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4</w:t>
            </w:r>
          </w:p>
        </w:tc>
        <w:tc>
          <w:tcPr>
            <w:tcW w:w="425" w:type="dxa"/>
            <w:textDirection w:val="btLr"/>
            <w:vAlign w:val="center"/>
            <w:hideMark/>
          </w:tcPr>
          <w:p w:rsidR="00F81B53" w:rsidRPr="0036141F" w:rsidRDefault="00F81B53" w:rsidP="003C2764">
            <w:pPr>
              <w:jc w:val="center"/>
              <w:rPr>
                <w:rFonts w:cs="Arial"/>
                <w:sz w:val="20"/>
                <w:szCs w:val="20"/>
              </w:rPr>
            </w:pPr>
            <w:r w:rsidRPr="0036141F">
              <w:rPr>
                <w:rFonts w:cs="Arial"/>
                <w:sz w:val="20"/>
                <w:szCs w:val="20"/>
              </w:rPr>
              <w:t>Zona de Riesgo Moderado</w:t>
            </w:r>
          </w:p>
        </w:tc>
        <w:tc>
          <w:tcPr>
            <w:tcW w:w="1560" w:type="dxa"/>
            <w:vAlign w:val="center"/>
            <w:hideMark/>
          </w:tcPr>
          <w:p w:rsidR="00F81B53" w:rsidRPr="0036141F" w:rsidRDefault="00F81B53" w:rsidP="003C2764">
            <w:pPr>
              <w:jc w:val="center"/>
              <w:rPr>
                <w:rFonts w:cs="Arial"/>
                <w:sz w:val="20"/>
                <w:szCs w:val="20"/>
              </w:rPr>
            </w:pPr>
            <w:r w:rsidRPr="009C4351">
              <w:rPr>
                <w:rFonts w:cs="Arial"/>
                <w:sz w:val="20"/>
                <w:szCs w:val="20"/>
              </w:rPr>
              <w:t>Hacer un estudio serio de antecedentes legislativos, para evitar proyectos de ley viciados de nulidad.</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2</w:t>
            </w:r>
          </w:p>
        </w:tc>
        <w:tc>
          <w:tcPr>
            <w:tcW w:w="425" w:type="dxa"/>
            <w:vAlign w:val="center"/>
            <w:hideMark/>
          </w:tcPr>
          <w:p w:rsidR="00F81B53" w:rsidRPr="0036141F" w:rsidRDefault="00F81B53" w:rsidP="003C2764">
            <w:pPr>
              <w:jc w:val="center"/>
              <w:rPr>
                <w:rFonts w:cs="Arial"/>
                <w:sz w:val="20"/>
                <w:szCs w:val="20"/>
              </w:rPr>
            </w:pPr>
            <w:r>
              <w:rPr>
                <w:rFonts w:cs="Arial"/>
                <w:sz w:val="20"/>
                <w:szCs w:val="20"/>
              </w:rPr>
              <w:t>3</w:t>
            </w:r>
          </w:p>
        </w:tc>
        <w:tc>
          <w:tcPr>
            <w:tcW w:w="425" w:type="dxa"/>
            <w:textDirection w:val="btLr"/>
            <w:vAlign w:val="center"/>
            <w:hideMark/>
          </w:tcPr>
          <w:p w:rsidR="00F81B53" w:rsidRPr="0036141F" w:rsidRDefault="00F81B53" w:rsidP="003C2764">
            <w:pPr>
              <w:jc w:val="center"/>
              <w:rPr>
                <w:rFonts w:cs="Arial"/>
                <w:sz w:val="20"/>
                <w:szCs w:val="20"/>
              </w:rPr>
            </w:pPr>
            <w:r>
              <w:rPr>
                <w:rFonts w:cs="Arial"/>
                <w:sz w:val="20"/>
                <w:szCs w:val="20"/>
              </w:rPr>
              <w:t>Zona de Riesgo Alta</w:t>
            </w:r>
          </w:p>
        </w:tc>
        <w:tc>
          <w:tcPr>
            <w:tcW w:w="1701" w:type="dxa"/>
            <w:vAlign w:val="center"/>
            <w:hideMark/>
          </w:tcPr>
          <w:p w:rsidR="00F81B53" w:rsidRPr="0036141F" w:rsidRDefault="00F81B53" w:rsidP="003C2764">
            <w:pPr>
              <w:jc w:val="center"/>
              <w:rPr>
                <w:rFonts w:cs="Arial"/>
                <w:sz w:val="20"/>
                <w:szCs w:val="20"/>
              </w:rPr>
            </w:pPr>
            <w:r w:rsidRPr="009C4351">
              <w:rPr>
                <w:rFonts w:cs="Arial"/>
                <w:sz w:val="20"/>
                <w:szCs w:val="20"/>
              </w:rPr>
              <w:t>Brindar apoyo oportuno y eficaz en las asesorías solicitadas por las Comisiones Constitucionales y Bancadas del Congreso.</w:t>
            </w:r>
          </w:p>
        </w:tc>
        <w:tc>
          <w:tcPr>
            <w:tcW w:w="1665" w:type="dxa"/>
            <w:vAlign w:val="center"/>
            <w:hideMark/>
          </w:tcPr>
          <w:p w:rsidR="00F81B53" w:rsidRPr="0036141F" w:rsidRDefault="00F81B53" w:rsidP="003C2764">
            <w:pPr>
              <w:jc w:val="center"/>
              <w:rPr>
                <w:rFonts w:cs="Arial"/>
                <w:sz w:val="20"/>
                <w:szCs w:val="20"/>
              </w:rPr>
            </w:pPr>
            <w:r w:rsidRPr="009C4351">
              <w:rPr>
                <w:rFonts w:cs="Arial"/>
                <w:sz w:val="20"/>
                <w:szCs w:val="20"/>
              </w:rPr>
              <w:t>Oficios de solicitantes y copia de los conceptos técnicos legislativos atendidos</w:t>
            </w:r>
          </w:p>
        </w:tc>
        <w:tc>
          <w:tcPr>
            <w:tcW w:w="1454" w:type="dxa"/>
            <w:vAlign w:val="center"/>
            <w:hideMark/>
          </w:tcPr>
          <w:p w:rsidR="00F81B53" w:rsidRPr="0036141F" w:rsidRDefault="00F81B53" w:rsidP="003C2764">
            <w:pPr>
              <w:jc w:val="center"/>
              <w:rPr>
                <w:rFonts w:cs="Arial"/>
                <w:sz w:val="20"/>
                <w:szCs w:val="20"/>
              </w:rPr>
            </w:pPr>
            <w:r w:rsidRPr="009C4351">
              <w:rPr>
                <w:rFonts w:cs="Arial"/>
                <w:sz w:val="20"/>
                <w:szCs w:val="20"/>
              </w:rPr>
              <w:t>Líder del proceso y su equipo de colaborado- res</w:t>
            </w:r>
          </w:p>
        </w:tc>
        <w:tc>
          <w:tcPr>
            <w:tcW w:w="1417" w:type="dxa"/>
            <w:vAlign w:val="center"/>
            <w:hideMark/>
          </w:tcPr>
          <w:p w:rsidR="00F81B53" w:rsidRPr="0036141F" w:rsidRDefault="00F81B53" w:rsidP="003C2764">
            <w:pPr>
              <w:jc w:val="center"/>
              <w:rPr>
                <w:rFonts w:cs="Arial"/>
                <w:sz w:val="20"/>
                <w:szCs w:val="20"/>
              </w:rPr>
            </w:pPr>
            <w:r w:rsidRPr="009C4351">
              <w:rPr>
                <w:rFonts w:cs="Arial"/>
                <w:sz w:val="20"/>
                <w:szCs w:val="20"/>
              </w:rPr>
              <w:t>Total de asesorías técnicas elaboradas / Total de asesorías técnicas solicitadas.</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1696"/>
        <w:gridCol w:w="1565"/>
        <w:gridCol w:w="1701"/>
        <w:gridCol w:w="426"/>
        <w:gridCol w:w="425"/>
        <w:gridCol w:w="425"/>
        <w:gridCol w:w="2693"/>
        <w:gridCol w:w="426"/>
        <w:gridCol w:w="425"/>
        <w:gridCol w:w="425"/>
        <w:gridCol w:w="1701"/>
        <w:gridCol w:w="1418"/>
        <w:gridCol w:w="1559"/>
        <w:gridCol w:w="1843"/>
      </w:tblGrid>
      <w:tr w:rsidR="00F81B53" w:rsidRPr="00556BC7" w:rsidTr="003C2764">
        <w:trPr>
          <w:trHeight w:val="300"/>
          <w:jc w:val="center"/>
        </w:trPr>
        <w:tc>
          <w:tcPr>
            <w:tcW w:w="3261" w:type="dxa"/>
            <w:gridSpan w:val="2"/>
            <w:vMerge w:val="restart"/>
            <w:noWrap/>
            <w:vAlign w:val="center"/>
            <w:hideMark/>
          </w:tcPr>
          <w:p w:rsidR="00F81B53" w:rsidRPr="00556BC7" w:rsidRDefault="00F81B53" w:rsidP="003C2764">
            <w:pPr>
              <w:jc w:val="center"/>
              <w:rPr>
                <w:rFonts w:cs="Arial"/>
                <w:sz w:val="20"/>
                <w:szCs w:val="20"/>
              </w:rPr>
            </w:pPr>
            <w:r w:rsidRPr="00556BC7">
              <w:rPr>
                <w:rFonts w:cs="Arial"/>
                <w:noProof/>
                <w:sz w:val="20"/>
                <w:szCs w:val="20"/>
                <w:lang w:eastAsia="es-CO"/>
              </w:rPr>
              <w:lastRenderedPageBreak/>
              <w:drawing>
                <wp:anchor distT="0" distB="0" distL="114300" distR="114300" simplePos="0" relativeHeight="251958272" behindDoc="0" locked="0" layoutInCell="1" allowOverlap="1" wp14:anchorId="5E458969" wp14:editId="2CB576A2">
                  <wp:simplePos x="0" y="0"/>
                  <wp:positionH relativeFrom="column">
                    <wp:posOffset>76200</wp:posOffset>
                  </wp:positionH>
                  <wp:positionV relativeFrom="paragraph">
                    <wp:posOffset>152400</wp:posOffset>
                  </wp:positionV>
                  <wp:extent cx="1371600" cy="666750"/>
                  <wp:effectExtent l="0" t="0" r="0" b="0"/>
                  <wp:wrapNone/>
                  <wp:docPr id="46" name="Imagen 46" descr="FONDO ACTUAL"/>
                  <wp:cNvGraphicFramePr/>
                  <a:graphic xmlns:a="http://schemas.openxmlformats.org/drawingml/2006/main">
                    <a:graphicData uri="http://schemas.openxmlformats.org/drawingml/2006/picture">
                      <pic:pic xmlns:pic="http://schemas.openxmlformats.org/drawingml/2006/picture">
                        <pic:nvPicPr>
                          <pic:cNvPr id="2" name="Imagen 24" descr="FONDO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4156"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556BC7" w:rsidTr="003C2764">
              <w:trPr>
                <w:trHeight w:val="537"/>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556BC7" w:rsidRDefault="00F81B53" w:rsidP="003C2764">
                  <w:pPr>
                    <w:spacing w:after="0"/>
                    <w:jc w:val="center"/>
                    <w:rPr>
                      <w:rFonts w:cs="Arial"/>
                      <w:sz w:val="20"/>
                      <w:szCs w:val="20"/>
                    </w:rPr>
                  </w:pPr>
                  <w:r w:rsidRPr="00556BC7">
                    <w:rPr>
                      <w:rFonts w:cs="Arial"/>
                      <w:sz w:val="20"/>
                      <w:szCs w:val="20"/>
                    </w:rPr>
                    <w:t>.</w:t>
                  </w:r>
                </w:p>
              </w:tc>
            </w:tr>
            <w:tr w:rsidR="00F81B53" w:rsidRPr="00556BC7" w:rsidTr="003C2764">
              <w:trPr>
                <w:trHeight w:val="537"/>
                <w:tblCellSpacing w:w="0" w:type="dxa"/>
              </w:trPr>
              <w:tc>
                <w:tcPr>
                  <w:tcW w:w="2400" w:type="dxa"/>
                  <w:vMerge/>
                  <w:tcBorders>
                    <w:top w:val="single" w:sz="8" w:space="0" w:color="auto"/>
                    <w:left w:val="single" w:sz="8" w:space="0" w:color="auto"/>
                    <w:bottom w:val="single" w:sz="8" w:space="0" w:color="auto"/>
                    <w:right w:val="single" w:sz="8" w:space="0" w:color="auto"/>
                  </w:tcBorders>
                  <w:vAlign w:val="center"/>
                  <w:hideMark/>
                </w:tcPr>
                <w:p w:rsidR="00F81B53" w:rsidRPr="00556BC7" w:rsidRDefault="00F81B53" w:rsidP="003C2764">
                  <w:pPr>
                    <w:spacing w:after="0"/>
                    <w:jc w:val="center"/>
                    <w:rPr>
                      <w:rFonts w:cs="Arial"/>
                      <w:sz w:val="20"/>
                      <w:szCs w:val="20"/>
                    </w:rPr>
                  </w:pPr>
                </w:p>
              </w:tc>
            </w:tr>
          </w:tbl>
          <w:p w:rsidR="00F81B53" w:rsidRPr="00556BC7" w:rsidRDefault="00F81B53" w:rsidP="003C2764">
            <w:pPr>
              <w:jc w:val="center"/>
              <w:rPr>
                <w:rFonts w:cs="Arial"/>
                <w:sz w:val="20"/>
                <w:szCs w:val="20"/>
              </w:rPr>
            </w:pPr>
          </w:p>
        </w:tc>
        <w:tc>
          <w:tcPr>
            <w:tcW w:w="13467" w:type="dxa"/>
            <w:gridSpan w:val="12"/>
            <w:noWrap/>
            <w:vAlign w:val="center"/>
            <w:hideMark/>
          </w:tcPr>
          <w:p w:rsidR="00F81B53" w:rsidRPr="00556BC7" w:rsidRDefault="00F81B53" w:rsidP="003C2764">
            <w:pPr>
              <w:jc w:val="center"/>
              <w:rPr>
                <w:rFonts w:cs="Arial"/>
                <w:b/>
                <w:bCs/>
                <w:sz w:val="20"/>
                <w:szCs w:val="20"/>
              </w:rPr>
            </w:pPr>
            <w:r w:rsidRPr="00556BC7">
              <w:rPr>
                <w:rFonts w:cs="Arial"/>
                <w:b/>
                <w:bCs/>
                <w:sz w:val="20"/>
                <w:szCs w:val="20"/>
              </w:rPr>
              <w:t>MAPA DE RIESGOS INSTITUCIONAL 2018</w:t>
            </w:r>
          </w:p>
        </w:tc>
      </w:tr>
      <w:tr w:rsidR="00F81B53" w:rsidRPr="00556BC7" w:rsidTr="003C2764">
        <w:trPr>
          <w:trHeight w:val="330"/>
          <w:jc w:val="center"/>
        </w:trPr>
        <w:tc>
          <w:tcPr>
            <w:tcW w:w="3261" w:type="dxa"/>
            <w:gridSpan w:val="2"/>
            <w:vMerge/>
            <w:vAlign w:val="center"/>
            <w:hideMark/>
          </w:tcPr>
          <w:p w:rsidR="00F81B53" w:rsidRPr="00556BC7" w:rsidRDefault="00F81B53" w:rsidP="003C2764">
            <w:pPr>
              <w:jc w:val="center"/>
              <w:rPr>
                <w:rFonts w:cs="Arial"/>
                <w:sz w:val="20"/>
                <w:szCs w:val="20"/>
              </w:rPr>
            </w:pPr>
          </w:p>
        </w:tc>
        <w:tc>
          <w:tcPr>
            <w:tcW w:w="13467" w:type="dxa"/>
            <w:gridSpan w:val="12"/>
            <w:noWrap/>
            <w:vAlign w:val="center"/>
            <w:hideMark/>
          </w:tcPr>
          <w:p w:rsidR="00F81B53" w:rsidRPr="00556BC7" w:rsidRDefault="00F81B53" w:rsidP="003C2764">
            <w:pPr>
              <w:jc w:val="center"/>
              <w:rPr>
                <w:rFonts w:cs="Arial"/>
                <w:b/>
                <w:bCs/>
                <w:sz w:val="20"/>
                <w:szCs w:val="20"/>
              </w:rPr>
            </w:pPr>
            <w:r w:rsidRPr="00556BC7">
              <w:rPr>
                <w:rFonts w:cs="Arial"/>
                <w:b/>
                <w:bCs/>
                <w:sz w:val="20"/>
                <w:szCs w:val="20"/>
              </w:rPr>
              <w:t>CÁMARA DE REPRESENTANTES</w:t>
            </w:r>
          </w:p>
        </w:tc>
      </w:tr>
      <w:tr w:rsidR="00F81B53" w:rsidRPr="00556BC7" w:rsidTr="003C2764">
        <w:trPr>
          <w:trHeight w:val="315"/>
          <w:jc w:val="center"/>
        </w:trPr>
        <w:tc>
          <w:tcPr>
            <w:tcW w:w="3261" w:type="dxa"/>
            <w:gridSpan w:val="2"/>
            <w:vMerge/>
            <w:vAlign w:val="center"/>
            <w:hideMark/>
          </w:tcPr>
          <w:p w:rsidR="00F81B53" w:rsidRPr="00556BC7" w:rsidRDefault="00F81B53" w:rsidP="003C2764">
            <w:pPr>
              <w:jc w:val="center"/>
              <w:rPr>
                <w:rFonts w:cs="Arial"/>
                <w:sz w:val="20"/>
                <w:szCs w:val="20"/>
              </w:rPr>
            </w:pPr>
          </w:p>
        </w:tc>
        <w:tc>
          <w:tcPr>
            <w:tcW w:w="1701" w:type="dxa"/>
            <w:vAlign w:val="center"/>
            <w:hideMark/>
          </w:tcPr>
          <w:p w:rsidR="00F81B53" w:rsidRPr="00556BC7" w:rsidRDefault="00F81B53" w:rsidP="003C2764">
            <w:pPr>
              <w:jc w:val="center"/>
              <w:rPr>
                <w:rFonts w:cs="Arial"/>
                <w:b/>
                <w:bCs/>
                <w:sz w:val="20"/>
                <w:szCs w:val="20"/>
              </w:rPr>
            </w:pPr>
            <w:r w:rsidRPr="00556BC7">
              <w:rPr>
                <w:rFonts w:cs="Arial"/>
                <w:b/>
                <w:bCs/>
                <w:sz w:val="20"/>
                <w:szCs w:val="20"/>
              </w:rPr>
              <w:t>PROCESO:</w:t>
            </w:r>
          </w:p>
        </w:tc>
        <w:tc>
          <w:tcPr>
            <w:tcW w:w="11766" w:type="dxa"/>
            <w:gridSpan w:val="11"/>
            <w:vAlign w:val="center"/>
            <w:hideMark/>
          </w:tcPr>
          <w:p w:rsidR="00F81B53" w:rsidRPr="00556BC7" w:rsidRDefault="00F81B53" w:rsidP="003C2764">
            <w:pPr>
              <w:jc w:val="center"/>
              <w:rPr>
                <w:rFonts w:cs="Arial"/>
                <w:b/>
                <w:bCs/>
                <w:sz w:val="20"/>
                <w:szCs w:val="20"/>
              </w:rPr>
            </w:pPr>
            <w:r w:rsidRPr="00556BC7">
              <w:rPr>
                <w:rFonts w:cs="Arial"/>
                <w:b/>
                <w:bCs/>
                <w:sz w:val="20"/>
                <w:szCs w:val="20"/>
              </w:rPr>
              <w:t>LEGISLATIVO Y CONSTITUCIONAL – COMISIÓN DE INVESTIGACIÓN Y ACUSACIÓN</w:t>
            </w:r>
          </w:p>
        </w:tc>
      </w:tr>
      <w:tr w:rsidR="00F81B53" w:rsidRPr="00556BC7" w:rsidTr="003C2764">
        <w:trPr>
          <w:trHeight w:val="780"/>
          <w:jc w:val="center"/>
        </w:trPr>
        <w:tc>
          <w:tcPr>
            <w:tcW w:w="3261" w:type="dxa"/>
            <w:gridSpan w:val="2"/>
            <w:vMerge/>
            <w:vAlign w:val="center"/>
            <w:hideMark/>
          </w:tcPr>
          <w:p w:rsidR="00F81B53" w:rsidRPr="00556BC7" w:rsidRDefault="00F81B53" w:rsidP="003C2764">
            <w:pPr>
              <w:jc w:val="center"/>
              <w:rPr>
                <w:rFonts w:cs="Arial"/>
                <w:sz w:val="20"/>
                <w:szCs w:val="20"/>
              </w:rPr>
            </w:pPr>
          </w:p>
        </w:tc>
        <w:tc>
          <w:tcPr>
            <w:tcW w:w="1701" w:type="dxa"/>
            <w:vAlign w:val="center"/>
            <w:hideMark/>
          </w:tcPr>
          <w:p w:rsidR="00F81B53" w:rsidRPr="00556BC7" w:rsidRDefault="00F81B53" w:rsidP="003C2764">
            <w:pPr>
              <w:jc w:val="center"/>
              <w:rPr>
                <w:rFonts w:cs="Arial"/>
                <w:b/>
                <w:bCs/>
                <w:sz w:val="20"/>
                <w:szCs w:val="20"/>
              </w:rPr>
            </w:pPr>
            <w:r w:rsidRPr="00556BC7">
              <w:rPr>
                <w:rFonts w:cs="Arial"/>
                <w:b/>
                <w:bCs/>
                <w:sz w:val="20"/>
                <w:szCs w:val="20"/>
              </w:rPr>
              <w:t>OBJETIVO:</w:t>
            </w:r>
          </w:p>
        </w:tc>
        <w:tc>
          <w:tcPr>
            <w:tcW w:w="11766" w:type="dxa"/>
            <w:gridSpan w:val="11"/>
            <w:vAlign w:val="center"/>
            <w:hideMark/>
          </w:tcPr>
          <w:p w:rsidR="00F81B53" w:rsidRPr="00556BC7" w:rsidRDefault="00F81B53" w:rsidP="003C2764">
            <w:pPr>
              <w:jc w:val="both"/>
              <w:rPr>
                <w:rFonts w:cs="Arial"/>
                <w:bCs/>
                <w:sz w:val="20"/>
                <w:szCs w:val="20"/>
              </w:rPr>
            </w:pPr>
            <w:r w:rsidRPr="00556BC7">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  fenecimiento de la cuenta general del presupuesto y del tesoro</w:t>
            </w:r>
          </w:p>
        </w:tc>
      </w:tr>
      <w:tr w:rsidR="00F81B53" w:rsidRPr="00556BC7" w:rsidTr="003C2764">
        <w:trPr>
          <w:trHeight w:val="690"/>
          <w:jc w:val="center"/>
        </w:trPr>
        <w:tc>
          <w:tcPr>
            <w:tcW w:w="4962" w:type="dxa"/>
            <w:gridSpan w:val="3"/>
            <w:vAlign w:val="center"/>
            <w:hideMark/>
          </w:tcPr>
          <w:p w:rsidR="00F81B53" w:rsidRPr="00556BC7" w:rsidRDefault="00F81B53" w:rsidP="003C2764">
            <w:pPr>
              <w:jc w:val="center"/>
              <w:rPr>
                <w:rFonts w:cs="Arial"/>
                <w:b/>
                <w:bCs/>
                <w:sz w:val="20"/>
                <w:szCs w:val="20"/>
              </w:rPr>
            </w:pPr>
            <w:r w:rsidRPr="00556BC7">
              <w:rPr>
                <w:rFonts w:cs="Arial"/>
                <w:b/>
                <w:bCs/>
                <w:sz w:val="20"/>
                <w:szCs w:val="20"/>
              </w:rPr>
              <w:t>IDENTIFICACIÓN</w:t>
            </w:r>
          </w:p>
        </w:tc>
        <w:tc>
          <w:tcPr>
            <w:tcW w:w="1276" w:type="dxa"/>
            <w:gridSpan w:val="3"/>
            <w:vAlign w:val="center"/>
            <w:hideMark/>
          </w:tcPr>
          <w:p w:rsidR="00F81B53" w:rsidRPr="00556BC7" w:rsidRDefault="00F81B53" w:rsidP="003C2764">
            <w:pPr>
              <w:jc w:val="center"/>
              <w:rPr>
                <w:rFonts w:cs="Arial"/>
                <w:b/>
                <w:bCs/>
                <w:sz w:val="20"/>
                <w:szCs w:val="20"/>
              </w:rPr>
            </w:pPr>
            <w:r w:rsidRPr="00556BC7">
              <w:rPr>
                <w:rFonts w:cs="Arial"/>
                <w:b/>
                <w:bCs/>
                <w:sz w:val="20"/>
                <w:szCs w:val="20"/>
              </w:rPr>
              <w:t>RIESGO INHERENTE</w:t>
            </w:r>
          </w:p>
        </w:tc>
        <w:tc>
          <w:tcPr>
            <w:tcW w:w="2693" w:type="dxa"/>
            <w:vMerge w:val="restart"/>
            <w:vAlign w:val="center"/>
            <w:hideMark/>
          </w:tcPr>
          <w:p w:rsidR="00F81B53" w:rsidRPr="00556BC7" w:rsidRDefault="00F81B53" w:rsidP="003C2764">
            <w:pPr>
              <w:jc w:val="center"/>
              <w:rPr>
                <w:rFonts w:cs="Arial"/>
                <w:b/>
                <w:bCs/>
                <w:sz w:val="20"/>
                <w:szCs w:val="20"/>
              </w:rPr>
            </w:pPr>
            <w:r w:rsidRPr="00556BC7">
              <w:rPr>
                <w:rFonts w:cs="Arial"/>
                <w:b/>
                <w:bCs/>
                <w:sz w:val="20"/>
                <w:szCs w:val="20"/>
              </w:rPr>
              <w:t>CONTROLES</w:t>
            </w:r>
          </w:p>
        </w:tc>
        <w:tc>
          <w:tcPr>
            <w:tcW w:w="1276" w:type="dxa"/>
            <w:gridSpan w:val="3"/>
            <w:vAlign w:val="center"/>
            <w:hideMark/>
          </w:tcPr>
          <w:p w:rsidR="00F81B53" w:rsidRPr="00556BC7" w:rsidRDefault="00F81B53" w:rsidP="003C2764">
            <w:pPr>
              <w:jc w:val="center"/>
              <w:rPr>
                <w:rFonts w:cs="Arial"/>
                <w:b/>
                <w:bCs/>
                <w:sz w:val="20"/>
                <w:szCs w:val="20"/>
              </w:rPr>
            </w:pPr>
            <w:r w:rsidRPr="00556BC7">
              <w:rPr>
                <w:rFonts w:cs="Arial"/>
                <w:b/>
                <w:bCs/>
                <w:sz w:val="20"/>
                <w:szCs w:val="20"/>
              </w:rPr>
              <w:t>RIESGO RESIDUAL</w:t>
            </w:r>
          </w:p>
        </w:tc>
        <w:tc>
          <w:tcPr>
            <w:tcW w:w="1701" w:type="dxa"/>
            <w:vMerge w:val="restart"/>
            <w:vAlign w:val="center"/>
            <w:hideMark/>
          </w:tcPr>
          <w:p w:rsidR="00F81B53" w:rsidRPr="00556BC7" w:rsidRDefault="00F81B53" w:rsidP="003C2764">
            <w:pPr>
              <w:jc w:val="center"/>
              <w:rPr>
                <w:rFonts w:cs="Arial"/>
                <w:b/>
                <w:bCs/>
                <w:sz w:val="20"/>
                <w:szCs w:val="20"/>
              </w:rPr>
            </w:pPr>
            <w:r w:rsidRPr="00556BC7">
              <w:rPr>
                <w:rFonts w:cs="Arial"/>
                <w:b/>
                <w:bCs/>
                <w:sz w:val="20"/>
                <w:szCs w:val="20"/>
              </w:rPr>
              <w:t>ACCIONES</w:t>
            </w:r>
          </w:p>
        </w:tc>
        <w:tc>
          <w:tcPr>
            <w:tcW w:w="1418" w:type="dxa"/>
            <w:vMerge w:val="restart"/>
            <w:vAlign w:val="center"/>
            <w:hideMark/>
          </w:tcPr>
          <w:p w:rsidR="00F81B53" w:rsidRPr="00556BC7" w:rsidRDefault="00F81B53" w:rsidP="003C2764">
            <w:pPr>
              <w:jc w:val="center"/>
              <w:rPr>
                <w:rFonts w:cs="Arial"/>
                <w:b/>
                <w:bCs/>
                <w:sz w:val="20"/>
                <w:szCs w:val="20"/>
              </w:rPr>
            </w:pPr>
            <w:r w:rsidRPr="00556BC7">
              <w:rPr>
                <w:rFonts w:cs="Arial"/>
                <w:b/>
                <w:bCs/>
                <w:sz w:val="20"/>
                <w:szCs w:val="20"/>
              </w:rPr>
              <w:t>REGISTROS</w:t>
            </w:r>
          </w:p>
        </w:tc>
        <w:tc>
          <w:tcPr>
            <w:tcW w:w="1559" w:type="dxa"/>
            <w:vMerge w:val="restart"/>
            <w:vAlign w:val="center"/>
            <w:hideMark/>
          </w:tcPr>
          <w:p w:rsidR="00F81B53" w:rsidRPr="00556BC7" w:rsidRDefault="00F81B53" w:rsidP="003C2764">
            <w:pPr>
              <w:jc w:val="center"/>
              <w:rPr>
                <w:rFonts w:cs="Arial"/>
                <w:b/>
                <w:bCs/>
                <w:sz w:val="20"/>
                <w:szCs w:val="20"/>
              </w:rPr>
            </w:pPr>
            <w:r w:rsidRPr="00556BC7">
              <w:rPr>
                <w:rFonts w:cs="Arial"/>
                <w:b/>
                <w:bCs/>
                <w:sz w:val="20"/>
                <w:szCs w:val="20"/>
              </w:rPr>
              <w:t>RESPONSABLE</w:t>
            </w:r>
          </w:p>
        </w:tc>
        <w:tc>
          <w:tcPr>
            <w:tcW w:w="1843" w:type="dxa"/>
            <w:vMerge w:val="restart"/>
            <w:vAlign w:val="center"/>
            <w:hideMark/>
          </w:tcPr>
          <w:p w:rsidR="00F81B53" w:rsidRPr="00556BC7" w:rsidRDefault="00F81B53" w:rsidP="003C2764">
            <w:pPr>
              <w:jc w:val="center"/>
              <w:rPr>
                <w:rFonts w:cs="Arial"/>
                <w:b/>
                <w:bCs/>
                <w:sz w:val="20"/>
                <w:szCs w:val="20"/>
              </w:rPr>
            </w:pPr>
            <w:r w:rsidRPr="00556BC7">
              <w:rPr>
                <w:rFonts w:cs="Arial"/>
                <w:b/>
                <w:bCs/>
                <w:sz w:val="20"/>
                <w:szCs w:val="20"/>
              </w:rPr>
              <w:t>INDICADOR</w:t>
            </w:r>
          </w:p>
        </w:tc>
      </w:tr>
      <w:tr w:rsidR="00F81B53" w:rsidRPr="00556BC7" w:rsidTr="003C2764">
        <w:trPr>
          <w:trHeight w:val="1215"/>
          <w:jc w:val="center"/>
        </w:trPr>
        <w:tc>
          <w:tcPr>
            <w:tcW w:w="1696" w:type="dxa"/>
            <w:vAlign w:val="center"/>
            <w:hideMark/>
          </w:tcPr>
          <w:p w:rsidR="00F81B53" w:rsidRPr="00556BC7" w:rsidRDefault="00F81B53" w:rsidP="003C2764">
            <w:pPr>
              <w:jc w:val="center"/>
              <w:rPr>
                <w:rFonts w:cs="Arial"/>
                <w:b/>
                <w:bCs/>
                <w:sz w:val="20"/>
                <w:szCs w:val="20"/>
              </w:rPr>
            </w:pPr>
            <w:r w:rsidRPr="00556BC7">
              <w:rPr>
                <w:rFonts w:cs="Arial"/>
                <w:b/>
                <w:bCs/>
                <w:sz w:val="20"/>
                <w:szCs w:val="20"/>
              </w:rPr>
              <w:t>CAUSA</w:t>
            </w:r>
          </w:p>
        </w:tc>
        <w:tc>
          <w:tcPr>
            <w:tcW w:w="1565" w:type="dxa"/>
            <w:vAlign w:val="center"/>
            <w:hideMark/>
          </w:tcPr>
          <w:p w:rsidR="00F81B53" w:rsidRPr="00556BC7" w:rsidRDefault="00F81B53" w:rsidP="003C2764">
            <w:pPr>
              <w:jc w:val="center"/>
              <w:rPr>
                <w:rFonts w:cs="Arial"/>
                <w:b/>
                <w:bCs/>
                <w:sz w:val="20"/>
                <w:szCs w:val="20"/>
              </w:rPr>
            </w:pPr>
            <w:r w:rsidRPr="00556BC7">
              <w:rPr>
                <w:rFonts w:cs="Arial"/>
                <w:b/>
                <w:bCs/>
                <w:sz w:val="20"/>
                <w:szCs w:val="20"/>
              </w:rPr>
              <w:t>EFECTO</w:t>
            </w:r>
          </w:p>
        </w:tc>
        <w:tc>
          <w:tcPr>
            <w:tcW w:w="1701" w:type="dxa"/>
            <w:vAlign w:val="center"/>
            <w:hideMark/>
          </w:tcPr>
          <w:p w:rsidR="00F81B53" w:rsidRPr="00556BC7" w:rsidRDefault="00F81B53" w:rsidP="003C2764">
            <w:pPr>
              <w:jc w:val="center"/>
              <w:rPr>
                <w:rFonts w:cs="Arial"/>
                <w:b/>
                <w:bCs/>
                <w:sz w:val="20"/>
                <w:szCs w:val="20"/>
              </w:rPr>
            </w:pPr>
            <w:r w:rsidRPr="00556BC7">
              <w:rPr>
                <w:rFonts w:cs="Arial"/>
                <w:b/>
                <w:bCs/>
                <w:sz w:val="20"/>
                <w:szCs w:val="20"/>
              </w:rPr>
              <w:t>RIESGO</w:t>
            </w:r>
          </w:p>
        </w:tc>
        <w:tc>
          <w:tcPr>
            <w:tcW w:w="426"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Probabilidad</w:t>
            </w:r>
          </w:p>
        </w:tc>
        <w:tc>
          <w:tcPr>
            <w:tcW w:w="425"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Impacto</w:t>
            </w:r>
          </w:p>
        </w:tc>
        <w:tc>
          <w:tcPr>
            <w:tcW w:w="425"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Nivel Riesgo</w:t>
            </w:r>
          </w:p>
        </w:tc>
        <w:tc>
          <w:tcPr>
            <w:tcW w:w="2693" w:type="dxa"/>
            <w:vMerge/>
            <w:vAlign w:val="center"/>
            <w:hideMark/>
          </w:tcPr>
          <w:p w:rsidR="00F81B53" w:rsidRPr="00556BC7" w:rsidRDefault="00F81B53" w:rsidP="003C2764">
            <w:pPr>
              <w:jc w:val="center"/>
              <w:rPr>
                <w:rFonts w:cs="Arial"/>
                <w:b/>
                <w:bCs/>
                <w:sz w:val="20"/>
                <w:szCs w:val="20"/>
              </w:rPr>
            </w:pPr>
          </w:p>
        </w:tc>
        <w:tc>
          <w:tcPr>
            <w:tcW w:w="426"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Probabilidad</w:t>
            </w:r>
          </w:p>
        </w:tc>
        <w:tc>
          <w:tcPr>
            <w:tcW w:w="425"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Impacto</w:t>
            </w:r>
          </w:p>
        </w:tc>
        <w:tc>
          <w:tcPr>
            <w:tcW w:w="425" w:type="dxa"/>
            <w:textDirection w:val="btLr"/>
            <w:vAlign w:val="center"/>
            <w:hideMark/>
          </w:tcPr>
          <w:p w:rsidR="00F81B53" w:rsidRPr="00556BC7" w:rsidRDefault="00F81B53" w:rsidP="003C2764">
            <w:pPr>
              <w:jc w:val="center"/>
              <w:rPr>
                <w:rFonts w:cs="Arial"/>
                <w:b/>
                <w:bCs/>
                <w:sz w:val="20"/>
                <w:szCs w:val="20"/>
              </w:rPr>
            </w:pPr>
            <w:r w:rsidRPr="00556BC7">
              <w:rPr>
                <w:rFonts w:cs="Arial"/>
                <w:b/>
                <w:bCs/>
                <w:sz w:val="20"/>
                <w:szCs w:val="20"/>
              </w:rPr>
              <w:t>Nivel Riesgo</w:t>
            </w:r>
          </w:p>
        </w:tc>
        <w:tc>
          <w:tcPr>
            <w:tcW w:w="1701" w:type="dxa"/>
            <w:vMerge/>
            <w:vAlign w:val="center"/>
            <w:hideMark/>
          </w:tcPr>
          <w:p w:rsidR="00F81B53" w:rsidRPr="00556BC7" w:rsidRDefault="00F81B53" w:rsidP="003C2764">
            <w:pPr>
              <w:jc w:val="center"/>
              <w:rPr>
                <w:rFonts w:cs="Arial"/>
                <w:b/>
                <w:bCs/>
                <w:sz w:val="20"/>
                <w:szCs w:val="20"/>
              </w:rPr>
            </w:pPr>
          </w:p>
        </w:tc>
        <w:tc>
          <w:tcPr>
            <w:tcW w:w="1418" w:type="dxa"/>
            <w:vMerge/>
            <w:vAlign w:val="center"/>
            <w:hideMark/>
          </w:tcPr>
          <w:p w:rsidR="00F81B53" w:rsidRPr="00556BC7" w:rsidRDefault="00F81B53" w:rsidP="003C2764">
            <w:pPr>
              <w:jc w:val="center"/>
              <w:rPr>
                <w:rFonts w:cs="Arial"/>
                <w:b/>
                <w:bCs/>
                <w:sz w:val="20"/>
                <w:szCs w:val="20"/>
              </w:rPr>
            </w:pPr>
          </w:p>
        </w:tc>
        <w:tc>
          <w:tcPr>
            <w:tcW w:w="1559" w:type="dxa"/>
            <w:vMerge/>
            <w:vAlign w:val="center"/>
            <w:hideMark/>
          </w:tcPr>
          <w:p w:rsidR="00F81B53" w:rsidRPr="00556BC7" w:rsidRDefault="00F81B53" w:rsidP="003C2764">
            <w:pPr>
              <w:jc w:val="center"/>
              <w:rPr>
                <w:rFonts w:cs="Arial"/>
                <w:b/>
                <w:bCs/>
                <w:sz w:val="20"/>
                <w:szCs w:val="20"/>
              </w:rPr>
            </w:pPr>
          </w:p>
        </w:tc>
        <w:tc>
          <w:tcPr>
            <w:tcW w:w="1843" w:type="dxa"/>
            <w:vMerge/>
            <w:vAlign w:val="center"/>
            <w:hideMark/>
          </w:tcPr>
          <w:p w:rsidR="00F81B53" w:rsidRPr="00556BC7" w:rsidRDefault="00F81B53" w:rsidP="003C2764">
            <w:pPr>
              <w:jc w:val="center"/>
              <w:rPr>
                <w:rFonts w:cs="Arial"/>
                <w:b/>
                <w:bCs/>
                <w:sz w:val="20"/>
                <w:szCs w:val="20"/>
              </w:rPr>
            </w:pPr>
          </w:p>
        </w:tc>
      </w:tr>
      <w:tr w:rsidR="00F81B53" w:rsidRPr="00556BC7" w:rsidTr="003C2764">
        <w:trPr>
          <w:trHeight w:val="2820"/>
          <w:jc w:val="center"/>
        </w:trPr>
        <w:tc>
          <w:tcPr>
            <w:tcW w:w="1696" w:type="dxa"/>
            <w:vAlign w:val="center"/>
            <w:hideMark/>
          </w:tcPr>
          <w:p w:rsidR="00F81B53" w:rsidRPr="00556BC7" w:rsidRDefault="00F81B53" w:rsidP="003C2764">
            <w:pPr>
              <w:rPr>
                <w:rFonts w:cs="Arial"/>
                <w:sz w:val="20"/>
                <w:szCs w:val="20"/>
              </w:rPr>
            </w:pPr>
            <w:r w:rsidRPr="00556BC7">
              <w:rPr>
                <w:rFonts w:cs="Arial"/>
                <w:sz w:val="20"/>
                <w:szCs w:val="20"/>
              </w:rPr>
              <w:t>Falencias en la recepción documental y administración  del archivo físico</w:t>
            </w:r>
          </w:p>
        </w:tc>
        <w:tc>
          <w:tcPr>
            <w:tcW w:w="1565" w:type="dxa"/>
            <w:vAlign w:val="center"/>
            <w:hideMark/>
          </w:tcPr>
          <w:p w:rsidR="00F81B53" w:rsidRPr="00556BC7" w:rsidRDefault="00F81B53" w:rsidP="003C2764">
            <w:pPr>
              <w:rPr>
                <w:rFonts w:cs="Arial"/>
                <w:sz w:val="20"/>
                <w:szCs w:val="20"/>
              </w:rPr>
            </w:pPr>
            <w:r w:rsidRPr="00556BC7">
              <w:rPr>
                <w:rFonts w:cs="Arial"/>
                <w:sz w:val="20"/>
                <w:szCs w:val="20"/>
              </w:rPr>
              <w:t>Alteración del curso de la investigación, sanción disciplinaria</w:t>
            </w:r>
          </w:p>
        </w:tc>
        <w:tc>
          <w:tcPr>
            <w:tcW w:w="1701" w:type="dxa"/>
            <w:vAlign w:val="center"/>
            <w:hideMark/>
          </w:tcPr>
          <w:p w:rsidR="00F81B53" w:rsidRPr="00556BC7" w:rsidRDefault="00F81B53" w:rsidP="003C2764">
            <w:pPr>
              <w:rPr>
                <w:rFonts w:cs="Arial"/>
                <w:sz w:val="20"/>
                <w:szCs w:val="20"/>
              </w:rPr>
            </w:pPr>
            <w:r w:rsidRPr="00556BC7">
              <w:rPr>
                <w:rFonts w:cs="Arial"/>
                <w:sz w:val="20"/>
                <w:szCs w:val="20"/>
              </w:rPr>
              <w:t>Posible pérdida documental (denuncia, expediente, pruebas, resoluciones, anexos y autos)</w:t>
            </w:r>
          </w:p>
        </w:tc>
        <w:tc>
          <w:tcPr>
            <w:tcW w:w="426" w:type="dxa"/>
            <w:noWrap/>
            <w:vAlign w:val="center"/>
            <w:hideMark/>
          </w:tcPr>
          <w:p w:rsidR="00F81B53" w:rsidRPr="00556BC7" w:rsidRDefault="00F81B53" w:rsidP="003C2764">
            <w:pPr>
              <w:jc w:val="center"/>
              <w:rPr>
                <w:rFonts w:cs="Arial"/>
                <w:sz w:val="20"/>
                <w:szCs w:val="20"/>
              </w:rPr>
            </w:pPr>
            <w:r w:rsidRPr="00556BC7">
              <w:rPr>
                <w:rFonts w:cs="Arial"/>
                <w:sz w:val="20"/>
                <w:szCs w:val="20"/>
              </w:rPr>
              <w:t>2</w:t>
            </w:r>
          </w:p>
        </w:tc>
        <w:tc>
          <w:tcPr>
            <w:tcW w:w="425" w:type="dxa"/>
            <w:noWrap/>
            <w:vAlign w:val="center"/>
            <w:hideMark/>
          </w:tcPr>
          <w:p w:rsidR="00F81B53" w:rsidRPr="00556BC7" w:rsidRDefault="00F81B53" w:rsidP="003C2764">
            <w:pPr>
              <w:jc w:val="center"/>
              <w:rPr>
                <w:rFonts w:cs="Arial"/>
                <w:sz w:val="20"/>
                <w:szCs w:val="20"/>
              </w:rPr>
            </w:pPr>
            <w:r w:rsidRPr="00556BC7">
              <w:rPr>
                <w:rFonts w:cs="Arial"/>
                <w:sz w:val="20"/>
                <w:szCs w:val="20"/>
              </w:rPr>
              <w:t>5</w:t>
            </w:r>
          </w:p>
        </w:tc>
        <w:tc>
          <w:tcPr>
            <w:tcW w:w="425" w:type="dxa"/>
            <w:noWrap/>
            <w:textDirection w:val="btLr"/>
            <w:vAlign w:val="center"/>
            <w:hideMark/>
          </w:tcPr>
          <w:p w:rsidR="00F81B53" w:rsidRPr="00556BC7" w:rsidRDefault="00F81B53" w:rsidP="003C2764">
            <w:pPr>
              <w:jc w:val="center"/>
              <w:rPr>
                <w:rFonts w:cs="Arial"/>
                <w:sz w:val="20"/>
                <w:szCs w:val="20"/>
              </w:rPr>
            </w:pPr>
            <w:r w:rsidRPr="00556BC7">
              <w:rPr>
                <w:rFonts w:cs="Arial"/>
                <w:sz w:val="20"/>
                <w:szCs w:val="20"/>
              </w:rPr>
              <w:t>zona de riesgo extrema</w:t>
            </w:r>
          </w:p>
        </w:tc>
        <w:tc>
          <w:tcPr>
            <w:tcW w:w="2693" w:type="dxa"/>
            <w:vAlign w:val="center"/>
            <w:hideMark/>
          </w:tcPr>
          <w:p w:rsidR="00F81B53" w:rsidRPr="00556BC7" w:rsidRDefault="00F81B53" w:rsidP="003C2764">
            <w:pPr>
              <w:rPr>
                <w:rFonts w:cs="Arial"/>
                <w:sz w:val="20"/>
                <w:szCs w:val="20"/>
              </w:rPr>
            </w:pPr>
            <w:r w:rsidRPr="00556BC7">
              <w:rPr>
                <w:rFonts w:cs="Arial"/>
                <w:sz w:val="20"/>
                <w:szCs w:val="20"/>
              </w:rPr>
              <w:t xml:space="preserve">1. recepción mediante libro </w:t>
            </w:r>
            <w:proofErr w:type="spellStart"/>
            <w:r w:rsidRPr="00556BC7">
              <w:rPr>
                <w:rFonts w:cs="Arial"/>
                <w:sz w:val="20"/>
                <w:szCs w:val="20"/>
              </w:rPr>
              <w:t>radicador</w:t>
            </w:r>
            <w:proofErr w:type="spellEnd"/>
            <w:r w:rsidRPr="00556BC7">
              <w:rPr>
                <w:rFonts w:cs="Arial"/>
                <w:sz w:val="20"/>
                <w:szCs w:val="20"/>
              </w:rPr>
              <w:t xml:space="preserve"> y consecutivos</w:t>
            </w:r>
            <w:r w:rsidRPr="00556BC7">
              <w:rPr>
                <w:rFonts w:cs="Arial"/>
                <w:sz w:val="20"/>
                <w:szCs w:val="20"/>
              </w:rPr>
              <w:br/>
              <w:t xml:space="preserve">2. </w:t>
            </w:r>
            <w:r>
              <w:rPr>
                <w:rFonts w:cs="Arial"/>
                <w:sz w:val="20"/>
                <w:szCs w:val="20"/>
              </w:rPr>
              <w:t>D</w:t>
            </w:r>
            <w:r w:rsidRPr="00556BC7">
              <w:rPr>
                <w:rFonts w:cs="Arial"/>
                <w:sz w:val="20"/>
                <w:szCs w:val="20"/>
              </w:rPr>
              <w:t xml:space="preserve">ocumento de </w:t>
            </w:r>
            <w:r>
              <w:rPr>
                <w:rFonts w:cs="Arial"/>
                <w:sz w:val="20"/>
                <w:szCs w:val="20"/>
              </w:rPr>
              <w:t>W</w:t>
            </w:r>
            <w:r w:rsidRPr="00556BC7">
              <w:rPr>
                <w:rFonts w:cs="Arial"/>
                <w:sz w:val="20"/>
                <w:szCs w:val="20"/>
              </w:rPr>
              <w:t>ord con relación de los expedientes que cursan en la comisión</w:t>
            </w:r>
            <w:r w:rsidRPr="00556BC7">
              <w:rPr>
                <w:rFonts w:cs="Arial"/>
                <w:sz w:val="20"/>
                <w:szCs w:val="20"/>
              </w:rPr>
              <w:br/>
              <w:t>3. atención de requerimientos legales presentados por los ciudadanos y ministerio publico</w:t>
            </w:r>
          </w:p>
        </w:tc>
        <w:tc>
          <w:tcPr>
            <w:tcW w:w="426" w:type="dxa"/>
            <w:noWrap/>
            <w:vAlign w:val="center"/>
            <w:hideMark/>
          </w:tcPr>
          <w:p w:rsidR="00F81B53" w:rsidRPr="00556BC7" w:rsidRDefault="00F81B53" w:rsidP="003C2764">
            <w:pPr>
              <w:jc w:val="center"/>
              <w:rPr>
                <w:rFonts w:cs="Arial"/>
                <w:sz w:val="20"/>
                <w:szCs w:val="20"/>
              </w:rPr>
            </w:pPr>
            <w:r w:rsidRPr="00556BC7">
              <w:rPr>
                <w:rFonts w:cs="Arial"/>
                <w:sz w:val="20"/>
                <w:szCs w:val="20"/>
              </w:rPr>
              <w:t>1</w:t>
            </w:r>
          </w:p>
        </w:tc>
        <w:tc>
          <w:tcPr>
            <w:tcW w:w="425" w:type="dxa"/>
            <w:noWrap/>
            <w:vAlign w:val="center"/>
            <w:hideMark/>
          </w:tcPr>
          <w:p w:rsidR="00F81B53" w:rsidRPr="00556BC7" w:rsidRDefault="00F81B53" w:rsidP="003C2764">
            <w:pPr>
              <w:jc w:val="center"/>
              <w:rPr>
                <w:rFonts w:cs="Arial"/>
                <w:sz w:val="20"/>
                <w:szCs w:val="20"/>
              </w:rPr>
            </w:pPr>
            <w:r w:rsidRPr="00556BC7">
              <w:rPr>
                <w:rFonts w:cs="Arial"/>
                <w:sz w:val="20"/>
                <w:szCs w:val="20"/>
              </w:rPr>
              <w:t>4</w:t>
            </w:r>
          </w:p>
        </w:tc>
        <w:tc>
          <w:tcPr>
            <w:tcW w:w="425" w:type="dxa"/>
            <w:noWrap/>
            <w:textDirection w:val="btLr"/>
            <w:vAlign w:val="center"/>
            <w:hideMark/>
          </w:tcPr>
          <w:p w:rsidR="00F81B53" w:rsidRPr="00556BC7" w:rsidRDefault="00F81B53" w:rsidP="003C2764">
            <w:pPr>
              <w:jc w:val="center"/>
              <w:rPr>
                <w:rFonts w:cs="Arial"/>
                <w:sz w:val="20"/>
                <w:szCs w:val="20"/>
              </w:rPr>
            </w:pPr>
            <w:r>
              <w:rPr>
                <w:rFonts w:cs="Arial"/>
                <w:sz w:val="20"/>
                <w:szCs w:val="20"/>
              </w:rPr>
              <w:t>Z</w:t>
            </w:r>
            <w:r w:rsidRPr="00556BC7">
              <w:rPr>
                <w:rFonts w:cs="Arial"/>
                <w:sz w:val="20"/>
                <w:szCs w:val="20"/>
              </w:rPr>
              <w:t xml:space="preserve">ona de </w:t>
            </w:r>
            <w:r>
              <w:rPr>
                <w:rFonts w:cs="Arial"/>
                <w:sz w:val="20"/>
                <w:szCs w:val="20"/>
              </w:rPr>
              <w:t>R</w:t>
            </w:r>
            <w:r w:rsidRPr="00556BC7">
              <w:rPr>
                <w:rFonts w:cs="Arial"/>
                <w:sz w:val="20"/>
                <w:szCs w:val="20"/>
              </w:rPr>
              <w:t xml:space="preserve">iesgo </w:t>
            </w:r>
            <w:r>
              <w:rPr>
                <w:rFonts w:cs="Arial"/>
                <w:sz w:val="20"/>
                <w:szCs w:val="20"/>
              </w:rPr>
              <w:t>A</w:t>
            </w:r>
            <w:r w:rsidRPr="00556BC7">
              <w:rPr>
                <w:rFonts w:cs="Arial"/>
                <w:sz w:val="20"/>
                <w:szCs w:val="20"/>
              </w:rPr>
              <w:t>lta</w:t>
            </w:r>
          </w:p>
        </w:tc>
        <w:tc>
          <w:tcPr>
            <w:tcW w:w="1701" w:type="dxa"/>
            <w:vAlign w:val="center"/>
            <w:hideMark/>
          </w:tcPr>
          <w:p w:rsidR="00F81B53" w:rsidRPr="00556BC7" w:rsidRDefault="00F81B53" w:rsidP="003C2764">
            <w:pPr>
              <w:rPr>
                <w:rFonts w:cs="Arial"/>
                <w:sz w:val="20"/>
                <w:szCs w:val="20"/>
              </w:rPr>
            </w:pPr>
            <w:r w:rsidRPr="00556BC7">
              <w:rPr>
                <w:rFonts w:cs="Arial"/>
                <w:sz w:val="20"/>
                <w:szCs w:val="20"/>
              </w:rPr>
              <w:t>1. Digitalización documental</w:t>
            </w:r>
            <w:r w:rsidRPr="00556BC7">
              <w:rPr>
                <w:rFonts w:cs="Arial"/>
                <w:sz w:val="20"/>
                <w:szCs w:val="20"/>
              </w:rPr>
              <w:br/>
              <w:t>2. Construcción bases de datos</w:t>
            </w:r>
            <w:r w:rsidRPr="00556BC7">
              <w:rPr>
                <w:rFonts w:cs="Arial"/>
                <w:sz w:val="20"/>
                <w:szCs w:val="20"/>
              </w:rPr>
              <w:br/>
              <w:t>3. reorganización archivo físico</w:t>
            </w:r>
          </w:p>
        </w:tc>
        <w:tc>
          <w:tcPr>
            <w:tcW w:w="1418" w:type="dxa"/>
            <w:vAlign w:val="center"/>
            <w:hideMark/>
          </w:tcPr>
          <w:p w:rsidR="00F81B53" w:rsidRPr="00556BC7" w:rsidRDefault="00F81B53" w:rsidP="003C2764">
            <w:pPr>
              <w:jc w:val="center"/>
              <w:rPr>
                <w:rFonts w:cs="Arial"/>
                <w:sz w:val="20"/>
                <w:szCs w:val="20"/>
              </w:rPr>
            </w:pPr>
            <w:r>
              <w:rPr>
                <w:rFonts w:cs="Arial"/>
                <w:sz w:val="20"/>
                <w:szCs w:val="20"/>
              </w:rPr>
              <w:t>Bases de datos</w:t>
            </w:r>
          </w:p>
        </w:tc>
        <w:tc>
          <w:tcPr>
            <w:tcW w:w="1559" w:type="dxa"/>
            <w:vAlign w:val="center"/>
            <w:hideMark/>
          </w:tcPr>
          <w:p w:rsidR="00F81B53" w:rsidRPr="00556BC7" w:rsidRDefault="00F81B53" w:rsidP="003C2764">
            <w:pPr>
              <w:jc w:val="center"/>
              <w:rPr>
                <w:rFonts w:cs="Arial"/>
                <w:sz w:val="20"/>
                <w:szCs w:val="20"/>
              </w:rPr>
            </w:pPr>
            <w:r w:rsidRPr="00556BC7">
              <w:rPr>
                <w:rFonts w:cs="Arial"/>
                <w:sz w:val="20"/>
                <w:szCs w:val="20"/>
              </w:rPr>
              <w:t>Líder del proceso</w:t>
            </w:r>
          </w:p>
        </w:tc>
        <w:tc>
          <w:tcPr>
            <w:tcW w:w="1843" w:type="dxa"/>
            <w:vAlign w:val="center"/>
            <w:hideMark/>
          </w:tcPr>
          <w:p w:rsidR="00F81B53" w:rsidRPr="00556BC7" w:rsidRDefault="00F81B53" w:rsidP="003C2764">
            <w:pPr>
              <w:rPr>
                <w:rFonts w:cs="Arial"/>
                <w:sz w:val="20"/>
                <w:szCs w:val="20"/>
              </w:rPr>
            </w:pPr>
            <w:r w:rsidRPr="00556BC7">
              <w:rPr>
                <w:rFonts w:cs="Arial"/>
                <w:sz w:val="20"/>
                <w:szCs w:val="20"/>
              </w:rPr>
              <w:t>Investigaciones adoptadas bimensualmente según número de las denuncias recibidas</w:t>
            </w:r>
          </w:p>
        </w:tc>
      </w:tr>
      <w:tr w:rsidR="00F81B53" w:rsidRPr="00556BC7" w:rsidTr="003C2764">
        <w:trPr>
          <w:trHeight w:val="2820"/>
          <w:jc w:val="center"/>
        </w:trPr>
        <w:tc>
          <w:tcPr>
            <w:tcW w:w="1696" w:type="dxa"/>
            <w:vAlign w:val="center"/>
          </w:tcPr>
          <w:p w:rsidR="00F81B53" w:rsidRPr="00556BC7" w:rsidRDefault="00F81B53" w:rsidP="003C2764">
            <w:pPr>
              <w:rPr>
                <w:rFonts w:cs="Arial"/>
                <w:sz w:val="20"/>
                <w:szCs w:val="20"/>
              </w:rPr>
            </w:pPr>
            <w:r w:rsidRPr="00556BC7">
              <w:rPr>
                <w:rFonts w:cs="Arial"/>
                <w:sz w:val="20"/>
                <w:szCs w:val="20"/>
              </w:rPr>
              <w:lastRenderedPageBreak/>
              <w:t>Deficiencia en la persona</w:t>
            </w:r>
          </w:p>
        </w:tc>
        <w:tc>
          <w:tcPr>
            <w:tcW w:w="1565" w:type="dxa"/>
            <w:vAlign w:val="center"/>
          </w:tcPr>
          <w:p w:rsidR="00F81B53" w:rsidRPr="00556BC7" w:rsidRDefault="00F81B53" w:rsidP="003C2764">
            <w:pPr>
              <w:rPr>
                <w:rFonts w:cs="Arial"/>
                <w:sz w:val="20"/>
                <w:szCs w:val="20"/>
              </w:rPr>
            </w:pPr>
            <w:r w:rsidRPr="00556BC7">
              <w:rPr>
                <w:rFonts w:cs="Arial"/>
                <w:sz w:val="20"/>
                <w:szCs w:val="20"/>
              </w:rPr>
              <w:t>Sobrecarga laboral</w:t>
            </w:r>
          </w:p>
        </w:tc>
        <w:tc>
          <w:tcPr>
            <w:tcW w:w="1701" w:type="dxa"/>
            <w:vAlign w:val="center"/>
          </w:tcPr>
          <w:p w:rsidR="00F81B53" w:rsidRPr="00556BC7" w:rsidRDefault="00F81B53" w:rsidP="003C2764">
            <w:pPr>
              <w:rPr>
                <w:rFonts w:cs="Arial"/>
                <w:sz w:val="20"/>
                <w:szCs w:val="20"/>
              </w:rPr>
            </w:pPr>
            <w:r w:rsidRPr="00556BC7">
              <w:rPr>
                <w:rFonts w:cs="Arial"/>
                <w:sz w:val="20"/>
                <w:szCs w:val="20"/>
              </w:rPr>
              <w:t>Incumplimiento de términos</w:t>
            </w:r>
          </w:p>
        </w:tc>
        <w:tc>
          <w:tcPr>
            <w:tcW w:w="426" w:type="dxa"/>
            <w:noWrap/>
            <w:vAlign w:val="center"/>
          </w:tcPr>
          <w:p w:rsidR="00F81B53" w:rsidRPr="00556BC7" w:rsidRDefault="00F81B53" w:rsidP="003C2764">
            <w:pPr>
              <w:jc w:val="center"/>
              <w:rPr>
                <w:rFonts w:cs="Arial"/>
                <w:sz w:val="20"/>
                <w:szCs w:val="20"/>
              </w:rPr>
            </w:pPr>
            <w:r w:rsidRPr="00556BC7">
              <w:rPr>
                <w:rFonts w:cs="Arial"/>
                <w:sz w:val="20"/>
                <w:szCs w:val="20"/>
              </w:rPr>
              <w:t>3</w:t>
            </w:r>
          </w:p>
        </w:tc>
        <w:tc>
          <w:tcPr>
            <w:tcW w:w="425" w:type="dxa"/>
            <w:noWrap/>
            <w:vAlign w:val="center"/>
          </w:tcPr>
          <w:p w:rsidR="00F81B53" w:rsidRPr="00556BC7" w:rsidRDefault="00F81B53" w:rsidP="003C2764">
            <w:pPr>
              <w:jc w:val="center"/>
              <w:rPr>
                <w:rFonts w:cs="Arial"/>
                <w:sz w:val="20"/>
                <w:szCs w:val="20"/>
              </w:rPr>
            </w:pPr>
            <w:r w:rsidRPr="00556BC7">
              <w:rPr>
                <w:rFonts w:cs="Arial"/>
                <w:sz w:val="20"/>
                <w:szCs w:val="20"/>
              </w:rPr>
              <w:t>5</w:t>
            </w:r>
          </w:p>
        </w:tc>
        <w:tc>
          <w:tcPr>
            <w:tcW w:w="425" w:type="dxa"/>
            <w:noWrap/>
            <w:textDirection w:val="btLr"/>
            <w:vAlign w:val="center"/>
          </w:tcPr>
          <w:p w:rsidR="00F81B53" w:rsidRPr="00556BC7" w:rsidRDefault="00F81B53" w:rsidP="003C2764">
            <w:pPr>
              <w:jc w:val="center"/>
              <w:rPr>
                <w:rFonts w:cs="Arial"/>
                <w:sz w:val="20"/>
                <w:szCs w:val="20"/>
              </w:rPr>
            </w:pPr>
            <w:r w:rsidRPr="00556BC7">
              <w:rPr>
                <w:rFonts w:cs="Arial"/>
                <w:sz w:val="20"/>
                <w:szCs w:val="20"/>
              </w:rPr>
              <w:t>Zona De Riesgo Extrema</w:t>
            </w:r>
          </w:p>
        </w:tc>
        <w:tc>
          <w:tcPr>
            <w:tcW w:w="2693" w:type="dxa"/>
            <w:vAlign w:val="center"/>
          </w:tcPr>
          <w:p w:rsidR="00F81B53" w:rsidRPr="00556BC7" w:rsidRDefault="00F81B53" w:rsidP="003C2764">
            <w:pPr>
              <w:rPr>
                <w:rFonts w:cs="Arial"/>
                <w:sz w:val="20"/>
                <w:szCs w:val="20"/>
              </w:rPr>
            </w:pPr>
            <w:r w:rsidRPr="00556BC7">
              <w:rPr>
                <w:rFonts w:cs="Arial"/>
                <w:sz w:val="20"/>
                <w:szCs w:val="20"/>
              </w:rPr>
              <w:t xml:space="preserve">Libro </w:t>
            </w:r>
            <w:proofErr w:type="spellStart"/>
            <w:r w:rsidRPr="00556BC7">
              <w:rPr>
                <w:rFonts w:cs="Arial"/>
                <w:sz w:val="20"/>
                <w:szCs w:val="20"/>
              </w:rPr>
              <w:t>radicador</w:t>
            </w:r>
            <w:proofErr w:type="spellEnd"/>
            <w:r w:rsidRPr="00556BC7">
              <w:rPr>
                <w:rFonts w:cs="Arial"/>
                <w:sz w:val="20"/>
                <w:szCs w:val="20"/>
              </w:rPr>
              <w:t xml:space="preserve"> 2. hoja de ruta  para el reparto</w:t>
            </w:r>
          </w:p>
        </w:tc>
        <w:tc>
          <w:tcPr>
            <w:tcW w:w="426" w:type="dxa"/>
            <w:noWrap/>
            <w:vAlign w:val="center"/>
          </w:tcPr>
          <w:p w:rsidR="00F81B53" w:rsidRPr="00556BC7" w:rsidRDefault="00F81B53" w:rsidP="003C2764">
            <w:pPr>
              <w:jc w:val="center"/>
              <w:rPr>
                <w:rFonts w:cs="Arial"/>
                <w:sz w:val="20"/>
                <w:szCs w:val="20"/>
              </w:rPr>
            </w:pPr>
            <w:r w:rsidRPr="00556BC7">
              <w:rPr>
                <w:rFonts w:cs="Arial"/>
                <w:sz w:val="20"/>
                <w:szCs w:val="20"/>
              </w:rPr>
              <w:t>2</w:t>
            </w:r>
          </w:p>
        </w:tc>
        <w:tc>
          <w:tcPr>
            <w:tcW w:w="425" w:type="dxa"/>
            <w:noWrap/>
            <w:vAlign w:val="center"/>
          </w:tcPr>
          <w:p w:rsidR="00F81B53" w:rsidRPr="00556BC7" w:rsidRDefault="00F81B53" w:rsidP="003C2764">
            <w:pPr>
              <w:jc w:val="center"/>
              <w:rPr>
                <w:rFonts w:cs="Arial"/>
                <w:sz w:val="20"/>
                <w:szCs w:val="20"/>
              </w:rPr>
            </w:pPr>
            <w:r w:rsidRPr="00556BC7">
              <w:rPr>
                <w:rFonts w:cs="Arial"/>
                <w:sz w:val="20"/>
                <w:szCs w:val="20"/>
              </w:rPr>
              <w:t>3</w:t>
            </w:r>
          </w:p>
        </w:tc>
        <w:tc>
          <w:tcPr>
            <w:tcW w:w="425" w:type="dxa"/>
            <w:noWrap/>
            <w:textDirection w:val="btLr"/>
            <w:vAlign w:val="center"/>
          </w:tcPr>
          <w:p w:rsidR="00F81B53" w:rsidRPr="00556BC7" w:rsidRDefault="00F81B53" w:rsidP="003C2764">
            <w:pPr>
              <w:jc w:val="center"/>
              <w:rPr>
                <w:rFonts w:cs="Arial"/>
                <w:sz w:val="20"/>
                <w:szCs w:val="20"/>
              </w:rPr>
            </w:pPr>
            <w:r w:rsidRPr="00556BC7">
              <w:rPr>
                <w:rFonts w:cs="Arial"/>
                <w:sz w:val="20"/>
                <w:szCs w:val="20"/>
              </w:rPr>
              <w:t>Zona De Riesgo Alta</w:t>
            </w:r>
          </w:p>
        </w:tc>
        <w:tc>
          <w:tcPr>
            <w:tcW w:w="1701" w:type="dxa"/>
            <w:vAlign w:val="center"/>
          </w:tcPr>
          <w:p w:rsidR="00F81B53" w:rsidRPr="00556BC7" w:rsidRDefault="00F81B53" w:rsidP="003C2764">
            <w:pPr>
              <w:jc w:val="center"/>
              <w:rPr>
                <w:rFonts w:cs="Arial"/>
                <w:sz w:val="20"/>
                <w:szCs w:val="20"/>
              </w:rPr>
            </w:pPr>
            <w:r w:rsidRPr="00556BC7">
              <w:rPr>
                <w:rFonts w:cs="Arial"/>
                <w:sz w:val="20"/>
                <w:szCs w:val="20"/>
              </w:rPr>
              <w:t>1.actualizacion base de datos</w:t>
            </w:r>
          </w:p>
        </w:tc>
        <w:tc>
          <w:tcPr>
            <w:tcW w:w="1418" w:type="dxa"/>
            <w:vAlign w:val="center"/>
          </w:tcPr>
          <w:p w:rsidR="00F81B53" w:rsidRPr="00556BC7" w:rsidRDefault="00F81B53" w:rsidP="003C2764">
            <w:pPr>
              <w:jc w:val="center"/>
              <w:rPr>
                <w:rFonts w:cs="Arial"/>
                <w:sz w:val="20"/>
                <w:szCs w:val="20"/>
              </w:rPr>
            </w:pPr>
            <w:r>
              <w:rPr>
                <w:rFonts w:cs="Arial"/>
                <w:sz w:val="20"/>
                <w:szCs w:val="20"/>
              </w:rPr>
              <w:t>Bases de datos</w:t>
            </w:r>
          </w:p>
        </w:tc>
        <w:tc>
          <w:tcPr>
            <w:tcW w:w="1559" w:type="dxa"/>
            <w:vAlign w:val="center"/>
          </w:tcPr>
          <w:p w:rsidR="00F81B53" w:rsidRPr="00556BC7" w:rsidRDefault="00F81B53" w:rsidP="003C2764">
            <w:pPr>
              <w:jc w:val="center"/>
              <w:rPr>
                <w:rFonts w:cs="Arial"/>
                <w:sz w:val="20"/>
                <w:szCs w:val="20"/>
              </w:rPr>
            </w:pPr>
            <w:r w:rsidRPr="00556BC7">
              <w:rPr>
                <w:rFonts w:cs="Arial"/>
                <w:sz w:val="20"/>
                <w:szCs w:val="20"/>
              </w:rPr>
              <w:t>Líder Del Proceso</w:t>
            </w:r>
          </w:p>
        </w:tc>
        <w:tc>
          <w:tcPr>
            <w:tcW w:w="1843" w:type="dxa"/>
            <w:vAlign w:val="center"/>
          </w:tcPr>
          <w:p w:rsidR="00F81B53" w:rsidRPr="00556BC7" w:rsidRDefault="00F81B53" w:rsidP="003C2764">
            <w:pPr>
              <w:rPr>
                <w:rFonts w:cs="Arial"/>
                <w:sz w:val="20"/>
                <w:szCs w:val="20"/>
              </w:rPr>
            </w:pPr>
            <w:r w:rsidRPr="00556BC7">
              <w:rPr>
                <w:rFonts w:cs="Arial"/>
                <w:sz w:val="20"/>
                <w:szCs w:val="20"/>
              </w:rPr>
              <w:t>Peticiones resueltas bimensualmente según número de peticiones recibidas</w:t>
            </w:r>
          </w:p>
        </w:tc>
      </w:tr>
      <w:tr w:rsidR="00F81B53" w:rsidRPr="0036141F" w:rsidTr="003C2764">
        <w:trPr>
          <w:trHeight w:val="2100"/>
          <w:jc w:val="center"/>
        </w:trPr>
        <w:tc>
          <w:tcPr>
            <w:tcW w:w="1696" w:type="dxa"/>
            <w:vAlign w:val="center"/>
            <w:hideMark/>
          </w:tcPr>
          <w:p w:rsidR="00F81B53" w:rsidRPr="00556BC7" w:rsidRDefault="00F81B53" w:rsidP="003C2764">
            <w:pPr>
              <w:rPr>
                <w:rFonts w:cs="Arial"/>
                <w:sz w:val="20"/>
                <w:szCs w:val="20"/>
              </w:rPr>
            </w:pPr>
            <w:r w:rsidRPr="00556BC7">
              <w:rPr>
                <w:rFonts w:cs="Arial"/>
                <w:sz w:val="20"/>
                <w:szCs w:val="20"/>
              </w:rPr>
              <w:t>Falencias en sistemas de información</w:t>
            </w:r>
          </w:p>
        </w:tc>
        <w:tc>
          <w:tcPr>
            <w:tcW w:w="1565" w:type="dxa"/>
            <w:vAlign w:val="center"/>
            <w:hideMark/>
          </w:tcPr>
          <w:p w:rsidR="00F81B53" w:rsidRPr="00556BC7" w:rsidRDefault="00F81B53" w:rsidP="003C2764">
            <w:pPr>
              <w:rPr>
                <w:rFonts w:cs="Arial"/>
                <w:sz w:val="20"/>
                <w:szCs w:val="20"/>
              </w:rPr>
            </w:pPr>
            <w:r w:rsidRPr="00556BC7">
              <w:rPr>
                <w:rFonts w:cs="Arial"/>
                <w:sz w:val="20"/>
                <w:szCs w:val="20"/>
              </w:rPr>
              <w:t>Pérdida de la reserva de la información</w:t>
            </w:r>
          </w:p>
        </w:tc>
        <w:tc>
          <w:tcPr>
            <w:tcW w:w="1701" w:type="dxa"/>
            <w:vAlign w:val="center"/>
            <w:hideMark/>
          </w:tcPr>
          <w:p w:rsidR="00F81B53" w:rsidRPr="00556BC7" w:rsidRDefault="00F81B53" w:rsidP="003C2764">
            <w:pPr>
              <w:rPr>
                <w:rFonts w:cs="Arial"/>
                <w:sz w:val="20"/>
                <w:szCs w:val="20"/>
              </w:rPr>
            </w:pPr>
            <w:r w:rsidRPr="00556BC7">
              <w:rPr>
                <w:rFonts w:cs="Arial"/>
                <w:sz w:val="20"/>
                <w:szCs w:val="20"/>
              </w:rPr>
              <w:t>Probable filtración en medios y conocimiento de carácter general</w:t>
            </w:r>
          </w:p>
        </w:tc>
        <w:tc>
          <w:tcPr>
            <w:tcW w:w="426" w:type="dxa"/>
            <w:noWrap/>
            <w:vAlign w:val="center"/>
            <w:hideMark/>
          </w:tcPr>
          <w:p w:rsidR="00F81B53" w:rsidRPr="00556BC7" w:rsidRDefault="00F81B53" w:rsidP="003C2764">
            <w:pPr>
              <w:jc w:val="center"/>
              <w:rPr>
                <w:rFonts w:cs="Arial"/>
                <w:sz w:val="20"/>
                <w:szCs w:val="20"/>
              </w:rPr>
            </w:pPr>
            <w:r w:rsidRPr="00556BC7">
              <w:rPr>
                <w:rFonts w:cs="Arial"/>
                <w:sz w:val="20"/>
                <w:szCs w:val="20"/>
              </w:rPr>
              <w:t>3</w:t>
            </w:r>
          </w:p>
        </w:tc>
        <w:tc>
          <w:tcPr>
            <w:tcW w:w="425" w:type="dxa"/>
            <w:noWrap/>
            <w:vAlign w:val="center"/>
            <w:hideMark/>
          </w:tcPr>
          <w:p w:rsidR="00F81B53" w:rsidRPr="00556BC7" w:rsidRDefault="00F81B53" w:rsidP="003C2764">
            <w:pPr>
              <w:jc w:val="center"/>
              <w:rPr>
                <w:rFonts w:cs="Arial"/>
                <w:sz w:val="20"/>
                <w:szCs w:val="20"/>
              </w:rPr>
            </w:pPr>
            <w:r w:rsidRPr="00556BC7">
              <w:rPr>
                <w:rFonts w:cs="Arial"/>
                <w:sz w:val="20"/>
                <w:szCs w:val="20"/>
              </w:rPr>
              <w:t>5</w:t>
            </w:r>
          </w:p>
        </w:tc>
        <w:tc>
          <w:tcPr>
            <w:tcW w:w="425" w:type="dxa"/>
            <w:noWrap/>
            <w:textDirection w:val="btLr"/>
            <w:vAlign w:val="center"/>
            <w:hideMark/>
          </w:tcPr>
          <w:p w:rsidR="00F81B53" w:rsidRPr="00556BC7" w:rsidRDefault="00F81B53" w:rsidP="003C2764">
            <w:pPr>
              <w:jc w:val="center"/>
              <w:rPr>
                <w:rFonts w:cs="Arial"/>
                <w:sz w:val="20"/>
                <w:szCs w:val="20"/>
              </w:rPr>
            </w:pPr>
            <w:r w:rsidRPr="00556BC7">
              <w:rPr>
                <w:rFonts w:cs="Arial"/>
                <w:sz w:val="20"/>
                <w:szCs w:val="20"/>
              </w:rPr>
              <w:t>Zona De Riesgo Extrema</w:t>
            </w:r>
          </w:p>
        </w:tc>
        <w:tc>
          <w:tcPr>
            <w:tcW w:w="2693" w:type="dxa"/>
            <w:vAlign w:val="center"/>
            <w:hideMark/>
          </w:tcPr>
          <w:p w:rsidR="00F81B53" w:rsidRPr="00556BC7" w:rsidRDefault="00F81B53" w:rsidP="003C2764">
            <w:pPr>
              <w:rPr>
                <w:rFonts w:cs="Arial"/>
                <w:sz w:val="20"/>
                <w:szCs w:val="20"/>
              </w:rPr>
            </w:pPr>
            <w:r w:rsidRPr="00556BC7">
              <w:rPr>
                <w:rFonts w:cs="Arial"/>
                <w:sz w:val="20"/>
                <w:szCs w:val="20"/>
              </w:rPr>
              <w:t>Manejo de la confidencialidad por parte de los funcionarios</w:t>
            </w:r>
          </w:p>
        </w:tc>
        <w:tc>
          <w:tcPr>
            <w:tcW w:w="426" w:type="dxa"/>
            <w:noWrap/>
            <w:vAlign w:val="center"/>
            <w:hideMark/>
          </w:tcPr>
          <w:p w:rsidR="00F81B53" w:rsidRPr="00556BC7" w:rsidRDefault="00F81B53" w:rsidP="003C2764">
            <w:pPr>
              <w:jc w:val="center"/>
              <w:rPr>
                <w:rFonts w:cs="Arial"/>
                <w:sz w:val="20"/>
                <w:szCs w:val="20"/>
              </w:rPr>
            </w:pPr>
            <w:r w:rsidRPr="00556BC7">
              <w:rPr>
                <w:rFonts w:cs="Arial"/>
                <w:sz w:val="20"/>
                <w:szCs w:val="20"/>
              </w:rPr>
              <w:t>2</w:t>
            </w:r>
          </w:p>
        </w:tc>
        <w:tc>
          <w:tcPr>
            <w:tcW w:w="425" w:type="dxa"/>
            <w:noWrap/>
            <w:vAlign w:val="center"/>
            <w:hideMark/>
          </w:tcPr>
          <w:p w:rsidR="00F81B53" w:rsidRPr="00556BC7" w:rsidRDefault="00F81B53" w:rsidP="003C2764">
            <w:pPr>
              <w:jc w:val="center"/>
              <w:rPr>
                <w:rFonts w:cs="Arial"/>
                <w:sz w:val="20"/>
                <w:szCs w:val="20"/>
              </w:rPr>
            </w:pPr>
            <w:r w:rsidRPr="00556BC7">
              <w:rPr>
                <w:rFonts w:cs="Arial"/>
                <w:sz w:val="20"/>
                <w:szCs w:val="20"/>
              </w:rPr>
              <w:t>4</w:t>
            </w:r>
          </w:p>
        </w:tc>
        <w:tc>
          <w:tcPr>
            <w:tcW w:w="425" w:type="dxa"/>
            <w:noWrap/>
            <w:textDirection w:val="btLr"/>
            <w:vAlign w:val="center"/>
            <w:hideMark/>
          </w:tcPr>
          <w:p w:rsidR="00F81B53" w:rsidRPr="00556BC7" w:rsidRDefault="00F81B53" w:rsidP="003C2764">
            <w:pPr>
              <w:jc w:val="center"/>
              <w:rPr>
                <w:rFonts w:cs="Arial"/>
                <w:sz w:val="20"/>
                <w:szCs w:val="20"/>
              </w:rPr>
            </w:pPr>
            <w:r>
              <w:rPr>
                <w:rFonts w:cs="Arial"/>
                <w:sz w:val="20"/>
                <w:szCs w:val="20"/>
              </w:rPr>
              <w:t>Z</w:t>
            </w:r>
            <w:r w:rsidRPr="00556BC7">
              <w:rPr>
                <w:rFonts w:cs="Arial"/>
                <w:sz w:val="20"/>
                <w:szCs w:val="20"/>
              </w:rPr>
              <w:t xml:space="preserve">ona de </w:t>
            </w:r>
            <w:r>
              <w:rPr>
                <w:rFonts w:cs="Arial"/>
                <w:sz w:val="20"/>
                <w:szCs w:val="20"/>
              </w:rPr>
              <w:t>R</w:t>
            </w:r>
            <w:r w:rsidRPr="00556BC7">
              <w:rPr>
                <w:rFonts w:cs="Arial"/>
                <w:sz w:val="20"/>
                <w:szCs w:val="20"/>
              </w:rPr>
              <w:t xml:space="preserve">iesgo </w:t>
            </w:r>
            <w:r>
              <w:rPr>
                <w:rFonts w:cs="Arial"/>
                <w:sz w:val="20"/>
                <w:szCs w:val="20"/>
              </w:rPr>
              <w:t>A</w:t>
            </w:r>
            <w:r w:rsidRPr="00556BC7">
              <w:rPr>
                <w:rFonts w:cs="Arial"/>
                <w:sz w:val="20"/>
                <w:szCs w:val="20"/>
              </w:rPr>
              <w:t>lta</w:t>
            </w:r>
          </w:p>
        </w:tc>
        <w:tc>
          <w:tcPr>
            <w:tcW w:w="1701" w:type="dxa"/>
            <w:vAlign w:val="center"/>
            <w:hideMark/>
          </w:tcPr>
          <w:p w:rsidR="00F81B53" w:rsidRPr="00556BC7" w:rsidRDefault="00F81B53" w:rsidP="003C2764">
            <w:pPr>
              <w:rPr>
                <w:rFonts w:cs="Arial"/>
                <w:sz w:val="20"/>
                <w:szCs w:val="20"/>
              </w:rPr>
            </w:pPr>
            <w:r w:rsidRPr="00556BC7">
              <w:rPr>
                <w:rFonts w:cs="Arial"/>
                <w:sz w:val="20"/>
                <w:szCs w:val="20"/>
              </w:rPr>
              <w:t>1. Construcción de base de datos digitalizada</w:t>
            </w:r>
          </w:p>
        </w:tc>
        <w:tc>
          <w:tcPr>
            <w:tcW w:w="1418" w:type="dxa"/>
            <w:vAlign w:val="center"/>
            <w:hideMark/>
          </w:tcPr>
          <w:p w:rsidR="00F81B53" w:rsidRPr="00556BC7" w:rsidRDefault="00F81B53" w:rsidP="003C2764">
            <w:pPr>
              <w:jc w:val="center"/>
              <w:rPr>
                <w:rFonts w:cs="Arial"/>
                <w:sz w:val="20"/>
                <w:szCs w:val="20"/>
              </w:rPr>
            </w:pPr>
            <w:r>
              <w:rPr>
                <w:rFonts w:cs="Arial"/>
                <w:sz w:val="20"/>
                <w:szCs w:val="20"/>
              </w:rPr>
              <w:t>Bases de datos</w:t>
            </w:r>
          </w:p>
        </w:tc>
        <w:tc>
          <w:tcPr>
            <w:tcW w:w="1559" w:type="dxa"/>
            <w:vAlign w:val="center"/>
            <w:hideMark/>
          </w:tcPr>
          <w:p w:rsidR="00F81B53" w:rsidRPr="00556BC7" w:rsidRDefault="00F81B53" w:rsidP="003C2764">
            <w:pPr>
              <w:jc w:val="center"/>
              <w:rPr>
                <w:rFonts w:cs="Arial"/>
                <w:sz w:val="20"/>
                <w:szCs w:val="20"/>
              </w:rPr>
            </w:pPr>
            <w:r w:rsidRPr="00556BC7">
              <w:rPr>
                <w:rFonts w:cs="Arial"/>
                <w:sz w:val="20"/>
                <w:szCs w:val="20"/>
              </w:rPr>
              <w:t>Líder del proceso</w:t>
            </w:r>
          </w:p>
        </w:tc>
        <w:tc>
          <w:tcPr>
            <w:tcW w:w="1843" w:type="dxa"/>
            <w:vAlign w:val="center"/>
            <w:hideMark/>
          </w:tcPr>
          <w:p w:rsidR="00F81B53" w:rsidRPr="0036141F" w:rsidRDefault="00F81B53" w:rsidP="003C2764">
            <w:pPr>
              <w:rPr>
                <w:rFonts w:cs="Arial"/>
                <w:sz w:val="20"/>
                <w:szCs w:val="20"/>
              </w:rPr>
            </w:pPr>
            <w:r w:rsidRPr="00556BC7">
              <w:rPr>
                <w:rFonts w:cs="Arial"/>
                <w:sz w:val="20"/>
                <w:szCs w:val="20"/>
              </w:rPr>
              <w:t>Número de expedientes a cargos de los funcionarios responsables</w:t>
            </w:r>
          </w:p>
        </w:tc>
      </w:tr>
    </w:tbl>
    <w:p w:rsidR="00F81B53" w:rsidRDefault="00F81B53" w:rsidP="00F81B53">
      <w:pPr>
        <w:spacing w:after="0"/>
        <w:rPr>
          <w:rFonts w:ascii="Arial" w:hAnsi="Arial" w:cs="Arial"/>
          <w:sz w:val="24"/>
          <w:szCs w:val="24"/>
        </w:rPr>
      </w:pPr>
    </w:p>
    <w:p w:rsidR="00F81B53" w:rsidRPr="007C6D7A" w:rsidRDefault="00F81B53" w:rsidP="00F81B53">
      <w:pPr>
        <w:spacing w:after="0"/>
        <w:rPr>
          <w:rFonts w:ascii="Arial" w:hAnsi="Arial" w:cs="Arial"/>
          <w:sz w:val="24"/>
          <w:szCs w:val="24"/>
        </w:rPr>
        <w:sectPr w:rsidR="00F81B53" w:rsidRPr="007C6D7A" w:rsidSect="003C2764">
          <w:pgSz w:w="18722" w:h="12242" w:orient="landscape" w:code="132"/>
          <w:pgMar w:top="1701" w:right="1417" w:bottom="1467" w:left="1417" w:header="708" w:footer="708" w:gutter="0"/>
          <w:pgNumType w:start="0"/>
          <w:cols w:space="708"/>
          <w:titlePg/>
          <w:docGrid w:linePitch="360"/>
        </w:sectPr>
      </w:pPr>
    </w:p>
    <w:tbl>
      <w:tblPr>
        <w:tblStyle w:val="Tablaconcuadrcula"/>
        <w:tblpPr w:leftFromText="141" w:rightFromText="141" w:vertAnchor="page" w:horzAnchor="margin" w:tblpXSpec="center" w:tblpY="1666"/>
        <w:tblW w:w="0" w:type="auto"/>
        <w:tblLook w:val="04A0" w:firstRow="1" w:lastRow="0" w:firstColumn="1" w:lastColumn="0" w:noHBand="0" w:noVBand="1"/>
      </w:tblPr>
      <w:tblGrid>
        <w:gridCol w:w="1674"/>
        <w:gridCol w:w="1780"/>
        <w:gridCol w:w="1501"/>
        <w:gridCol w:w="473"/>
        <w:gridCol w:w="473"/>
        <w:gridCol w:w="473"/>
        <w:gridCol w:w="2206"/>
        <w:gridCol w:w="473"/>
        <w:gridCol w:w="473"/>
        <w:gridCol w:w="473"/>
        <w:gridCol w:w="3434"/>
        <w:gridCol w:w="1197"/>
        <w:gridCol w:w="1556"/>
        <w:gridCol w:w="1197"/>
      </w:tblGrid>
      <w:tr w:rsidR="00F81B53" w:rsidRPr="001831B5" w:rsidTr="003C2764">
        <w:trPr>
          <w:trHeight w:val="315"/>
        </w:trPr>
        <w:tc>
          <w:tcPr>
            <w:tcW w:w="3454" w:type="dxa"/>
            <w:gridSpan w:val="2"/>
            <w:vMerge w:val="restart"/>
            <w:noWrap/>
            <w:vAlign w:val="center"/>
            <w:hideMark/>
          </w:tcPr>
          <w:p w:rsidR="00F81B53" w:rsidRPr="001831B5" w:rsidRDefault="00F81B53" w:rsidP="003C2764">
            <w:pPr>
              <w:jc w:val="center"/>
              <w:rPr>
                <w:rFonts w:cs="Arial"/>
                <w:sz w:val="20"/>
                <w:szCs w:val="20"/>
              </w:rPr>
            </w:pPr>
            <w:r w:rsidRPr="001831B5">
              <w:rPr>
                <w:rFonts w:cs="Arial"/>
                <w:noProof/>
                <w:sz w:val="20"/>
                <w:szCs w:val="20"/>
                <w:lang w:eastAsia="es-CO"/>
              </w:rPr>
              <w:lastRenderedPageBreak/>
              <w:drawing>
                <wp:anchor distT="0" distB="0" distL="114300" distR="114300" simplePos="0" relativeHeight="251961344" behindDoc="0" locked="0" layoutInCell="1" allowOverlap="1" wp14:anchorId="4894F77F" wp14:editId="15E7AA64">
                  <wp:simplePos x="0" y="0"/>
                  <wp:positionH relativeFrom="column">
                    <wp:posOffset>295275</wp:posOffset>
                  </wp:positionH>
                  <wp:positionV relativeFrom="paragraph">
                    <wp:posOffset>161925</wp:posOffset>
                  </wp:positionV>
                  <wp:extent cx="1562100" cy="685800"/>
                  <wp:effectExtent l="0" t="0" r="0" b="0"/>
                  <wp:wrapNone/>
                  <wp:docPr id="12" name="Imagen 12" descr="FONDO ACTUAL"/>
                  <wp:cNvGraphicFramePr/>
                  <a:graphic xmlns:a="http://schemas.openxmlformats.org/drawingml/2006/main">
                    <a:graphicData uri="http://schemas.openxmlformats.org/drawingml/2006/picture">
                      <pic:pic xmlns:pic="http://schemas.openxmlformats.org/drawingml/2006/picture">
                        <pic:nvPicPr>
                          <pic:cNvPr id="2" name="Imagen 478" descr="FONDO ACTU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18"/>
            </w:tblGrid>
            <w:tr w:rsidR="00F81B53" w:rsidRPr="001831B5" w:rsidTr="003C2764">
              <w:trPr>
                <w:trHeight w:val="537"/>
                <w:tblCellSpacing w:w="0" w:type="dxa"/>
              </w:trPr>
              <w:tc>
                <w:tcPr>
                  <w:tcW w:w="3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1831B5" w:rsidRDefault="00F81B53" w:rsidP="003C2764">
                  <w:pPr>
                    <w:framePr w:hSpace="141" w:wrap="around" w:vAnchor="page" w:hAnchor="margin" w:xAlign="center" w:y="1666"/>
                    <w:spacing w:after="0"/>
                    <w:jc w:val="center"/>
                    <w:rPr>
                      <w:rFonts w:cs="Arial"/>
                      <w:b/>
                      <w:bCs/>
                      <w:sz w:val="20"/>
                      <w:szCs w:val="20"/>
                    </w:rPr>
                  </w:pPr>
                </w:p>
              </w:tc>
            </w:tr>
            <w:tr w:rsidR="00F81B53" w:rsidRPr="001831B5" w:rsidTr="003C2764">
              <w:trPr>
                <w:trHeight w:val="537"/>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1831B5" w:rsidRDefault="00F81B53" w:rsidP="003C2764">
                  <w:pPr>
                    <w:framePr w:hSpace="141" w:wrap="around" w:vAnchor="page" w:hAnchor="margin" w:xAlign="center" w:y="1666"/>
                    <w:spacing w:after="0"/>
                    <w:jc w:val="center"/>
                    <w:rPr>
                      <w:rFonts w:cs="Arial"/>
                      <w:b/>
                      <w:bCs/>
                      <w:sz w:val="20"/>
                      <w:szCs w:val="20"/>
                    </w:rPr>
                  </w:pPr>
                </w:p>
              </w:tc>
            </w:tr>
          </w:tbl>
          <w:p w:rsidR="00F81B53" w:rsidRPr="001831B5" w:rsidRDefault="00F81B53" w:rsidP="003C2764">
            <w:pPr>
              <w:jc w:val="center"/>
              <w:rPr>
                <w:rFonts w:cs="Arial"/>
                <w:sz w:val="20"/>
                <w:szCs w:val="20"/>
              </w:rPr>
            </w:pPr>
          </w:p>
        </w:tc>
        <w:tc>
          <w:tcPr>
            <w:tcW w:w="13893" w:type="dxa"/>
            <w:gridSpan w:val="12"/>
            <w:vAlign w:val="center"/>
            <w:hideMark/>
          </w:tcPr>
          <w:p w:rsidR="00F81B53" w:rsidRPr="001831B5" w:rsidRDefault="00F81B53" w:rsidP="003C2764">
            <w:pPr>
              <w:jc w:val="center"/>
              <w:rPr>
                <w:rFonts w:cs="Arial"/>
                <w:b/>
                <w:bCs/>
                <w:sz w:val="20"/>
                <w:szCs w:val="20"/>
              </w:rPr>
            </w:pPr>
            <w:r w:rsidRPr="001831B5">
              <w:rPr>
                <w:rFonts w:cs="Arial"/>
                <w:b/>
                <w:bCs/>
                <w:sz w:val="20"/>
                <w:szCs w:val="20"/>
              </w:rPr>
              <w:t>MAPA DE RIESGOS INSTITUCIONAL 2018</w:t>
            </w:r>
          </w:p>
        </w:tc>
      </w:tr>
      <w:tr w:rsidR="00F81B53" w:rsidRPr="001831B5" w:rsidTr="003C2764">
        <w:trPr>
          <w:trHeight w:val="345"/>
        </w:trPr>
        <w:tc>
          <w:tcPr>
            <w:tcW w:w="3454" w:type="dxa"/>
            <w:gridSpan w:val="2"/>
            <w:vMerge/>
            <w:vAlign w:val="center"/>
            <w:hideMark/>
          </w:tcPr>
          <w:p w:rsidR="00F81B53" w:rsidRPr="001831B5" w:rsidRDefault="00F81B53" w:rsidP="003C2764">
            <w:pPr>
              <w:jc w:val="center"/>
              <w:rPr>
                <w:rFonts w:cs="Arial"/>
                <w:sz w:val="20"/>
                <w:szCs w:val="20"/>
              </w:rPr>
            </w:pPr>
          </w:p>
        </w:tc>
        <w:tc>
          <w:tcPr>
            <w:tcW w:w="13893" w:type="dxa"/>
            <w:gridSpan w:val="12"/>
            <w:vAlign w:val="center"/>
            <w:hideMark/>
          </w:tcPr>
          <w:p w:rsidR="00F81B53" w:rsidRPr="001831B5" w:rsidRDefault="00F81B53" w:rsidP="003C2764">
            <w:pPr>
              <w:jc w:val="center"/>
              <w:rPr>
                <w:rFonts w:cs="Arial"/>
                <w:b/>
                <w:bCs/>
                <w:sz w:val="20"/>
                <w:szCs w:val="20"/>
              </w:rPr>
            </w:pPr>
            <w:r w:rsidRPr="001831B5">
              <w:rPr>
                <w:rFonts w:cs="Arial"/>
                <w:b/>
                <w:bCs/>
                <w:sz w:val="20"/>
                <w:szCs w:val="20"/>
              </w:rPr>
              <w:t>CÁMARA DE REPRESENTANTES</w:t>
            </w:r>
          </w:p>
        </w:tc>
      </w:tr>
      <w:tr w:rsidR="00F81B53" w:rsidRPr="001831B5" w:rsidTr="003C2764">
        <w:trPr>
          <w:trHeight w:val="315"/>
        </w:trPr>
        <w:tc>
          <w:tcPr>
            <w:tcW w:w="3454" w:type="dxa"/>
            <w:gridSpan w:val="2"/>
            <w:vMerge/>
            <w:vAlign w:val="center"/>
            <w:hideMark/>
          </w:tcPr>
          <w:p w:rsidR="00F81B53" w:rsidRPr="001831B5" w:rsidRDefault="00F81B53" w:rsidP="003C2764">
            <w:pPr>
              <w:jc w:val="center"/>
              <w:rPr>
                <w:rFonts w:cs="Arial"/>
                <w:sz w:val="20"/>
                <w:szCs w:val="20"/>
              </w:rPr>
            </w:pPr>
          </w:p>
        </w:tc>
        <w:tc>
          <w:tcPr>
            <w:tcW w:w="1501" w:type="dxa"/>
            <w:vAlign w:val="center"/>
            <w:hideMark/>
          </w:tcPr>
          <w:p w:rsidR="00F81B53" w:rsidRPr="001831B5" w:rsidRDefault="00F81B53" w:rsidP="003C2764">
            <w:pPr>
              <w:jc w:val="center"/>
              <w:rPr>
                <w:rFonts w:cs="Arial"/>
                <w:b/>
                <w:bCs/>
                <w:sz w:val="20"/>
                <w:szCs w:val="20"/>
              </w:rPr>
            </w:pPr>
            <w:r w:rsidRPr="001831B5">
              <w:rPr>
                <w:rFonts w:cs="Arial"/>
                <w:b/>
                <w:bCs/>
                <w:sz w:val="20"/>
                <w:szCs w:val="20"/>
              </w:rPr>
              <w:t>PROCESO</w:t>
            </w:r>
          </w:p>
        </w:tc>
        <w:tc>
          <w:tcPr>
            <w:tcW w:w="12392" w:type="dxa"/>
            <w:gridSpan w:val="11"/>
            <w:vAlign w:val="center"/>
            <w:hideMark/>
          </w:tcPr>
          <w:p w:rsidR="00F81B53" w:rsidRPr="001831B5" w:rsidRDefault="00F81B53" w:rsidP="003C2764">
            <w:pPr>
              <w:jc w:val="center"/>
              <w:rPr>
                <w:rFonts w:cs="Arial"/>
                <w:b/>
                <w:bCs/>
                <w:sz w:val="20"/>
                <w:szCs w:val="20"/>
              </w:rPr>
            </w:pPr>
            <w:r w:rsidRPr="001831B5">
              <w:rPr>
                <w:rFonts w:cs="Arial"/>
                <w:b/>
                <w:bCs/>
                <w:sz w:val="20"/>
                <w:szCs w:val="20"/>
              </w:rPr>
              <w:t>EVALUACIÓN Y SEGUIMIENTO</w:t>
            </w:r>
          </w:p>
        </w:tc>
      </w:tr>
      <w:tr w:rsidR="00F81B53" w:rsidRPr="001831B5" w:rsidTr="003C2764">
        <w:trPr>
          <w:trHeight w:val="960"/>
        </w:trPr>
        <w:tc>
          <w:tcPr>
            <w:tcW w:w="3454" w:type="dxa"/>
            <w:gridSpan w:val="2"/>
            <w:vMerge/>
            <w:vAlign w:val="center"/>
            <w:hideMark/>
          </w:tcPr>
          <w:p w:rsidR="00F81B53" w:rsidRPr="001831B5" w:rsidRDefault="00F81B53" w:rsidP="003C2764">
            <w:pPr>
              <w:jc w:val="center"/>
              <w:rPr>
                <w:rFonts w:cs="Arial"/>
                <w:sz w:val="20"/>
                <w:szCs w:val="20"/>
              </w:rPr>
            </w:pPr>
          </w:p>
        </w:tc>
        <w:tc>
          <w:tcPr>
            <w:tcW w:w="1501" w:type="dxa"/>
            <w:vAlign w:val="center"/>
            <w:hideMark/>
          </w:tcPr>
          <w:p w:rsidR="00F81B53" w:rsidRPr="001831B5" w:rsidRDefault="00F81B53" w:rsidP="003C2764">
            <w:pPr>
              <w:jc w:val="center"/>
              <w:rPr>
                <w:rFonts w:cs="Arial"/>
                <w:b/>
                <w:bCs/>
                <w:sz w:val="20"/>
                <w:szCs w:val="20"/>
              </w:rPr>
            </w:pPr>
            <w:r w:rsidRPr="001831B5">
              <w:rPr>
                <w:rFonts w:cs="Arial"/>
                <w:b/>
                <w:bCs/>
                <w:sz w:val="20"/>
                <w:szCs w:val="20"/>
              </w:rPr>
              <w:t>OBJETIVO:</w:t>
            </w:r>
          </w:p>
        </w:tc>
        <w:tc>
          <w:tcPr>
            <w:tcW w:w="12392" w:type="dxa"/>
            <w:gridSpan w:val="11"/>
            <w:vAlign w:val="center"/>
            <w:hideMark/>
          </w:tcPr>
          <w:p w:rsidR="00F81B53" w:rsidRPr="00B3433A" w:rsidRDefault="00F81B53" w:rsidP="003C2764">
            <w:pPr>
              <w:jc w:val="both"/>
              <w:rPr>
                <w:rFonts w:cs="Arial"/>
                <w:bCs/>
                <w:color w:val="000000" w:themeColor="text1"/>
                <w:sz w:val="20"/>
                <w:szCs w:val="20"/>
              </w:rPr>
            </w:pPr>
            <w:r w:rsidRPr="00B3433A">
              <w:rPr>
                <w:rFonts w:cs="Arial"/>
                <w:bCs/>
                <w:color w:val="000000" w:themeColor="text1"/>
                <w:sz w:val="20"/>
                <w:szCs w:val="20"/>
              </w:rPr>
              <w:t>Evaluar sistemáticamente el sistema de control interno  y la gestión de la entidad   así como la evaluación independiente a través de auditorías internas como mecanismos de verificación de  la efectividad de control interno, propiciando el mejoramiento  continuo del control  y de la gestión de la cámara de representantes y fomentando el cambio  de actitud del servidor  público hacia el autocontrol</w:t>
            </w:r>
          </w:p>
        </w:tc>
      </w:tr>
      <w:tr w:rsidR="00F81B53" w:rsidRPr="001831B5" w:rsidTr="003C2764">
        <w:trPr>
          <w:trHeight w:val="690"/>
        </w:trPr>
        <w:tc>
          <w:tcPr>
            <w:tcW w:w="4955" w:type="dxa"/>
            <w:gridSpan w:val="3"/>
            <w:vAlign w:val="center"/>
            <w:hideMark/>
          </w:tcPr>
          <w:p w:rsidR="00F81B53" w:rsidRPr="001831B5" w:rsidRDefault="00F81B53" w:rsidP="003C2764">
            <w:pPr>
              <w:jc w:val="center"/>
              <w:rPr>
                <w:rFonts w:cs="Arial"/>
                <w:b/>
                <w:bCs/>
                <w:sz w:val="20"/>
                <w:szCs w:val="20"/>
              </w:rPr>
            </w:pPr>
            <w:r w:rsidRPr="001831B5">
              <w:rPr>
                <w:rFonts w:cs="Arial"/>
                <w:b/>
                <w:bCs/>
                <w:sz w:val="20"/>
                <w:szCs w:val="20"/>
              </w:rPr>
              <w:t>IDENTIFICACIÓN</w:t>
            </w:r>
          </w:p>
        </w:tc>
        <w:tc>
          <w:tcPr>
            <w:tcW w:w="1401" w:type="dxa"/>
            <w:gridSpan w:val="3"/>
            <w:vAlign w:val="center"/>
            <w:hideMark/>
          </w:tcPr>
          <w:p w:rsidR="00F81B53" w:rsidRPr="001831B5" w:rsidRDefault="00F81B53" w:rsidP="003C2764">
            <w:pPr>
              <w:jc w:val="center"/>
              <w:rPr>
                <w:rFonts w:cs="Arial"/>
                <w:b/>
                <w:bCs/>
                <w:sz w:val="20"/>
                <w:szCs w:val="20"/>
              </w:rPr>
            </w:pPr>
            <w:r w:rsidRPr="001831B5">
              <w:rPr>
                <w:rFonts w:cs="Arial"/>
                <w:b/>
                <w:bCs/>
                <w:sz w:val="20"/>
                <w:szCs w:val="20"/>
              </w:rPr>
              <w:t>RIESGO INHERENTE</w:t>
            </w:r>
          </w:p>
        </w:tc>
        <w:tc>
          <w:tcPr>
            <w:tcW w:w="2206" w:type="dxa"/>
            <w:vMerge w:val="restart"/>
            <w:vAlign w:val="center"/>
            <w:hideMark/>
          </w:tcPr>
          <w:p w:rsidR="00F81B53" w:rsidRPr="001831B5" w:rsidRDefault="00F81B53" w:rsidP="003C2764">
            <w:pPr>
              <w:jc w:val="center"/>
              <w:rPr>
                <w:rFonts w:cs="Arial"/>
                <w:b/>
                <w:bCs/>
                <w:sz w:val="20"/>
                <w:szCs w:val="20"/>
              </w:rPr>
            </w:pPr>
            <w:r w:rsidRPr="001831B5">
              <w:rPr>
                <w:rFonts w:cs="Arial"/>
                <w:b/>
                <w:bCs/>
                <w:sz w:val="20"/>
                <w:szCs w:val="20"/>
              </w:rPr>
              <w:t>CONTROLES</w:t>
            </w:r>
          </w:p>
        </w:tc>
        <w:tc>
          <w:tcPr>
            <w:tcW w:w="1401" w:type="dxa"/>
            <w:gridSpan w:val="3"/>
            <w:vAlign w:val="center"/>
            <w:hideMark/>
          </w:tcPr>
          <w:p w:rsidR="00F81B53" w:rsidRPr="001831B5" w:rsidRDefault="00F81B53" w:rsidP="003C2764">
            <w:pPr>
              <w:jc w:val="center"/>
              <w:rPr>
                <w:rFonts w:cs="Arial"/>
                <w:b/>
                <w:bCs/>
                <w:sz w:val="20"/>
                <w:szCs w:val="20"/>
              </w:rPr>
            </w:pPr>
            <w:r w:rsidRPr="001831B5">
              <w:rPr>
                <w:rFonts w:cs="Arial"/>
                <w:b/>
                <w:bCs/>
                <w:sz w:val="20"/>
                <w:szCs w:val="20"/>
              </w:rPr>
              <w:t>RIESGO RESIDUAL</w:t>
            </w:r>
          </w:p>
        </w:tc>
        <w:tc>
          <w:tcPr>
            <w:tcW w:w="3434" w:type="dxa"/>
            <w:vMerge w:val="restart"/>
            <w:vAlign w:val="center"/>
            <w:hideMark/>
          </w:tcPr>
          <w:p w:rsidR="00F81B53" w:rsidRPr="001831B5" w:rsidRDefault="00F81B53" w:rsidP="003C2764">
            <w:pPr>
              <w:jc w:val="center"/>
              <w:rPr>
                <w:rFonts w:cs="Arial"/>
                <w:b/>
                <w:bCs/>
                <w:sz w:val="20"/>
                <w:szCs w:val="20"/>
              </w:rPr>
            </w:pPr>
            <w:r w:rsidRPr="001831B5">
              <w:rPr>
                <w:rFonts w:cs="Arial"/>
                <w:b/>
                <w:bCs/>
                <w:sz w:val="20"/>
                <w:szCs w:val="20"/>
              </w:rPr>
              <w:t>ACCIONES</w:t>
            </w:r>
          </w:p>
        </w:tc>
        <w:tc>
          <w:tcPr>
            <w:tcW w:w="1197" w:type="dxa"/>
            <w:vMerge w:val="restart"/>
            <w:vAlign w:val="center"/>
            <w:hideMark/>
          </w:tcPr>
          <w:p w:rsidR="00F81B53" w:rsidRPr="001831B5" w:rsidRDefault="00F81B53" w:rsidP="003C2764">
            <w:pPr>
              <w:jc w:val="center"/>
              <w:rPr>
                <w:rFonts w:cs="Arial"/>
                <w:b/>
                <w:bCs/>
                <w:sz w:val="20"/>
                <w:szCs w:val="20"/>
              </w:rPr>
            </w:pPr>
            <w:r w:rsidRPr="001831B5">
              <w:rPr>
                <w:rFonts w:cs="Arial"/>
                <w:b/>
                <w:bCs/>
                <w:sz w:val="20"/>
                <w:szCs w:val="20"/>
              </w:rPr>
              <w:t>REGISTROS</w:t>
            </w:r>
          </w:p>
        </w:tc>
        <w:tc>
          <w:tcPr>
            <w:tcW w:w="1556" w:type="dxa"/>
            <w:vMerge w:val="restart"/>
            <w:vAlign w:val="center"/>
            <w:hideMark/>
          </w:tcPr>
          <w:p w:rsidR="00F81B53" w:rsidRPr="001831B5" w:rsidRDefault="00F81B53" w:rsidP="003C2764">
            <w:pPr>
              <w:jc w:val="center"/>
              <w:rPr>
                <w:rFonts w:cs="Arial"/>
                <w:b/>
                <w:bCs/>
                <w:sz w:val="20"/>
                <w:szCs w:val="20"/>
              </w:rPr>
            </w:pPr>
            <w:r w:rsidRPr="001831B5">
              <w:rPr>
                <w:rFonts w:cs="Arial"/>
                <w:b/>
                <w:bCs/>
                <w:sz w:val="20"/>
                <w:szCs w:val="20"/>
              </w:rPr>
              <w:t>RESPONSABLE</w:t>
            </w:r>
          </w:p>
        </w:tc>
        <w:tc>
          <w:tcPr>
            <w:tcW w:w="1197" w:type="dxa"/>
            <w:vMerge w:val="restart"/>
            <w:vAlign w:val="center"/>
            <w:hideMark/>
          </w:tcPr>
          <w:p w:rsidR="00F81B53" w:rsidRPr="001831B5" w:rsidRDefault="00F81B53" w:rsidP="003C2764">
            <w:pPr>
              <w:jc w:val="center"/>
              <w:rPr>
                <w:rFonts w:cs="Arial"/>
                <w:b/>
                <w:bCs/>
                <w:sz w:val="20"/>
                <w:szCs w:val="20"/>
              </w:rPr>
            </w:pPr>
            <w:r w:rsidRPr="001831B5">
              <w:rPr>
                <w:rFonts w:cs="Arial"/>
                <w:b/>
                <w:bCs/>
                <w:sz w:val="20"/>
                <w:szCs w:val="20"/>
              </w:rPr>
              <w:t>INDICADOR</w:t>
            </w:r>
          </w:p>
        </w:tc>
      </w:tr>
      <w:tr w:rsidR="00F81B53" w:rsidRPr="001831B5" w:rsidTr="003C2764">
        <w:trPr>
          <w:trHeight w:val="1215"/>
        </w:trPr>
        <w:tc>
          <w:tcPr>
            <w:tcW w:w="1674" w:type="dxa"/>
            <w:vAlign w:val="center"/>
            <w:hideMark/>
          </w:tcPr>
          <w:p w:rsidR="00F81B53" w:rsidRPr="001831B5" w:rsidRDefault="00F81B53" w:rsidP="003C2764">
            <w:pPr>
              <w:jc w:val="center"/>
              <w:rPr>
                <w:rFonts w:cs="Arial"/>
                <w:b/>
                <w:bCs/>
                <w:sz w:val="20"/>
                <w:szCs w:val="20"/>
              </w:rPr>
            </w:pPr>
            <w:r w:rsidRPr="001831B5">
              <w:rPr>
                <w:rFonts w:cs="Arial"/>
                <w:b/>
                <w:bCs/>
                <w:sz w:val="20"/>
                <w:szCs w:val="20"/>
              </w:rPr>
              <w:t>CAUSA</w:t>
            </w:r>
          </w:p>
        </w:tc>
        <w:tc>
          <w:tcPr>
            <w:tcW w:w="1780" w:type="dxa"/>
            <w:vAlign w:val="center"/>
            <w:hideMark/>
          </w:tcPr>
          <w:p w:rsidR="00F81B53" w:rsidRPr="001831B5" w:rsidRDefault="00F81B53" w:rsidP="003C2764">
            <w:pPr>
              <w:jc w:val="center"/>
              <w:rPr>
                <w:rFonts w:cs="Arial"/>
                <w:b/>
                <w:bCs/>
                <w:sz w:val="20"/>
                <w:szCs w:val="20"/>
              </w:rPr>
            </w:pPr>
            <w:r w:rsidRPr="001831B5">
              <w:rPr>
                <w:rFonts w:cs="Arial"/>
                <w:b/>
                <w:bCs/>
                <w:sz w:val="20"/>
                <w:szCs w:val="20"/>
              </w:rPr>
              <w:t>EFECTO</w:t>
            </w:r>
          </w:p>
        </w:tc>
        <w:tc>
          <w:tcPr>
            <w:tcW w:w="1501" w:type="dxa"/>
            <w:vAlign w:val="center"/>
            <w:hideMark/>
          </w:tcPr>
          <w:p w:rsidR="00F81B53" w:rsidRPr="001831B5" w:rsidRDefault="00F81B53" w:rsidP="003C2764">
            <w:pPr>
              <w:jc w:val="center"/>
              <w:rPr>
                <w:rFonts w:cs="Arial"/>
                <w:b/>
                <w:bCs/>
                <w:sz w:val="20"/>
                <w:szCs w:val="20"/>
              </w:rPr>
            </w:pPr>
            <w:r w:rsidRPr="001831B5">
              <w:rPr>
                <w:rFonts w:cs="Arial"/>
                <w:b/>
                <w:bCs/>
                <w:sz w:val="20"/>
                <w:szCs w:val="20"/>
              </w:rPr>
              <w:t>RIESGO</w:t>
            </w: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Probabilidad</w:t>
            </w: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Impacto</w:t>
            </w: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Nivel Riesgo</w:t>
            </w:r>
          </w:p>
        </w:tc>
        <w:tc>
          <w:tcPr>
            <w:tcW w:w="2206" w:type="dxa"/>
            <w:vMerge/>
            <w:vAlign w:val="center"/>
            <w:hideMark/>
          </w:tcPr>
          <w:p w:rsidR="00F81B53" w:rsidRPr="001831B5" w:rsidRDefault="00F81B53" w:rsidP="003C2764">
            <w:pPr>
              <w:jc w:val="center"/>
              <w:rPr>
                <w:rFonts w:cs="Arial"/>
                <w:b/>
                <w:bCs/>
                <w:sz w:val="20"/>
                <w:szCs w:val="20"/>
              </w:rPr>
            </w:pP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Probabilidad</w:t>
            </w: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Impacto</w:t>
            </w:r>
          </w:p>
        </w:tc>
        <w:tc>
          <w:tcPr>
            <w:tcW w:w="467" w:type="dxa"/>
            <w:textDirection w:val="btLr"/>
            <w:vAlign w:val="center"/>
            <w:hideMark/>
          </w:tcPr>
          <w:p w:rsidR="00F81B53" w:rsidRPr="001831B5" w:rsidRDefault="00F81B53" w:rsidP="003C2764">
            <w:pPr>
              <w:jc w:val="center"/>
              <w:rPr>
                <w:rFonts w:cs="Arial"/>
                <w:b/>
                <w:bCs/>
                <w:sz w:val="20"/>
                <w:szCs w:val="20"/>
              </w:rPr>
            </w:pPr>
            <w:r w:rsidRPr="001831B5">
              <w:rPr>
                <w:rFonts w:cs="Arial"/>
                <w:b/>
                <w:bCs/>
                <w:sz w:val="20"/>
                <w:szCs w:val="20"/>
              </w:rPr>
              <w:t>Nivel Riesgo</w:t>
            </w:r>
          </w:p>
        </w:tc>
        <w:tc>
          <w:tcPr>
            <w:tcW w:w="3434" w:type="dxa"/>
            <w:vMerge/>
            <w:vAlign w:val="center"/>
            <w:hideMark/>
          </w:tcPr>
          <w:p w:rsidR="00F81B53" w:rsidRPr="001831B5" w:rsidRDefault="00F81B53" w:rsidP="003C2764">
            <w:pPr>
              <w:jc w:val="center"/>
              <w:rPr>
                <w:rFonts w:cs="Arial"/>
                <w:b/>
                <w:bCs/>
                <w:sz w:val="20"/>
                <w:szCs w:val="20"/>
              </w:rPr>
            </w:pPr>
          </w:p>
        </w:tc>
        <w:tc>
          <w:tcPr>
            <w:tcW w:w="1197" w:type="dxa"/>
            <w:vMerge/>
            <w:vAlign w:val="center"/>
            <w:hideMark/>
          </w:tcPr>
          <w:p w:rsidR="00F81B53" w:rsidRPr="001831B5" w:rsidRDefault="00F81B53" w:rsidP="003C2764">
            <w:pPr>
              <w:jc w:val="center"/>
              <w:rPr>
                <w:rFonts w:cs="Arial"/>
                <w:b/>
                <w:bCs/>
                <w:sz w:val="20"/>
                <w:szCs w:val="20"/>
              </w:rPr>
            </w:pPr>
          </w:p>
        </w:tc>
        <w:tc>
          <w:tcPr>
            <w:tcW w:w="1556" w:type="dxa"/>
            <w:vMerge/>
            <w:vAlign w:val="center"/>
            <w:hideMark/>
          </w:tcPr>
          <w:p w:rsidR="00F81B53" w:rsidRPr="001831B5" w:rsidRDefault="00F81B53" w:rsidP="003C2764">
            <w:pPr>
              <w:jc w:val="center"/>
              <w:rPr>
                <w:rFonts w:cs="Arial"/>
                <w:b/>
                <w:bCs/>
                <w:sz w:val="20"/>
                <w:szCs w:val="20"/>
              </w:rPr>
            </w:pPr>
          </w:p>
        </w:tc>
        <w:tc>
          <w:tcPr>
            <w:tcW w:w="1197" w:type="dxa"/>
            <w:vMerge/>
            <w:vAlign w:val="center"/>
            <w:hideMark/>
          </w:tcPr>
          <w:p w:rsidR="00F81B53" w:rsidRPr="001831B5" w:rsidRDefault="00F81B53" w:rsidP="003C2764">
            <w:pPr>
              <w:jc w:val="center"/>
              <w:rPr>
                <w:rFonts w:cs="Arial"/>
                <w:b/>
                <w:bCs/>
                <w:sz w:val="20"/>
                <w:szCs w:val="20"/>
              </w:rPr>
            </w:pPr>
          </w:p>
        </w:tc>
      </w:tr>
      <w:tr w:rsidR="00F81B53" w:rsidRPr="001831B5" w:rsidTr="003C2764">
        <w:trPr>
          <w:trHeight w:val="2940"/>
        </w:trPr>
        <w:tc>
          <w:tcPr>
            <w:tcW w:w="1674" w:type="dxa"/>
            <w:vAlign w:val="center"/>
            <w:hideMark/>
          </w:tcPr>
          <w:p w:rsidR="00F81B53" w:rsidRPr="001831B5" w:rsidRDefault="00F81B53" w:rsidP="003C2764">
            <w:pPr>
              <w:rPr>
                <w:rFonts w:cs="Arial"/>
                <w:sz w:val="20"/>
                <w:szCs w:val="20"/>
              </w:rPr>
            </w:pPr>
            <w:r w:rsidRPr="001831B5">
              <w:rPr>
                <w:rFonts w:cs="Arial"/>
                <w:sz w:val="20"/>
                <w:szCs w:val="20"/>
              </w:rPr>
              <w:t>Mala Planeación</w:t>
            </w:r>
          </w:p>
        </w:tc>
        <w:tc>
          <w:tcPr>
            <w:tcW w:w="1780" w:type="dxa"/>
            <w:vAlign w:val="center"/>
            <w:hideMark/>
          </w:tcPr>
          <w:p w:rsidR="00F81B53" w:rsidRPr="001831B5" w:rsidRDefault="00F81B53" w:rsidP="003C2764">
            <w:pPr>
              <w:rPr>
                <w:rFonts w:cs="Arial"/>
                <w:sz w:val="20"/>
                <w:szCs w:val="20"/>
              </w:rPr>
            </w:pPr>
            <w:r w:rsidRPr="001831B5">
              <w:rPr>
                <w:rFonts w:cs="Arial"/>
                <w:sz w:val="20"/>
                <w:szCs w:val="20"/>
              </w:rPr>
              <w:t>Investigaciones y posibles sanciones disciplinarias</w:t>
            </w:r>
          </w:p>
        </w:tc>
        <w:tc>
          <w:tcPr>
            <w:tcW w:w="1501" w:type="dxa"/>
            <w:vAlign w:val="center"/>
            <w:hideMark/>
          </w:tcPr>
          <w:p w:rsidR="00F81B53" w:rsidRPr="001831B5" w:rsidRDefault="00F81B53" w:rsidP="003C2764">
            <w:pPr>
              <w:rPr>
                <w:rFonts w:cs="Arial"/>
                <w:sz w:val="20"/>
                <w:szCs w:val="20"/>
              </w:rPr>
            </w:pPr>
            <w:r w:rsidRPr="001831B5">
              <w:rPr>
                <w:rFonts w:cs="Arial"/>
                <w:sz w:val="20"/>
                <w:szCs w:val="20"/>
              </w:rPr>
              <w:t>Incumplimiento en la ejecución del Programa Anual de Auditorías</w:t>
            </w:r>
          </w:p>
        </w:tc>
        <w:tc>
          <w:tcPr>
            <w:tcW w:w="467" w:type="dxa"/>
            <w:noWrap/>
            <w:vAlign w:val="center"/>
            <w:hideMark/>
          </w:tcPr>
          <w:p w:rsidR="00F81B53" w:rsidRPr="001831B5" w:rsidRDefault="00F81B53" w:rsidP="003C2764">
            <w:pPr>
              <w:jc w:val="center"/>
              <w:rPr>
                <w:rFonts w:cs="Arial"/>
                <w:sz w:val="20"/>
                <w:szCs w:val="20"/>
              </w:rPr>
            </w:pPr>
            <w:r w:rsidRPr="001831B5">
              <w:rPr>
                <w:rFonts w:cs="Arial"/>
                <w:sz w:val="20"/>
                <w:szCs w:val="20"/>
              </w:rPr>
              <w:t>5</w:t>
            </w:r>
          </w:p>
        </w:tc>
        <w:tc>
          <w:tcPr>
            <w:tcW w:w="467" w:type="dxa"/>
            <w:vAlign w:val="center"/>
            <w:hideMark/>
          </w:tcPr>
          <w:p w:rsidR="00F81B53" w:rsidRPr="001831B5" w:rsidRDefault="00F81B53" w:rsidP="003C2764">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3C2764">
            <w:pPr>
              <w:jc w:val="center"/>
              <w:rPr>
                <w:rFonts w:cs="Arial"/>
                <w:sz w:val="20"/>
                <w:szCs w:val="20"/>
              </w:rPr>
            </w:pPr>
            <w:r w:rsidRPr="001831B5">
              <w:rPr>
                <w:rFonts w:cs="Arial"/>
                <w:sz w:val="20"/>
                <w:szCs w:val="20"/>
              </w:rPr>
              <w:t>Zona de Riesgo Extrema</w:t>
            </w:r>
          </w:p>
        </w:tc>
        <w:tc>
          <w:tcPr>
            <w:tcW w:w="2206" w:type="dxa"/>
            <w:vAlign w:val="center"/>
            <w:hideMark/>
          </w:tcPr>
          <w:p w:rsidR="00F81B53" w:rsidRPr="001831B5" w:rsidRDefault="00F81B53" w:rsidP="003C2764">
            <w:pPr>
              <w:rPr>
                <w:rFonts w:cs="Arial"/>
                <w:sz w:val="20"/>
                <w:szCs w:val="20"/>
              </w:rPr>
            </w:pPr>
            <w:r w:rsidRPr="001831B5">
              <w:rPr>
                <w:rFonts w:cs="Arial"/>
                <w:sz w:val="20"/>
                <w:szCs w:val="20"/>
              </w:rPr>
              <w:t>1. Determinar las pautas para formular el   Programa Anual de Auditorías</w:t>
            </w:r>
            <w:r w:rsidRPr="001831B5">
              <w:rPr>
                <w:rFonts w:cs="Arial"/>
                <w:sz w:val="20"/>
                <w:szCs w:val="20"/>
              </w:rPr>
              <w:br/>
              <w:t>2. Programa Anual de Auditorías</w:t>
            </w:r>
          </w:p>
        </w:tc>
        <w:tc>
          <w:tcPr>
            <w:tcW w:w="467" w:type="dxa"/>
            <w:noWrap/>
            <w:vAlign w:val="center"/>
            <w:hideMark/>
          </w:tcPr>
          <w:p w:rsidR="00F81B53" w:rsidRPr="001831B5" w:rsidRDefault="00F81B53" w:rsidP="003C2764">
            <w:pPr>
              <w:jc w:val="center"/>
              <w:rPr>
                <w:rFonts w:cs="Arial"/>
                <w:sz w:val="20"/>
                <w:szCs w:val="20"/>
              </w:rPr>
            </w:pPr>
            <w:r w:rsidRPr="001831B5">
              <w:rPr>
                <w:rFonts w:cs="Arial"/>
                <w:sz w:val="20"/>
                <w:szCs w:val="20"/>
              </w:rPr>
              <w:t>2</w:t>
            </w:r>
          </w:p>
        </w:tc>
        <w:tc>
          <w:tcPr>
            <w:tcW w:w="467" w:type="dxa"/>
            <w:vAlign w:val="center"/>
            <w:hideMark/>
          </w:tcPr>
          <w:p w:rsidR="00F81B53" w:rsidRPr="001831B5" w:rsidRDefault="00F81B53" w:rsidP="003C2764">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3C2764">
            <w:pPr>
              <w:jc w:val="center"/>
              <w:rPr>
                <w:rFonts w:cs="Arial"/>
                <w:sz w:val="20"/>
                <w:szCs w:val="20"/>
              </w:rPr>
            </w:pPr>
            <w:r w:rsidRPr="001831B5">
              <w:rPr>
                <w:rFonts w:cs="Arial"/>
                <w:sz w:val="20"/>
                <w:szCs w:val="20"/>
              </w:rPr>
              <w:t>Zona de Riesgo Extrema</w:t>
            </w:r>
          </w:p>
        </w:tc>
        <w:tc>
          <w:tcPr>
            <w:tcW w:w="3434" w:type="dxa"/>
            <w:vAlign w:val="center"/>
            <w:hideMark/>
          </w:tcPr>
          <w:p w:rsidR="00F81B53" w:rsidRPr="001831B5" w:rsidRDefault="00F81B53" w:rsidP="003C2764">
            <w:pPr>
              <w:rPr>
                <w:rFonts w:cs="Arial"/>
                <w:sz w:val="20"/>
                <w:szCs w:val="20"/>
              </w:rPr>
            </w:pPr>
            <w:r w:rsidRPr="001831B5">
              <w:rPr>
                <w:rFonts w:cs="Arial"/>
                <w:sz w:val="20"/>
                <w:szCs w:val="20"/>
              </w:rPr>
              <w:t>1. Elaborar, revisar, aprobar y socializar el documento con el equipo de trabajo de la OCCI</w:t>
            </w:r>
            <w:r w:rsidRPr="001831B5">
              <w:rPr>
                <w:rFonts w:cs="Arial"/>
                <w:sz w:val="20"/>
                <w:szCs w:val="20"/>
              </w:rPr>
              <w:br/>
              <w:t>2. Realizar mesas de trabajo con todo el equipo, para formular el   Programa Anual de Auditorías, con base en el documento aprobado</w:t>
            </w:r>
            <w:r w:rsidRPr="001831B5">
              <w:rPr>
                <w:rFonts w:cs="Arial"/>
                <w:sz w:val="20"/>
                <w:szCs w:val="20"/>
              </w:rPr>
              <w:br/>
              <w:t>3. Realizar los requerimientos del personal necesario, competente e interdisciplinario, para dar cumplimiento al   Programa Anual de Auditorías</w:t>
            </w:r>
            <w:r w:rsidRPr="001831B5">
              <w:rPr>
                <w:rFonts w:cs="Arial"/>
                <w:sz w:val="20"/>
                <w:szCs w:val="20"/>
              </w:rPr>
              <w:br/>
              <w:t>4. Realizar el seguimiento al cumplimiento del   Programa Anual de Auditorías propuesto</w:t>
            </w:r>
          </w:p>
        </w:tc>
        <w:tc>
          <w:tcPr>
            <w:tcW w:w="1197" w:type="dxa"/>
            <w:vAlign w:val="center"/>
            <w:hideMark/>
          </w:tcPr>
          <w:p w:rsidR="00F81B53" w:rsidRPr="001831B5" w:rsidRDefault="00F81B53" w:rsidP="003C2764">
            <w:pPr>
              <w:jc w:val="center"/>
              <w:rPr>
                <w:rFonts w:cs="Arial"/>
                <w:sz w:val="20"/>
                <w:szCs w:val="20"/>
              </w:rPr>
            </w:pPr>
            <w:r>
              <w:rPr>
                <w:rFonts w:cs="Arial"/>
                <w:sz w:val="20"/>
                <w:szCs w:val="20"/>
              </w:rPr>
              <w:t>Actas y Oficios</w:t>
            </w:r>
          </w:p>
        </w:tc>
        <w:tc>
          <w:tcPr>
            <w:tcW w:w="1556" w:type="dxa"/>
            <w:vAlign w:val="center"/>
            <w:hideMark/>
          </w:tcPr>
          <w:p w:rsidR="00F81B53" w:rsidRPr="001831B5" w:rsidRDefault="00F81B53" w:rsidP="003C2764">
            <w:pPr>
              <w:jc w:val="center"/>
              <w:rPr>
                <w:rFonts w:cs="Arial"/>
                <w:sz w:val="20"/>
                <w:szCs w:val="20"/>
              </w:rPr>
            </w:pPr>
            <w:r w:rsidRPr="001831B5">
              <w:rPr>
                <w:rFonts w:cs="Arial"/>
                <w:sz w:val="20"/>
                <w:szCs w:val="20"/>
              </w:rPr>
              <w:t>Líder Proceso de Evaluación y Seguimiento</w:t>
            </w:r>
          </w:p>
        </w:tc>
        <w:tc>
          <w:tcPr>
            <w:tcW w:w="1197" w:type="dxa"/>
            <w:vAlign w:val="center"/>
            <w:hideMark/>
          </w:tcPr>
          <w:p w:rsidR="00F81B53" w:rsidRPr="001831B5" w:rsidRDefault="00F81B53" w:rsidP="003C2764">
            <w:pPr>
              <w:jc w:val="center"/>
              <w:rPr>
                <w:rFonts w:cs="Arial"/>
                <w:sz w:val="20"/>
                <w:szCs w:val="20"/>
              </w:rPr>
            </w:pPr>
            <w:r w:rsidRPr="001831B5">
              <w:rPr>
                <w:rFonts w:cs="Arial"/>
                <w:sz w:val="20"/>
                <w:szCs w:val="20"/>
              </w:rPr>
              <w:t>N/A</w:t>
            </w:r>
          </w:p>
        </w:tc>
      </w:tr>
      <w:tr w:rsidR="00F81B53" w:rsidRPr="001831B5" w:rsidTr="003C2764">
        <w:trPr>
          <w:trHeight w:val="2040"/>
        </w:trPr>
        <w:tc>
          <w:tcPr>
            <w:tcW w:w="1674" w:type="dxa"/>
            <w:vAlign w:val="center"/>
            <w:hideMark/>
          </w:tcPr>
          <w:p w:rsidR="00F81B53" w:rsidRPr="001831B5" w:rsidRDefault="00F81B53" w:rsidP="003C2764">
            <w:pPr>
              <w:rPr>
                <w:rFonts w:cs="Arial"/>
                <w:sz w:val="20"/>
                <w:szCs w:val="20"/>
              </w:rPr>
            </w:pPr>
            <w:r w:rsidRPr="001831B5">
              <w:rPr>
                <w:rFonts w:cs="Arial"/>
                <w:sz w:val="20"/>
                <w:szCs w:val="20"/>
              </w:rPr>
              <w:t>1. No contar con personal suficiente,  competente e interdisciplinario</w:t>
            </w:r>
            <w:r w:rsidRPr="001831B5">
              <w:rPr>
                <w:rFonts w:cs="Arial"/>
                <w:sz w:val="20"/>
                <w:szCs w:val="20"/>
              </w:rPr>
              <w:br/>
              <w:t xml:space="preserve">2. Entrega de la información requerida, en forma extemporánea e </w:t>
            </w:r>
            <w:r w:rsidRPr="001831B5">
              <w:rPr>
                <w:rFonts w:cs="Arial"/>
                <w:sz w:val="20"/>
                <w:szCs w:val="20"/>
              </w:rPr>
              <w:lastRenderedPageBreak/>
              <w:t>inadecuada</w:t>
            </w:r>
          </w:p>
        </w:tc>
        <w:tc>
          <w:tcPr>
            <w:tcW w:w="1780" w:type="dxa"/>
            <w:vAlign w:val="center"/>
            <w:hideMark/>
          </w:tcPr>
          <w:p w:rsidR="00F81B53" w:rsidRPr="001831B5" w:rsidRDefault="00F81B53" w:rsidP="003C2764">
            <w:pPr>
              <w:rPr>
                <w:rFonts w:cs="Arial"/>
                <w:sz w:val="20"/>
                <w:szCs w:val="20"/>
              </w:rPr>
            </w:pPr>
            <w:r w:rsidRPr="001831B5">
              <w:rPr>
                <w:rFonts w:cs="Arial"/>
                <w:sz w:val="20"/>
                <w:szCs w:val="20"/>
              </w:rPr>
              <w:lastRenderedPageBreak/>
              <w:t>1. Incumplimiento del Programa Anual de Auditorías</w:t>
            </w:r>
            <w:r w:rsidRPr="001831B5">
              <w:rPr>
                <w:rFonts w:cs="Arial"/>
                <w:sz w:val="20"/>
                <w:szCs w:val="20"/>
              </w:rPr>
              <w:br/>
              <w:t>2. Incumplimiento en los tiempos de ejecución y entrega de los informes</w:t>
            </w:r>
          </w:p>
        </w:tc>
        <w:tc>
          <w:tcPr>
            <w:tcW w:w="1501" w:type="dxa"/>
            <w:vAlign w:val="center"/>
            <w:hideMark/>
          </w:tcPr>
          <w:p w:rsidR="00F81B53" w:rsidRPr="001831B5" w:rsidRDefault="00F81B53" w:rsidP="003C2764">
            <w:pPr>
              <w:rPr>
                <w:rFonts w:cs="Arial"/>
                <w:sz w:val="20"/>
                <w:szCs w:val="20"/>
              </w:rPr>
            </w:pPr>
            <w:r w:rsidRPr="001831B5">
              <w:rPr>
                <w:rFonts w:cs="Arial"/>
                <w:sz w:val="20"/>
                <w:szCs w:val="20"/>
              </w:rPr>
              <w:t>Deficiencias en el desarrollo del Proceso de Evaluación y Seguimiento</w:t>
            </w:r>
          </w:p>
        </w:tc>
        <w:tc>
          <w:tcPr>
            <w:tcW w:w="467" w:type="dxa"/>
            <w:noWrap/>
            <w:vAlign w:val="center"/>
            <w:hideMark/>
          </w:tcPr>
          <w:p w:rsidR="00F81B53" w:rsidRPr="001831B5" w:rsidRDefault="00F81B53" w:rsidP="003C2764">
            <w:pPr>
              <w:jc w:val="center"/>
              <w:rPr>
                <w:rFonts w:cs="Arial"/>
                <w:sz w:val="20"/>
                <w:szCs w:val="20"/>
              </w:rPr>
            </w:pPr>
            <w:r w:rsidRPr="001831B5">
              <w:rPr>
                <w:rFonts w:cs="Arial"/>
                <w:sz w:val="20"/>
                <w:szCs w:val="20"/>
              </w:rPr>
              <w:t>5</w:t>
            </w:r>
          </w:p>
        </w:tc>
        <w:tc>
          <w:tcPr>
            <w:tcW w:w="467" w:type="dxa"/>
            <w:vAlign w:val="center"/>
            <w:hideMark/>
          </w:tcPr>
          <w:p w:rsidR="00F81B53" w:rsidRPr="001831B5" w:rsidRDefault="00F81B53" w:rsidP="003C2764">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3C2764">
            <w:pPr>
              <w:jc w:val="center"/>
              <w:rPr>
                <w:rFonts w:cs="Arial"/>
                <w:sz w:val="20"/>
                <w:szCs w:val="20"/>
              </w:rPr>
            </w:pPr>
            <w:r w:rsidRPr="001831B5">
              <w:rPr>
                <w:rFonts w:cs="Arial"/>
                <w:sz w:val="20"/>
                <w:szCs w:val="20"/>
              </w:rPr>
              <w:t>Zona de Riesgo Extrema</w:t>
            </w:r>
          </w:p>
        </w:tc>
        <w:tc>
          <w:tcPr>
            <w:tcW w:w="2206" w:type="dxa"/>
            <w:vAlign w:val="center"/>
            <w:hideMark/>
          </w:tcPr>
          <w:p w:rsidR="00F81B53" w:rsidRPr="001831B5" w:rsidRDefault="00F81B53" w:rsidP="003C2764">
            <w:pPr>
              <w:rPr>
                <w:rFonts w:cs="Arial"/>
                <w:sz w:val="20"/>
                <w:szCs w:val="20"/>
              </w:rPr>
            </w:pPr>
            <w:r w:rsidRPr="001831B5">
              <w:rPr>
                <w:rFonts w:cs="Arial"/>
                <w:sz w:val="20"/>
                <w:szCs w:val="20"/>
              </w:rPr>
              <w:t>1. Establecer las necesidades de personal y las competencias requeridas de dicho personal</w:t>
            </w:r>
            <w:r w:rsidRPr="001831B5">
              <w:rPr>
                <w:rFonts w:cs="Arial"/>
                <w:sz w:val="20"/>
                <w:szCs w:val="20"/>
              </w:rPr>
              <w:br/>
              <w:t xml:space="preserve">2. Establecer términos para la entrega de la información por parte de los procesos </w:t>
            </w:r>
            <w:r w:rsidRPr="001831B5">
              <w:rPr>
                <w:rFonts w:cs="Arial"/>
                <w:sz w:val="20"/>
                <w:szCs w:val="20"/>
              </w:rPr>
              <w:lastRenderedPageBreak/>
              <w:t>proveedores</w:t>
            </w:r>
          </w:p>
        </w:tc>
        <w:tc>
          <w:tcPr>
            <w:tcW w:w="467" w:type="dxa"/>
            <w:noWrap/>
            <w:vAlign w:val="center"/>
            <w:hideMark/>
          </w:tcPr>
          <w:p w:rsidR="00F81B53" w:rsidRPr="001831B5" w:rsidRDefault="00F81B53" w:rsidP="003C2764">
            <w:pPr>
              <w:jc w:val="center"/>
              <w:rPr>
                <w:rFonts w:cs="Arial"/>
                <w:sz w:val="20"/>
                <w:szCs w:val="20"/>
              </w:rPr>
            </w:pPr>
            <w:r w:rsidRPr="001831B5">
              <w:rPr>
                <w:rFonts w:cs="Arial"/>
                <w:sz w:val="20"/>
                <w:szCs w:val="20"/>
              </w:rPr>
              <w:lastRenderedPageBreak/>
              <w:t>3</w:t>
            </w:r>
          </w:p>
        </w:tc>
        <w:tc>
          <w:tcPr>
            <w:tcW w:w="467" w:type="dxa"/>
            <w:vAlign w:val="center"/>
            <w:hideMark/>
          </w:tcPr>
          <w:p w:rsidR="00F81B53" w:rsidRPr="001831B5" w:rsidRDefault="00F81B53" w:rsidP="003C2764">
            <w:pPr>
              <w:jc w:val="center"/>
              <w:rPr>
                <w:rFonts w:cs="Arial"/>
                <w:sz w:val="20"/>
                <w:szCs w:val="20"/>
              </w:rPr>
            </w:pPr>
            <w:r w:rsidRPr="001831B5">
              <w:rPr>
                <w:rFonts w:cs="Arial"/>
                <w:sz w:val="20"/>
                <w:szCs w:val="20"/>
              </w:rPr>
              <w:t>4</w:t>
            </w:r>
          </w:p>
        </w:tc>
        <w:tc>
          <w:tcPr>
            <w:tcW w:w="467" w:type="dxa"/>
            <w:noWrap/>
            <w:textDirection w:val="btLr"/>
            <w:vAlign w:val="center"/>
            <w:hideMark/>
          </w:tcPr>
          <w:p w:rsidR="00F81B53" w:rsidRPr="001831B5" w:rsidRDefault="00F81B53" w:rsidP="003C2764">
            <w:pPr>
              <w:jc w:val="center"/>
              <w:rPr>
                <w:rFonts w:cs="Arial"/>
                <w:sz w:val="20"/>
                <w:szCs w:val="20"/>
              </w:rPr>
            </w:pPr>
            <w:r w:rsidRPr="001831B5">
              <w:rPr>
                <w:rFonts w:cs="Arial"/>
                <w:sz w:val="20"/>
                <w:szCs w:val="20"/>
              </w:rPr>
              <w:t>Zona de Riesgo Extrema</w:t>
            </w:r>
          </w:p>
        </w:tc>
        <w:tc>
          <w:tcPr>
            <w:tcW w:w="3434" w:type="dxa"/>
            <w:vAlign w:val="center"/>
            <w:hideMark/>
          </w:tcPr>
          <w:p w:rsidR="00F81B53" w:rsidRPr="001831B5" w:rsidRDefault="00F81B53" w:rsidP="003C2764">
            <w:pPr>
              <w:rPr>
                <w:rFonts w:cs="Arial"/>
                <w:sz w:val="20"/>
                <w:szCs w:val="20"/>
              </w:rPr>
            </w:pPr>
            <w:r w:rsidRPr="001831B5">
              <w:rPr>
                <w:rFonts w:cs="Arial"/>
                <w:sz w:val="20"/>
                <w:szCs w:val="20"/>
              </w:rPr>
              <w:t>Elaborar las necesidades de personal con base en los perfiles y competencias establecidas</w:t>
            </w:r>
            <w:r w:rsidRPr="001831B5">
              <w:rPr>
                <w:rFonts w:cs="Arial"/>
                <w:sz w:val="20"/>
                <w:szCs w:val="20"/>
              </w:rPr>
              <w:br/>
              <w:t>2. Dar a conocer los términos de entrega de la información a los procesos proveedores y hacerlos cumplir</w:t>
            </w:r>
          </w:p>
        </w:tc>
        <w:tc>
          <w:tcPr>
            <w:tcW w:w="1197" w:type="dxa"/>
            <w:vAlign w:val="center"/>
            <w:hideMark/>
          </w:tcPr>
          <w:p w:rsidR="00F81B53" w:rsidRPr="001831B5" w:rsidRDefault="00F81B53" w:rsidP="003C2764">
            <w:pPr>
              <w:jc w:val="center"/>
              <w:rPr>
                <w:rFonts w:cs="Arial"/>
                <w:sz w:val="20"/>
                <w:szCs w:val="20"/>
              </w:rPr>
            </w:pPr>
            <w:r>
              <w:rPr>
                <w:rFonts w:cs="Arial"/>
                <w:sz w:val="20"/>
                <w:szCs w:val="20"/>
              </w:rPr>
              <w:t>Oficios</w:t>
            </w:r>
          </w:p>
        </w:tc>
        <w:tc>
          <w:tcPr>
            <w:tcW w:w="1556" w:type="dxa"/>
            <w:vAlign w:val="center"/>
            <w:hideMark/>
          </w:tcPr>
          <w:p w:rsidR="00F81B53" w:rsidRPr="001831B5" w:rsidRDefault="00F81B53" w:rsidP="003C2764">
            <w:pPr>
              <w:jc w:val="center"/>
              <w:rPr>
                <w:rFonts w:cs="Arial"/>
                <w:sz w:val="20"/>
                <w:szCs w:val="20"/>
              </w:rPr>
            </w:pPr>
            <w:r w:rsidRPr="001831B5">
              <w:rPr>
                <w:rFonts w:cs="Arial"/>
                <w:sz w:val="20"/>
                <w:szCs w:val="20"/>
              </w:rPr>
              <w:t>Líder Proceso de Evaluación y Seguimiento</w:t>
            </w:r>
          </w:p>
        </w:tc>
        <w:tc>
          <w:tcPr>
            <w:tcW w:w="1197" w:type="dxa"/>
            <w:vAlign w:val="center"/>
            <w:hideMark/>
          </w:tcPr>
          <w:p w:rsidR="00F81B53" w:rsidRPr="001831B5" w:rsidRDefault="00F81B53" w:rsidP="003C2764">
            <w:pPr>
              <w:jc w:val="center"/>
              <w:rPr>
                <w:rFonts w:cs="Arial"/>
                <w:sz w:val="20"/>
                <w:szCs w:val="20"/>
              </w:rPr>
            </w:pPr>
            <w:r w:rsidRPr="001831B5">
              <w:rPr>
                <w:rFonts w:cs="Arial"/>
                <w:sz w:val="20"/>
                <w:szCs w:val="20"/>
              </w:rPr>
              <w:t>N/A</w:t>
            </w:r>
          </w:p>
        </w:tc>
      </w:tr>
    </w:tbl>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p w:rsidR="00F81B53" w:rsidRDefault="00F81B53" w:rsidP="00F81B53">
      <w:pPr>
        <w:spacing w:after="0"/>
        <w:rPr>
          <w:rFonts w:ascii="Arial" w:hAnsi="Arial" w:cs="Arial"/>
          <w:sz w:val="24"/>
          <w:szCs w:val="24"/>
        </w:rPr>
      </w:pPr>
    </w:p>
    <w:tbl>
      <w:tblPr>
        <w:tblStyle w:val="Tablaconcuadrcula"/>
        <w:tblW w:w="0" w:type="auto"/>
        <w:jc w:val="center"/>
        <w:tblLook w:val="04A0" w:firstRow="1" w:lastRow="0" w:firstColumn="1" w:lastColumn="0" w:noHBand="0" w:noVBand="1"/>
      </w:tblPr>
      <w:tblGrid>
        <w:gridCol w:w="1748"/>
        <w:gridCol w:w="1779"/>
        <w:gridCol w:w="2083"/>
        <w:gridCol w:w="422"/>
        <w:gridCol w:w="422"/>
        <w:gridCol w:w="422"/>
        <w:gridCol w:w="2235"/>
        <w:gridCol w:w="422"/>
        <w:gridCol w:w="422"/>
        <w:gridCol w:w="422"/>
        <w:gridCol w:w="2278"/>
        <w:gridCol w:w="1594"/>
        <w:gridCol w:w="1501"/>
        <w:gridCol w:w="1522"/>
      </w:tblGrid>
      <w:tr w:rsidR="00F81B53" w:rsidRPr="001076D4" w:rsidTr="00F81B53">
        <w:trPr>
          <w:trHeight w:val="315"/>
          <w:jc w:val="center"/>
        </w:trPr>
        <w:tc>
          <w:tcPr>
            <w:tcW w:w="3527" w:type="dxa"/>
            <w:gridSpan w:val="2"/>
            <w:vMerge w:val="restart"/>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sz w:val="20"/>
                <w:szCs w:val="20"/>
              </w:rPr>
            </w:pPr>
          </w:p>
          <w:tbl>
            <w:tblPr>
              <w:tblW w:w="0" w:type="auto"/>
              <w:tblCellSpacing w:w="0" w:type="dxa"/>
              <w:tblCellMar>
                <w:left w:w="0" w:type="dxa"/>
                <w:right w:w="0" w:type="dxa"/>
              </w:tblCellMar>
              <w:tblLook w:val="04A0" w:firstRow="1" w:lastRow="0" w:firstColumn="1" w:lastColumn="0" w:noHBand="0" w:noVBand="1"/>
            </w:tblPr>
            <w:tblGrid>
              <w:gridCol w:w="3291"/>
            </w:tblGrid>
            <w:tr w:rsidR="00F81B53" w:rsidRPr="001076D4" w:rsidTr="003C2764">
              <w:trPr>
                <w:trHeight w:val="509"/>
                <w:tblCellSpacing w:w="0" w:type="dxa"/>
              </w:trPr>
              <w:tc>
                <w:tcPr>
                  <w:tcW w:w="35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F81B53" w:rsidRPr="001076D4" w:rsidRDefault="00F81B53" w:rsidP="003C2764">
                  <w:pPr>
                    <w:widowControl w:val="0"/>
                    <w:autoSpaceDE w:val="0"/>
                    <w:autoSpaceDN w:val="0"/>
                    <w:adjustRightInd w:val="0"/>
                    <w:spacing w:after="0" w:line="200" w:lineRule="exact"/>
                    <w:jc w:val="center"/>
                    <w:rPr>
                      <w:rFonts w:eastAsia="Batang" w:cs="Arial"/>
                      <w:b/>
                      <w:bCs/>
                      <w:sz w:val="20"/>
                      <w:szCs w:val="20"/>
                    </w:rPr>
                  </w:pPr>
                  <w:r w:rsidRPr="001076D4">
                    <w:rPr>
                      <w:rFonts w:eastAsia="Batang" w:cs="Arial"/>
                      <w:b/>
                      <w:noProof/>
                      <w:sz w:val="20"/>
                      <w:szCs w:val="20"/>
                      <w:lang w:eastAsia="es-CO"/>
                    </w:rPr>
                    <w:lastRenderedPageBreak/>
                    <w:drawing>
                      <wp:anchor distT="0" distB="0" distL="114300" distR="114300" simplePos="0" relativeHeight="251962368" behindDoc="0" locked="0" layoutInCell="1" allowOverlap="1" wp14:anchorId="73807D57" wp14:editId="23556998">
                        <wp:simplePos x="0" y="0"/>
                        <wp:positionH relativeFrom="column">
                          <wp:posOffset>129738</wp:posOffset>
                        </wp:positionH>
                        <wp:positionV relativeFrom="paragraph">
                          <wp:posOffset>-63500</wp:posOffset>
                        </wp:positionV>
                        <wp:extent cx="1743075" cy="752474"/>
                        <wp:effectExtent l="0" t="0" r="0" b="0"/>
                        <wp:wrapNone/>
                        <wp:docPr id="14" name="Imagen 14" descr="FONDO ACTUAL"/>
                        <wp:cNvGraphicFramePr/>
                        <a:graphic xmlns:a="http://schemas.openxmlformats.org/drawingml/2006/main">
                          <a:graphicData uri="http://schemas.openxmlformats.org/drawingml/2006/picture">
                            <pic:pic xmlns:pic="http://schemas.openxmlformats.org/drawingml/2006/picture">
                              <pic:nvPicPr>
                                <pic:cNvPr id="2" name="Imagen 30" descr="FONDO ACTU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3075" cy="752474"/>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1076D4" w:rsidTr="003C2764">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1076D4" w:rsidRDefault="00F81B53" w:rsidP="003C2764">
                  <w:pPr>
                    <w:widowControl w:val="0"/>
                    <w:autoSpaceDE w:val="0"/>
                    <w:autoSpaceDN w:val="0"/>
                    <w:adjustRightInd w:val="0"/>
                    <w:spacing w:after="0" w:line="200" w:lineRule="exact"/>
                    <w:jc w:val="center"/>
                    <w:rPr>
                      <w:rFonts w:eastAsia="Batang" w:cs="Arial"/>
                      <w:b/>
                      <w:bCs/>
                      <w:sz w:val="20"/>
                      <w:szCs w:val="20"/>
                    </w:rPr>
                  </w:pPr>
                </w:p>
              </w:tc>
            </w:tr>
          </w:tbl>
          <w:p w:rsidR="00F81B53" w:rsidRPr="001076D4" w:rsidRDefault="00F81B53" w:rsidP="003C2764">
            <w:pPr>
              <w:widowControl w:val="0"/>
              <w:autoSpaceDE w:val="0"/>
              <w:autoSpaceDN w:val="0"/>
              <w:adjustRightInd w:val="0"/>
              <w:spacing w:line="200" w:lineRule="exact"/>
              <w:jc w:val="center"/>
              <w:rPr>
                <w:rFonts w:eastAsia="Batang" w:cs="Arial"/>
                <w:b/>
                <w:sz w:val="20"/>
                <w:szCs w:val="20"/>
              </w:rPr>
            </w:pPr>
          </w:p>
        </w:tc>
        <w:tc>
          <w:tcPr>
            <w:tcW w:w="13745" w:type="dxa"/>
            <w:gridSpan w:val="12"/>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lastRenderedPageBreak/>
              <w:t>MAPA DE RIESGOS INSTITUCIONAL 2018</w:t>
            </w:r>
          </w:p>
        </w:tc>
      </w:tr>
      <w:tr w:rsidR="00F81B53" w:rsidRPr="001076D4" w:rsidTr="00F81B53">
        <w:trPr>
          <w:trHeight w:val="315"/>
          <w:jc w:val="center"/>
        </w:trPr>
        <w:tc>
          <w:tcPr>
            <w:tcW w:w="3527" w:type="dxa"/>
            <w:gridSpan w:val="2"/>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sz w:val="20"/>
                <w:szCs w:val="20"/>
              </w:rPr>
            </w:pPr>
          </w:p>
        </w:tc>
        <w:tc>
          <w:tcPr>
            <w:tcW w:w="13745" w:type="dxa"/>
            <w:gridSpan w:val="12"/>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CÁMARA DE REPRESENTANTES</w:t>
            </w:r>
          </w:p>
        </w:tc>
      </w:tr>
      <w:tr w:rsidR="00F81B53" w:rsidRPr="001076D4" w:rsidTr="00F81B53">
        <w:trPr>
          <w:trHeight w:val="315"/>
          <w:jc w:val="center"/>
        </w:trPr>
        <w:tc>
          <w:tcPr>
            <w:tcW w:w="3527" w:type="dxa"/>
            <w:gridSpan w:val="2"/>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sz w:val="20"/>
                <w:szCs w:val="20"/>
              </w:rPr>
            </w:pPr>
          </w:p>
        </w:tc>
        <w:tc>
          <w:tcPr>
            <w:tcW w:w="2083"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PROCESO</w:t>
            </w:r>
          </w:p>
        </w:tc>
        <w:tc>
          <w:tcPr>
            <w:tcW w:w="11662" w:type="dxa"/>
            <w:gridSpan w:val="11"/>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GESTIÓN FINANCIERA</w:t>
            </w:r>
          </w:p>
        </w:tc>
      </w:tr>
      <w:tr w:rsidR="00F81B53" w:rsidRPr="001076D4" w:rsidTr="00F81B53">
        <w:trPr>
          <w:trHeight w:val="895"/>
          <w:jc w:val="center"/>
        </w:trPr>
        <w:tc>
          <w:tcPr>
            <w:tcW w:w="3527" w:type="dxa"/>
            <w:gridSpan w:val="2"/>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sz w:val="20"/>
                <w:szCs w:val="20"/>
              </w:rPr>
            </w:pPr>
          </w:p>
        </w:tc>
        <w:tc>
          <w:tcPr>
            <w:tcW w:w="2083"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OBJETIVO</w:t>
            </w:r>
          </w:p>
        </w:tc>
        <w:tc>
          <w:tcPr>
            <w:tcW w:w="11662" w:type="dxa"/>
            <w:gridSpan w:val="11"/>
            <w:vAlign w:val="center"/>
            <w:hideMark/>
          </w:tcPr>
          <w:p w:rsidR="00F81B53" w:rsidRDefault="00F81B53" w:rsidP="003C2764">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Fortalecer la sostenibilidad financiera de la corporación, mediante acciones que conlleven al seguimiento y monitoreo de la obtención de recursos,  flujo de efectivo administración  y aplicación  de los recursos obtenidos.</w:t>
            </w:r>
          </w:p>
          <w:p w:rsidR="00F81B53" w:rsidRPr="00994148" w:rsidRDefault="00F81B53" w:rsidP="003C2764">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Brindar información que refleje de forma fidedigna la situación financiera  de la honorable Cámara de Representantes, que permita hacer evaluación  de la Gestión administrativa  de las distintas áreas y sirva como base para controlar  sus recursos  y medir sus realizaciones y tomar decisiones  por la mesa directiva.</w:t>
            </w:r>
          </w:p>
        </w:tc>
      </w:tr>
      <w:tr w:rsidR="00F81B53" w:rsidRPr="001076D4" w:rsidTr="00F81B53">
        <w:trPr>
          <w:trHeight w:val="690"/>
          <w:jc w:val="center"/>
        </w:trPr>
        <w:tc>
          <w:tcPr>
            <w:tcW w:w="5610" w:type="dxa"/>
            <w:gridSpan w:val="3"/>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IDENTIFICACIÓN</w:t>
            </w:r>
          </w:p>
        </w:tc>
        <w:tc>
          <w:tcPr>
            <w:tcW w:w="1266" w:type="dxa"/>
            <w:gridSpan w:val="3"/>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 INHERENTE</w:t>
            </w:r>
          </w:p>
        </w:tc>
        <w:tc>
          <w:tcPr>
            <w:tcW w:w="2235" w:type="dxa"/>
            <w:vMerge w:val="restart"/>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CONTROLES</w:t>
            </w:r>
          </w:p>
        </w:tc>
        <w:tc>
          <w:tcPr>
            <w:tcW w:w="1266" w:type="dxa"/>
            <w:gridSpan w:val="3"/>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 RESIDUAL</w:t>
            </w:r>
          </w:p>
        </w:tc>
        <w:tc>
          <w:tcPr>
            <w:tcW w:w="2278" w:type="dxa"/>
            <w:vMerge w:val="restart"/>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ACCIONES</w:t>
            </w:r>
          </w:p>
        </w:tc>
        <w:tc>
          <w:tcPr>
            <w:tcW w:w="1594" w:type="dxa"/>
            <w:vMerge w:val="restart"/>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REGISTROS</w:t>
            </w:r>
          </w:p>
        </w:tc>
        <w:tc>
          <w:tcPr>
            <w:tcW w:w="1501" w:type="dxa"/>
            <w:vMerge w:val="restart"/>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RESPONSABLE</w:t>
            </w:r>
          </w:p>
        </w:tc>
        <w:tc>
          <w:tcPr>
            <w:tcW w:w="1522" w:type="dxa"/>
            <w:vMerge w:val="restart"/>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INDICADOR</w:t>
            </w:r>
          </w:p>
        </w:tc>
      </w:tr>
      <w:tr w:rsidR="00F81B53" w:rsidRPr="001076D4" w:rsidTr="00F81B53">
        <w:trPr>
          <w:trHeight w:val="1215"/>
          <w:jc w:val="center"/>
        </w:trPr>
        <w:tc>
          <w:tcPr>
            <w:tcW w:w="1748"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CAUSA</w:t>
            </w:r>
          </w:p>
        </w:tc>
        <w:tc>
          <w:tcPr>
            <w:tcW w:w="1779"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EFECTO</w:t>
            </w:r>
          </w:p>
        </w:tc>
        <w:tc>
          <w:tcPr>
            <w:tcW w:w="2083"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RIESGO</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Probabilidad</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Impacto</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Nivel Riesgo</w:t>
            </w:r>
          </w:p>
        </w:tc>
        <w:tc>
          <w:tcPr>
            <w:tcW w:w="2235" w:type="dxa"/>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Probabilidad</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Impacto</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r w:rsidRPr="001076D4">
              <w:rPr>
                <w:rFonts w:eastAsia="Batang" w:cs="Arial"/>
                <w:b/>
                <w:bCs/>
                <w:sz w:val="20"/>
                <w:szCs w:val="20"/>
              </w:rPr>
              <w:t>Nivel Riesgo</w:t>
            </w:r>
          </w:p>
        </w:tc>
        <w:tc>
          <w:tcPr>
            <w:tcW w:w="2278" w:type="dxa"/>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p>
        </w:tc>
        <w:tc>
          <w:tcPr>
            <w:tcW w:w="1594" w:type="dxa"/>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p>
        </w:tc>
        <w:tc>
          <w:tcPr>
            <w:tcW w:w="1501" w:type="dxa"/>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p>
        </w:tc>
        <w:tc>
          <w:tcPr>
            <w:tcW w:w="1522" w:type="dxa"/>
            <w:vMerge/>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b/>
                <w:bCs/>
                <w:sz w:val="20"/>
                <w:szCs w:val="20"/>
              </w:rPr>
            </w:pPr>
          </w:p>
        </w:tc>
      </w:tr>
      <w:tr w:rsidR="00F81B53" w:rsidRPr="001076D4" w:rsidTr="00F81B53">
        <w:trPr>
          <w:trHeight w:val="1800"/>
          <w:jc w:val="center"/>
        </w:trPr>
        <w:tc>
          <w:tcPr>
            <w:tcW w:w="174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Inconsistencias en los soportes de las cuentas</w:t>
            </w:r>
          </w:p>
        </w:tc>
        <w:tc>
          <w:tcPr>
            <w:tcW w:w="1779"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La no generación de  pagos e  incumplimiento en la ejecución del  PAC</w:t>
            </w:r>
          </w:p>
        </w:tc>
        <w:tc>
          <w:tcPr>
            <w:tcW w:w="2083"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Información incorrecta y en forma extemporánea enviada   de las diferentes  dependencia para efectos de generar  los pagos de gastos generales ,transferencias y gastos personal</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4</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18"/>
                <w:szCs w:val="20"/>
              </w:rPr>
            </w:pPr>
            <w:r w:rsidRPr="001076D4">
              <w:rPr>
                <w:rFonts w:eastAsia="Batang" w:cs="Arial"/>
                <w:sz w:val="18"/>
                <w:szCs w:val="20"/>
              </w:rPr>
              <w:t>Zona de Riesgo Extrema</w:t>
            </w:r>
          </w:p>
        </w:tc>
        <w:tc>
          <w:tcPr>
            <w:tcW w:w="2235"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Revisión de información por un funcionario diferente al que lo elaboro</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1</w:t>
            </w:r>
          </w:p>
        </w:tc>
        <w:tc>
          <w:tcPr>
            <w:tcW w:w="422" w:type="dxa"/>
            <w:noWrap/>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Zona de Riesgo Bajo</w:t>
            </w:r>
          </w:p>
        </w:tc>
        <w:tc>
          <w:tcPr>
            <w:tcW w:w="227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1076D4">
              <w:rPr>
                <w:rFonts w:eastAsia="Batang" w:cs="Arial"/>
                <w:sz w:val="20"/>
                <w:szCs w:val="20"/>
              </w:rPr>
              <w:t>1. Verificar junto con el responsable de la información que la misma este bien calculada.</w:t>
            </w:r>
            <w:r w:rsidRPr="001076D4">
              <w:rPr>
                <w:rFonts w:eastAsia="Batang" w:cs="Arial"/>
                <w:sz w:val="20"/>
                <w:szCs w:val="20"/>
              </w:rPr>
              <w:br/>
              <w:t>2. Enviar comunicaciones constantes sobre los posibles errores.</w:t>
            </w:r>
          </w:p>
        </w:tc>
        <w:tc>
          <w:tcPr>
            <w:tcW w:w="1594" w:type="dxa"/>
            <w:vAlign w:val="center"/>
            <w:hideMark/>
          </w:tcPr>
          <w:p w:rsidR="00F81B53" w:rsidRPr="009E3D1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Acta de comité de PAC.</w:t>
            </w:r>
          </w:p>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Comunicaciones.</w:t>
            </w:r>
          </w:p>
        </w:tc>
        <w:tc>
          <w:tcPr>
            <w:tcW w:w="1501"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 xml:space="preserve">Jefe de la </w:t>
            </w:r>
            <w:proofErr w:type="spellStart"/>
            <w:r w:rsidRPr="009E3D14">
              <w:rPr>
                <w:rFonts w:eastAsia="Batang" w:cs="Arial"/>
                <w:sz w:val="20"/>
                <w:szCs w:val="20"/>
              </w:rPr>
              <w:t>Seccion</w:t>
            </w:r>
            <w:proofErr w:type="spellEnd"/>
            <w:r w:rsidRPr="009E3D14">
              <w:rPr>
                <w:rFonts w:eastAsia="Batang" w:cs="Arial"/>
                <w:sz w:val="20"/>
                <w:szCs w:val="20"/>
              </w:rPr>
              <w:t xml:space="preserve"> de Pagaduría.</w:t>
            </w:r>
          </w:p>
        </w:tc>
        <w:tc>
          <w:tcPr>
            <w:tcW w:w="1522" w:type="dxa"/>
            <w:vAlign w:val="center"/>
            <w:hideMark/>
          </w:tcPr>
          <w:p w:rsidR="00F81B53" w:rsidRPr="009E3D1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Sumatoria de actas de comité.</w:t>
            </w:r>
          </w:p>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sumatoria de comunicaciones</w:t>
            </w:r>
          </w:p>
        </w:tc>
      </w:tr>
      <w:tr w:rsidR="00F81B53" w:rsidRPr="001076D4" w:rsidTr="00F81B53">
        <w:trPr>
          <w:trHeight w:val="1905"/>
          <w:jc w:val="center"/>
        </w:trPr>
        <w:tc>
          <w:tcPr>
            <w:tcW w:w="174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La información de los bienes muebles e incapacidades por cobrar, llegan con errores e valores o en cantidades y en forma extemporánea</w:t>
            </w:r>
          </w:p>
        </w:tc>
        <w:tc>
          <w:tcPr>
            <w:tcW w:w="1779"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No fenecimiento de la cuenta fiscal o con salvedades</w:t>
            </w:r>
          </w:p>
        </w:tc>
        <w:tc>
          <w:tcPr>
            <w:tcW w:w="2083"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Inconsistencias en la información en el cierre del periodo contable.</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4</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16"/>
                <w:szCs w:val="20"/>
              </w:rPr>
            </w:pPr>
            <w:r w:rsidRPr="001076D4">
              <w:rPr>
                <w:rFonts w:eastAsia="Batang" w:cs="Arial"/>
                <w:sz w:val="16"/>
                <w:szCs w:val="20"/>
              </w:rPr>
              <w:t xml:space="preserve">Zona de Riesgo </w:t>
            </w:r>
            <w:r>
              <w:rPr>
                <w:rFonts w:eastAsia="Batang" w:cs="Arial"/>
                <w:sz w:val="16"/>
                <w:szCs w:val="20"/>
              </w:rPr>
              <w:t>Alta</w:t>
            </w:r>
          </w:p>
        </w:tc>
        <w:tc>
          <w:tcPr>
            <w:tcW w:w="2235" w:type="dxa"/>
            <w:vAlign w:val="center"/>
            <w:hideMark/>
          </w:tcPr>
          <w:p w:rsidR="00F81B53" w:rsidRPr="009E3D1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Revisión de información de incapacidades por parte de un funcionario diferente al que lo elaboro</w:t>
            </w:r>
          </w:p>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2. Revisión de información remitida de Servicios (SEVE) para la depreciación de inventarios por parte de Contabilidad</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2" w:type="dxa"/>
            <w:noWrap/>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M</w:t>
            </w:r>
          </w:p>
        </w:tc>
        <w:tc>
          <w:tcPr>
            <w:tcW w:w="227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Realizar conciliaciones de información mensualmente</w:t>
            </w:r>
          </w:p>
        </w:tc>
        <w:tc>
          <w:tcPr>
            <w:tcW w:w="1594"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conciliaciones</w:t>
            </w:r>
          </w:p>
        </w:tc>
        <w:tc>
          <w:tcPr>
            <w:tcW w:w="1501"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Jefe de la Sección de Contabilidad.</w:t>
            </w:r>
          </w:p>
        </w:tc>
        <w:tc>
          <w:tcPr>
            <w:tcW w:w="1522"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Sumatoria conciliaciones</w:t>
            </w:r>
          </w:p>
        </w:tc>
      </w:tr>
      <w:tr w:rsidR="00F81B53" w:rsidRPr="001076D4" w:rsidTr="00F81B53">
        <w:trPr>
          <w:trHeight w:val="3255"/>
          <w:jc w:val="center"/>
        </w:trPr>
        <w:tc>
          <w:tcPr>
            <w:tcW w:w="174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Pr>
                <w:rFonts w:eastAsia="Batang" w:cs="Arial"/>
                <w:sz w:val="20"/>
                <w:szCs w:val="20"/>
              </w:rPr>
              <w:lastRenderedPageBreak/>
              <w:t>Fal</w:t>
            </w:r>
            <w:r w:rsidRPr="009E3D14">
              <w:rPr>
                <w:rFonts w:eastAsia="Batang" w:cs="Arial"/>
                <w:sz w:val="20"/>
                <w:szCs w:val="20"/>
              </w:rPr>
              <w:t>ta de disponibilidad de recursos en la Nación</w:t>
            </w:r>
          </w:p>
        </w:tc>
        <w:tc>
          <w:tcPr>
            <w:tcW w:w="1779"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No asignación de recursos por parte del Ministerio de Hacienda</w:t>
            </w:r>
          </w:p>
        </w:tc>
        <w:tc>
          <w:tcPr>
            <w:tcW w:w="2083"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Falta de asignaciones de recursos del PAC por parte del Ministerio de Hacienda por falta de caja en la Nación</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noWrap/>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Pr>
                <w:rFonts w:eastAsia="Batang" w:cs="Arial"/>
                <w:sz w:val="20"/>
                <w:szCs w:val="20"/>
              </w:rPr>
              <w:t>3</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Alta</w:t>
            </w:r>
          </w:p>
        </w:tc>
        <w:tc>
          <w:tcPr>
            <w:tcW w:w="2235"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Pr>
                <w:rFonts w:eastAsia="Batang" w:cs="Arial"/>
                <w:sz w:val="20"/>
                <w:szCs w:val="20"/>
              </w:rPr>
              <w:t>E</w:t>
            </w:r>
            <w:r w:rsidRPr="009E3D14">
              <w:rPr>
                <w:rFonts w:eastAsia="Batang" w:cs="Arial"/>
                <w:sz w:val="20"/>
                <w:szCs w:val="20"/>
              </w:rPr>
              <w:t>stablecer cronograma teniendo en cuenta los plazos establecidos por el Ministerio de Hacienda</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2"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Pr>
                <w:rFonts w:eastAsia="Batang" w:cs="Arial"/>
                <w:sz w:val="20"/>
                <w:szCs w:val="20"/>
              </w:rPr>
              <w:t>2</w:t>
            </w:r>
          </w:p>
        </w:tc>
        <w:tc>
          <w:tcPr>
            <w:tcW w:w="422" w:type="dxa"/>
            <w:noWrap/>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Zona de Riesgo Baja</w:t>
            </w:r>
          </w:p>
        </w:tc>
        <w:tc>
          <w:tcPr>
            <w:tcW w:w="2278" w:type="dxa"/>
            <w:vAlign w:val="center"/>
            <w:hideMark/>
          </w:tcPr>
          <w:p w:rsidR="00F81B53" w:rsidRPr="009E3D14" w:rsidRDefault="00F81B53" w:rsidP="003C2764">
            <w:pPr>
              <w:widowControl w:val="0"/>
              <w:autoSpaceDE w:val="0"/>
              <w:autoSpaceDN w:val="0"/>
              <w:adjustRightInd w:val="0"/>
              <w:spacing w:line="200" w:lineRule="exact"/>
              <w:rPr>
                <w:rFonts w:eastAsia="Batang" w:cs="Arial"/>
                <w:sz w:val="20"/>
                <w:szCs w:val="20"/>
              </w:rPr>
            </w:pPr>
          </w:p>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Verificación de los pagos efectuados a los funcionarios y contratistas.</w:t>
            </w:r>
          </w:p>
        </w:tc>
        <w:tc>
          <w:tcPr>
            <w:tcW w:w="1594" w:type="dxa"/>
            <w:vAlign w:val="center"/>
            <w:hideMark/>
          </w:tcPr>
          <w:p w:rsidR="00F81B53"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1. Cuentas verificadas</w:t>
            </w:r>
          </w:p>
          <w:p w:rsidR="00F81B53" w:rsidRDefault="00F81B53" w:rsidP="003C2764">
            <w:pPr>
              <w:rPr>
                <w:rFonts w:eastAsia="Batang" w:cs="Arial"/>
                <w:sz w:val="20"/>
                <w:szCs w:val="20"/>
              </w:rPr>
            </w:pPr>
          </w:p>
          <w:p w:rsidR="00F81B53" w:rsidRPr="009E3D14" w:rsidRDefault="00F81B53" w:rsidP="003C2764">
            <w:pPr>
              <w:rPr>
                <w:rFonts w:eastAsia="Batang" w:cs="Arial"/>
                <w:sz w:val="20"/>
                <w:szCs w:val="20"/>
              </w:rPr>
            </w:pPr>
          </w:p>
        </w:tc>
        <w:tc>
          <w:tcPr>
            <w:tcW w:w="1501"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9E3D14">
              <w:rPr>
                <w:rFonts w:eastAsia="Batang" w:cs="Arial"/>
                <w:sz w:val="20"/>
                <w:szCs w:val="20"/>
              </w:rPr>
              <w:t>Jefe de la División Financiera y Sección de Pagaduría.</w:t>
            </w:r>
          </w:p>
        </w:tc>
        <w:tc>
          <w:tcPr>
            <w:tcW w:w="1522"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 xml:space="preserve">1. </w:t>
            </w:r>
            <w:r>
              <w:rPr>
                <w:rFonts w:eastAsia="Batang" w:cs="Arial"/>
                <w:sz w:val="20"/>
                <w:szCs w:val="20"/>
              </w:rPr>
              <w:t>cuen</w:t>
            </w:r>
            <w:r w:rsidRPr="009E3D14">
              <w:rPr>
                <w:rFonts w:eastAsia="Batang" w:cs="Arial"/>
                <w:sz w:val="20"/>
                <w:szCs w:val="20"/>
              </w:rPr>
              <w:t>tas</w:t>
            </w:r>
            <w:r>
              <w:rPr>
                <w:rFonts w:eastAsia="Batang" w:cs="Arial"/>
                <w:sz w:val="20"/>
                <w:szCs w:val="20"/>
              </w:rPr>
              <w:t xml:space="preserve"> verificad</w:t>
            </w:r>
            <w:r w:rsidRPr="009E3D14">
              <w:rPr>
                <w:rFonts w:eastAsia="Batang" w:cs="Arial"/>
                <w:sz w:val="20"/>
                <w:szCs w:val="20"/>
              </w:rPr>
              <w:t>a / cuentas pagadas</w:t>
            </w:r>
          </w:p>
        </w:tc>
      </w:tr>
      <w:tr w:rsidR="00F81B53" w:rsidRPr="001076D4" w:rsidTr="00F81B53">
        <w:trPr>
          <w:trHeight w:val="2431"/>
          <w:jc w:val="center"/>
        </w:trPr>
        <w:tc>
          <w:tcPr>
            <w:tcW w:w="174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Falta de conocimiento de las políticas de seguridad por parte de los usuarios de las herramientas</w:t>
            </w:r>
          </w:p>
        </w:tc>
        <w:tc>
          <w:tcPr>
            <w:tcW w:w="1779"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Perdida y registro incorrecto de la información financiera de la entidad en las herramientas tecnológicas</w:t>
            </w:r>
          </w:p>
        </w:tc>
        <w:tc>
          <w:tcPr>
            <w:tcW w:w="2083"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9E3D14">
              <w:rPr>
                <w:rFonts w:eastAsia="Batang" w:cs="Arial"/>
                <w:sz w:val="20"/>
                <w:szCs w:val="20"/>
              </w:rPr>
              <w:t>Fallas en el protocolo de seguridad en el manejo de las herramientas tecnológicas (SIIF, KACTUS Y SEVEN)</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1076D4">
              <w:rPr>
                <w:rFonts w:eastAsia="Batang" w:cs="Arial"/>
                <w:sz w:val="20"/>
                <w:szCs w:val="20"/>
              </w:rPr>
              <w:t>4</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16"/>
                <w:szCs w:val="20"/>
              </w:rPr>
            </w:pPr>
            <w:r>
              <w:rPr>
                <w:rFonts w:eastAsia="Batang" w:cs="Arial"/>
                <w:sz w:val="16"/>
                <w:szCs w:val="20"/>
              </w:rPr>
              <w:t>Zona de Riesgo Alta</w:t>
            </w:r>
          </w:p>
        </w:tc>
        <w:tc>
          <w:tcPr>
            <w:tcW w:w="2235"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Concientizar a los usuarios de las herramientas tecnológicas de las políticas de seguridad de las mismas</w:t>
            </w:r>
          </w:p>
        </w:tc>
        <w:tc>
          <w:tcPr>
            <w:tcW w:w="422" w:type="dxa"/>
            <w:noWrap/>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1</w:t>
            </w:r>
          </w:p>
        </w:tc>
        <w:tc>
          <w:tcPr>
            <w:tcW w:w="422" w:type="dxa"/>
            <w:noWrap/>
            <w:textDirection w:val="btLr"/>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 xml:space="preserve"> Zona de Riesgo Moderada</w:t>
            </w:r>
          </w:p>
        </w:tc>
        <w:tc>
          <w:tcPr>
            <w:tcW w:w="2278"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Divulgar las políticas de seguridad de los sistemas de información.</w:t>
            </w:r>
          </w:p>
        </w:tc>
        <w:tc>
          <w:tcPr>
            <w:tcW w:w="1594"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Oficios de divulgación.</w:t>
            </w:r>
          </w:p>
        </w:tc>
        <w:tc>
          <w:tcPr>
            <w:tcW w:w="1501" w:type="dxa"/>
            <w:vAlign w:val="center"/>
            <w:hideMark/>
          </w:tcPr>
          <w:p w:rsidR="00F81B53" w:rsidRPr="001076D4" w:rsidRDefault="00F81B53" w:rsidP="003C2764">
            <w:pPr>
              <w:widowControl w:val="0"/>
              <w:autoSpaceDE w:val="0"/>
              <w:autoSpaceDN w:val="0"/>
              <w:adjustRightInd w:val="0"/>
              <w:spacing w:line="200" w:lineRule="exact"/>
              <w:jc w:val="center"/>
              <w:rPr>
                <w:rFonts w:eastAsia="Batang" w:cs="Arial"/>
                <w:sz w:val="20"/>
                <w:szCs w:val="20"/>
              </w:rPr>
            </w:pPr>
            <w:r w:rsidRPr="00E23803">
              <w:rPr>
                <w:rFonts w:eastAsia="Batang" w:cs="Arial"/>
                <w:sz w:val="20"/>
                <w:szCs w:val="20"/>
              </w:rPr>
              <w:t>Jefe de la División Financiera y de Presupuesto.</w:t>
            </w:r>
          </w:p>
        </w:tc>
        <w:tc>
          <w:tcPr>
            <w:tcW w:w="1522" w:type="dxa"/>
            <w:vAlign w:val="center"/>
            <w:hideMark/>
          </w:tcPr>
          <w:p w:rsidR="00F81B53" w:rsidRPr="001076D4" w:rsidRDefault="00F81B53" w:rsidP="003C2764">
            <w:pPr>
              <w:widowControl w:val="0"/>
              <w:autoSpaceDE w:val="0"/>
              <w:autoSpaceDN w:val="0"/>
              <w:adjustRightInd w:val="0"/>
              <w:spacing w:line="200" w:lineRule="exact"/>
              <w:rPr>
                <w:rFonts w:eastAsia="Batang" w:cs="Arial"/>
                <w:sz w:val="20"/>
                <w:szCs w:val="20"/>
              </w:rPr>
            </w:pPr>
            <w:r w:rsidRPr="00E23803">
              <w:rPr>
                <w:rFonts w:eastAsia="Batang" w:cs="Arial"/>
                <w:sz w:val="20"/>
                <w:szCs w:val="20"/>
              </w:rPr>
              <w:t>1. Sumatoria de oficios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16"/>
          <w:szCs w:val="16"/>
        </w:rPr>
      </w:pPr>
    </w:p>
    <w:tbl>
      <w:tblPr>
        <w:tblStyle w:val="Tablaconcuadrcula"/>
        <w:tblW w:w="0" w:type="auto"/>
        <w:jc w:val="center"/>
        <w:tblLook w:val="04A0" w:firstRow="1" w:lastRow="0" w:firstColumn="1" w:lastColumn="0" w:noHBand="0" w:noVBand="1"/>
      </w:tblPr>
      <w:tblGrid>
        <w:gridCol w:w="1631"/>
        <w:gridCol w:w="1361"/>
        <w:gridCol w:w="1273"/>
        <w:gridCol w:w="473"/>
        <w:gridCol w:w="473"/>
        <w:gridCol w:w="473"/>
        <w:gridCol w:w="2820"/>
        <w:gridCol w:w="473"/>
        <w:gridCol w:w="473"/>
        <w:gridCol w:w="473"/>
        <w:gridCol w:w="1640"/>
        <w:gridCol w:w="1640"/>
        <w:gridCol w:w="1405"/>
        <w:gridCol w:w="1640"/>
      </w:tblGrid>
      <w:tr w:rsidR="00F81B53" w:rsidRPr="00C23E50" w:rsidTr="00F81B53">
        <w:trPr>
          <w:trHeight w:val="315"/>
          <w:jc w:val="center"/>
        </w:trPr>
        <w:tc>
          <w:tcPr>
            <w:tcW w:w="2992" w:type="dxa"/>
            <w:gridSpan w:val="2"/>
            <w:vMerge w:val="restart"/>
            <w:noWrap/>
            <w:vAlign w:val="center"/>
            <w:hideMark/>
          </w:tcPr>
          <w:p w:rsidR="00F81B53" w:rsidRPr="00C23E50" w:rsidRDefault="00F81B53" w:rsidP="003C2764">
            <w:pPr>
              <w:jc w:val="center"/>
              <w:rPr>
                <w:rFonts w:eastAsia="Batang" w:cs="Arial"/>
                <w:b/>
                <w:sz w:val="20"/>
                <w:szCs w:val="20"/>
              </w:rPr>
            </w:pPr>
            <w:r w:rsidRPr="00C23E50">
              <w:rPr>
                <w:rFonts w:eastAsia="Batang" w:cs="Arial"/>
                <w:b/>
                <w:noProof/>
                <w:sz w:val="20"/>
                <w:szCs w:val="20"/>
                <w:lang w:eastAsia="es-CO"/>
              </w:rPr>
              <w:lastRenderedPageBreak/>
              <w:drawing>
                <wp:anchor distT="0" distB="0" distL="114300" distR="114300" simplePos="0" relativeHeight="251959296" behindDoc="0" locked="0" layoutInCell="1" allowOverlap="1" wp14:anchorId="1EC0B0C8" wp14:editId="614AA3D9">
                  <wp:simplePos x="0" y="0"/>
                  <wp:positionH relativeFrom="column">
                    <wp:posOffset>57150</wp:posOffset>
                  </wp:positionH>
                  <wp:positionV relativeFrom="paragraph">
                    <wp:posOffset>304800</wp:posOffset>
                  </wp:positionV>
                  <wp:extent cx="1409700" cy="714375"/>
                  <wp:effectExtent l="0" t="0" r="0" b="9525"/>
                  <wp:wrapNone/>
                  <wp:docPr id="48" name="Imagen 48" descr="FONDO ACTUAL"/>
                  <wp:cNvGraphicFramePr/>
                  <a:graphic xmlns:a="http://schemas.openxmlformats.org/drawingml/2006/main">
                    <a:graphicData uri="http://schemas.openxmlformats.org/drawingml/2006/picture">
                      <pic:pic xmlns:pic="http://schemas.openxmlformats.org/drawingml/2006/picture">
                        <pic:nvPicPr>
                          <pic:cNvPr id="2" name="Imagen 476" descr="FONDO ACTU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714376"/>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F81B53" w:rsidRPr="00C23E50" w:rsidTr="003C2764">
              <w:trPr>
                <w:trHeight w:val="509"/>
                <w:tblCellSpacing w:w="0" w:type="dxa"/>
              </w:trPr>
              <w:tc>
                <w:tcPr>
                  <w:tcW w:w="2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C23E50" w:rsidRDefault="00F81B53" w:rsidP="003C2764">
                  <w:pPr>
                    <w:spacing w:after="0"/>
                    <w:jc w:val="center"/>
                    <w:rPr>
                      <w:rFonts w:eastAsia="Batang" w:cs="Arial"/>
                      <w:b/>
                      <w:bCs/>
                      <w:sz w:val="20"/>
                      <w:szCs w:val="20"/>
                    </w:rPr>
                  </w:pPr>
                </w:p>
              </w:tc>
            </w:tr>
            <w:tr w:rsidR="00F81B53" w:rsidRPr="00C23E50" w:rsidTr="003C2764">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C23E50" w:rsidRDefault="00F81B53" w:rsidP="003C2764">
                  <w:pPr>
                    <w:spacing w:after="0"/>
                    <w:jc w:val="center"/>
                    <w:rPr>
                      <w:rFonts w:eastAsia="Batang" w:cs="Arial"/>
                      <w:b/>
                      <w:bCs/>
                      <w:sz w:val="20"/>
                      <w:szCs w:val="20"/>
                    </w:rPr>
                  </w:pPr>
                </w:p>
              </w:tc>
            </w:tr>
          </w:tbl>
          <w:p w:rsidR="00F81B53" w:rsidRPr="00C23E50" w:rsidRDefault="00F81B53" w:rsidP="003C2764">
            <w:pPr>
              <w:jc w:val="center"/>
              <w:rPr>
                <w:rFonts w:eastAsia="Batang" w:cs="Arial"/>
                <w:b/>
                <w:sz w:val="20"/>
                <w:szCs w:val="20"/>
              </w:rPr>
            </w:pPr>
          </w:p>
        </w:tc>
        <w:tc>
          <w:tcPr>
            <w:tcW w:w="13220" w:type="dxa"/>
            <w:gridSpan w:val="12"/>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MAPA DE RIESGOS INSTITUCIONAL 2018</w:t>
            </w:r>
          </w:p>
        </w:tc>
      </w:tr>
      <w:tr w:rsidR="00F81B53" w:rsidRPr="00C23E50" w:rsidTr="00F81B53">
        <w:trPr>
          <w:trHeight w:val="315"/>
          <w:jc w:val="center"/>
        </w:trPr>
        <w:tc>
          <w:tcPr>
            <w:tcW w:w="2992" w:type="dxa"/>
            <w:gridSpan w:val="2"/>
            <w:vMerge/>
            <w:vAlign w:val="center"/>
            <w:hideMark/>
          </w:tcPr>
          <w:p w:rsidR="00F81B53" w:rsidRPr="00C23E50" w:rsidRDefault="00F81B53" w:rsidP="003C2764">
            <w:pPr>
              <w:jc w:val="center"/>
              <w:rPr>
                <w:rFonts w:eastAsia="Batang" w:cs="Arial"/>
                <w:b/>
                <w:sz w:val="20"/>
                <w:szCs w:val="20"/>
              </w:rPr>
            </w:pPr>
          </w:p>
        </w:tc>
        <w:tc>
          <w:tcPr>
            <w:tcW w:w="13220" w:type="dxa"/>
            <w:gridSpan w:val="12"/>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CÁMARA DE REPRESENTANTES</w:t>
            </w:r>
          </w:p>
        </w:tc>
      </w:tr>
      <w:tr w:rsidR="00F81B53" w:rsidRPr="00C23E50" w:rsidTr="00F81B53">
        <w:trPr>
          <w:trHeight w:val="315"/>
          <w:jc w:val="center"/>
        </w:trPr>
        <w:tc>
          <w:tcPr>
            <w:tcW w:w="2992" w:type="dxa"/>
            <w:gridSpan w:val="2"/>
            <w:vMerge/>
            <w:vAlign w:val="center"/>
            <w:hideMark/>
          </w:tcPr>
          <w:p w:rsidR="00F81B53" w:rsidRPr="00C23E50" w:rsidRDefault="00F81B53" w:rsidP="003C2764">
            <w:pPr>
              <w:jc w:val="center"/>
              <w:rPr>
                <w:rFonts w:eastAsia="Batang" w:cs="Arial"/>
                <w:b/>
                <w:sz w:val="20"/>
                <w:szCs w:val="20"/>
              </w:rPr>
            </w:pPr>
          </w:p>
        </w:tc>
        <w:tc>
          <w:tcPr>
            <w:tcW w:w="1273" w:type="dxa"/>
            <w:noWrap/>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PROCESO:</w:t>
            </w:r>
          </w:p>
        </w:tc>
        <w:tc>
          <w:tcPr>
            <w:tcW w:w="11947" w:type="dxa"/>
            <w:gridSpan w:val="11"/>
            <w:vAlign w:val="center"/>
            <w:hideMark/>
          </w:tcPr>
          <w:p w:rsidR="00F81B53" w:rsidRPr="00C23E50" w:rsidRDefault="00F81B53" w:rsidP="003C2764">
            <w:pPr>
              <w:jc w:val="center"/>
              <w:rPr>
                <w:rFonts w:eastAsia="Batang" w:cs="Arial"/>
                <w:b/>
                <w:bCs/>
                <w:sz w:val="20"/>
                <w:szCs w:val="20"/>
              </w:rPr>
            </w:pPr>
            <w:r w:rsidRPr="00651C91">
              <w:rPr>
                <w:rFonts w:eastAsia="Batang" w:cs="Arial"/>
                <w:b/>
                <w:bCs/>
                <w:sz w:val="20"/>
                <w:szCs w:val="20"/>
              </w:rPr>
              <w:t>APOYO GESTIÓN JURÍDICA</w:t>
            </w:r>
          </w:p>
        </w:tc>
      </w:tr>
      <w:tr w:rsidR="00F81B53" w:rsidRPr="00C23E50" w:rsidTr="00F81B53">
        <w:trPr>
          <w:trHeight w:val="1425"/>
          <w:jc w:val="center"/>
        </w:trPr>
        <w:tc>
          <w:tcPr>
            <w:tcW w:w="2992" w:type="dxa"/>
            <w:gridSpan w:val="2"/>
            <w:vMerge/>
            <w:vAlign w:val="center"/>
            <w:hideMark/>
          </w:tcPr>
          <w:p w:rsidR="00F81B53" w:rsidRPr="00C23E50" w:rsidRDefault="00F81B53" w:rsidP="003C2764">
            <w:pPr>
              <w:jc w:val="center"/>
              <w:rPr>
                <w:rFonts w:eastAsia="Batang" w:cs="Arial"/>
                <w:b/>
                <w:sz w:val="20"/>
                <w:szCs w:val="20"/>
              </w:rPr>
            </w:pPr>
          </w:p>
        </w:tc>
        <w:tc>
          <w:tcPr>
            <w:tcW w:w="1273" w:type="dxa"/>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OBJETIVO:</w:t>
            </w:r>
          </w:p>
        </w:tc>
        <w:tc>
          <w:tcPr>
            <w:tcW w:w="11947" w:type="dxa"/>
            <w:gridSpan w:val="11"/>
            <w:vAlign w:val="center"/>
            <w:hideMark/>
          </w:tcPr>
          <w:p w:rsidR="00F81B53" w:rsidRPr="00A27AB8" w:rsidRDefault="00F81B53" w:rsidP="003C2764">
            <w:pPr>
              <w:jc w:val="both"/>
              <w:rPr>
                <w:rFonts w:eastAsia="Batang" w:cs="Arial"/>
                <w:sz w:val="20"/>
                <w:szCs w:val="20"/>
              </w:rPr>
            </w:pPr>
            <w:r w:rsidRPr="00A27AB8">
              <w:rPr>
                <w:rFonts w:eastAsia="Batang" w:cs="Arial"/>
                <w:sz w:val="20"/>
                <w:szCs w:val="20"/>
              </w:rPr>
              <w:t>Prestar asistencia jurídica a las dependencias de la entidad en el desarrollo de sus funciones, programas y proyectos, en especial en la emisión de conceptos, preparación y revisión de actos administrativos y de reglamentación, proceso litigioso, contratación, asuntos disciplinarios y cobro coactivo garantizando que la actividad de la Cámara de Representantes se enmarque dentro de los preceptos legales.</w:t>
            </w:r>
            <w:r w:rsidRPr="00A27AB8">
              <w:rPr>
                <w:rFonts w:eastAsia="Batang" w:cs="Arial"/>
                <w:sz w:val="20"/>
                <w:szCs w:val="20"/>
              </w:rPr>
              <w:br/>
              <w:t>Ejercer las funciones de naturaleza disciplinaria y conocer y fallar en primera instancia los procesos disciplinarios que se adelanten contra los servidores públicos de la entidad, en cumplimiento de las disposiciones contenidas en la ley 734 de 2002 y en las normas que la adicionen</w:t>
            </w:r>
            <w:r>
              <w:rPr>
                <w:rFonts w:eastAsia="Batang" w:cs="Arial"/>
                <w:sz w:val="20"/>
                <w:szCs w:val="20"/>
              </w:rPr>
              <w:t xml:space="preserve"> o  </w:t>
            </w:r>
            <w:r w:rsidRPr="00A27AB8">
              <w:rPr>
                <w:rFonts w:eastAsia="Batang" w:cs="Arial"/>
                <w:sz w:val="20"/>
                <w:szCs w:val="20"/>
              </w:rPr>
              <w:t>modifiquen.</w:t>
            </w:r>
            <w:r w:rsidRPr="00A27AB8">
              <w:rPr>
                <w:rFonts w:eastAsia="Batang" w:cs="Arial"/>
                <w:sz w:val="20"/>
                <w:szCs w:val="20"/>
              </w:rPr>
              <w:br/>
              <w:t>Establecer y diseñar mecanismos para el cobro de la deuda en mora a favor de la entidad y saneamiento de la cartera de cobro coactivo.</w:t>
            </w:r>
          </w:p>
        </w:tc>
      </w:tr>
      <w:tr w:rsidR="00F81B53" w:rsidRPr="00C23E50" w:rsidTr="00F81B53">
        <w:trPr>
          <w:trHeight w:val="690"/>
          <w:jc w:val="center"/>
        </w:trPr>
        <w:tc>
          <w:tcPr>
            <w:tcW w:w="4265" w:type="dxa"/>
            <w:gridSpan w:val="3"/>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IDENTIFICACIÓN</w:t>
            </w:r>
          </w:p>
        </w:tc>
        <w:tc>
          <w:tcPr>
            <w:tcW w:w="1401" w:type="dxa"/>
            <w:gridSpan w:val="3"/>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RIESGO INHERENTE</w:t>
            </w:r>
          </w:p>
        </w:tc>
        <w:tc>
          <w:tcPr>
            <w:tcW w:w="2820" w:type="dxa"/>
            <w:vMerge w:val="restart"/>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CONTROLES</w:t>
            </w:r>
          </w:p>
        </w:tc>
        <w:tc>
          <w:tcPr>
            <w:tcW w:w="1401" w:type="dxa"/>
            <w:gridSpan w:val="3"/>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RIESGO RESIDUAL</w:t>
            </w:r>
          </w:p>
        </w:tc>
        <w:tc>
          <w:tcPr>
            <w:tcW w:w="1640" w:type="dxa"/>
            <w:vMerge w:val="restart"/>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ACCIONES</w:t>
            </w:r>
          </w:p>
        </w:tc>
        <w:tc>
          <w:tcPr>
            <w:tcW w:w="1640" w:type="dxa"/>
            <w:vMerge w:val="restart"/>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REGISTROS</w:t>
            </w:r>
          </w:p>
        </w:tc>
        <w:tc>
          <w:tcPr>
            <w:tcW w:w="1405" w:type="dxa"/>
            <w:vMerge w:val="restart"/>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RESPONSABLE</w:t>
            </w:r>
          </w:p>
        </w:tc>
        <w:tc>
          <w:tcPr>
            <w:tcW w:w="1640" w:type="dxa"/>
            <w:vMerge w:val="restart"/>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INDICADOR</w:t>
            </w:r>
          </w:p>
        </w:tc>
      </w:tr>
      <w:tr w:rsidR="00F81B53" w:rsidRPr="00C23E50" w:rsidTr="00F81B53">
        <w:trPr>
          <w:trHeight w:val="1215"/>
          <w:jc w:val="center"/>
        </w:trPr>
        <w:tc>
          <w:tcPr>
            <w:tcW w:w="1631" w:type="dxa"/>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CAUSA</w:t>
            </w:r>
          </w:p>
        </w:tc>
        <w:tc>
          <w:tcPr>
            <w:tcW w:w="1361" w:type="dxa"/>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EFECTO</w:t>
            </w:r>
          </w:p>
        </w:tc>
        <w:tc>
          <w:tcPr>
            <w:tcW w:w="1273" w:type="dxa"/>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RIESGO</w:t>
            </w: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Probabilidad</w:t>
            </w: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Impacto</w:t>
            </w: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Nivel Riesgo</w:t>
            </w:r>
          </w:p>
        </w:tc>
        <w:tc>
          <w:tcPr>
            <w:tcW w:w="2820" w:type="dxa"/>
            <w:vMerge/>
            <w:vAlign w:val="center"/>
            <w:hideMark/>
          </w:tcPr>
          <w:p w:rsidR="00F81B53" w:rsidRPr="00C23E50" w:rsidRDefault="00F81B53" w:rsidP="003C2764">
            <w:pPr>
              <w:jc w:val="center"/>
              <w:rPr>
                <w:rFonts w:eastAsia="Batang" w:cs="Arial"/>
                <w:b/>
                <w:bCs/>
                <w:sz w:val="20"/>
                <w:szCs w:val="20"/>
              </w:rPr>
            </w:pP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Probabilidad</w:t>
            </w: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Impacto</w:t>
            </w:r>
          </w:p>
        </w:tc>
        <w:tc>
          <w:tcPr>
            <w:tcW w:w="467" w:type="dxa"/>
            <w:textDirection w:val="btLr"/>
            <w:vAlign w:val="center"/>
            <w:hideMark/>
          </w:tcPr>
          <w:p w:rsidR="00F81B53" w:rsidRPr="00C23E50" w:rsidRDefault="00F81B53" w:rsidP="003C2764">
            <w:pPr>
              <w:jc w:val="center"/>
              <w:rPr>
                <w:rFonts w:eastAsia="Batang" w:cs="Arial"/>
                <w:b/>
                <w:bCs/>
                <w:sz w:val="20"/>
                <w:szCs w:val="20"/>
              </w:rPr>
            </w:pPr>
            <w:r w:rsidRPr="00C23E50">
              <w:rPr>
                <w:rFonts w:eastAsia="Batang" w:cs="Arial"/>
                <w:b/>
                <w:bCs/>
                <w:sz w:val="20"/>
                <w:szCs w:val="20"/>
              </w:rPr>
              <w:t>Nivel Riesgo</w:t>
            </w:r>
          </w:p>
        </w:tc>
        <w:tc>
          <w:tcPr>
            <w:tcW w:w="1640" w:type="dxa"/>
            <w:vMerge/>
            <w:vAlign w:val="center"/>
            <w:hideMark/>
          </w:tcPr>
          <w:p w:rsidR="00F81B53" w:rsidRPr="00C23E50" w:rsidRDefault="00F81B53" w:rsidP="003C2764">
            <w:pPr>
              <w:jc w:val="center"/>
              <w:rPr>
                <w:rFonts w:eastAsia="Batang" w:cs="Arial"/>
                <w:b/>
                <w:bCs/>
                <w:sz w:val="20"/>
                <w:szCs w:val="20"/>
              </w:rPr>
            </w:pPr>
          </w:p>
        </w:tc>
        <w:tc>
          <w:tcPr>
            <w:tcW w:w="1640" w:type="dxa"/>
            <w:vMerge/>
            <w:vAlign w:val="center"/>
            <w:hideMark/>
          </w:tcPr>
          <w:p w:rsidR="00F81B53" w:rsidRPr="00C23E50" w:rsidRDefault="00F81B53" w:rsidP="003C2764">
            <w:pPr>
              <w:jc w:val="center"/>
              <w:rPr>
                <w:rFonts w:eastAsia="Batang" w:cs="Arial"/>
                <w:b/>
                <w:bCs/>
                <w:sz w:val="20"/>
                <w:szCs w:val="20"/>
              </w:rPr>
            </w:pPr>
          </w:p>
        </w:tc>
        <w:tc>
          <w:tcPr>
            <w:tcW w:w="1405" w:type="dxa"/>
            <w:vMerge/>
            <w:vAlign w:val="center"/>
            <w:hideMark/>
          </w:tcPr>
          <w:p w:rsidR="00F81B53" w:rsidRPr="00C23E50" w:rsidRDefault="00F81B53" w:rsidP="003C2764">
            <w:pPr>
              <w:jc w:val="center"/>
              <w:rPr>
                <w:rFonts w:eastAsia="Batang" w:cs="Arial"/>
                <w:b/>
                <w:bCs/>
                <w:sz w:val="20"/>
                <w:szCs w:val="20"/>
              </w:rPr>
            </w:pPr>
          </w:p>
        </w:tc>
        <w:tc>
          <w:tcPr>
            <w:tcW w:w="1640" w:type="dxa"/>
            <w:vMerge/>
            <w:vAlign w:val="center"/>
            <w:hideMark/>
          </w:tcPr>
          <w:p w:rsidR="00F81B53" w:rsidRPr="00C23E50" w:rsidRDefault="00F81B53" w:rsidP="003C2764">
            <w:pPr>
              <w:jc w:val="center"/>
              <w:rPr>
                <w:rFonts w:eastAsia="Batang" w:cs="Arial"/>
                <w:b/>
                <w:bCs/>
                <w:sz w:val="20"/>
                <w:szCs w:val="20"/>
              </w:rPr>
            </w:pPr>
          </w:p>
        </w:tc>
      </w:tr>
      <w:tr w:rsidR="00F81B53" w:rsidRPr="00C23E50" w:rsidTr="00F81B53">
        <w:trPr>
          <w:trHeight w:val="2715"/>
          <w:jc w:val="center"/>
        </w:trPr>
        <w:tc>
          <w:tcPr>
            <w:tcW w:w="163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Falta de competencia</w:t>
            </w:r>
            <w:r w:rsidRPr="00C23E50">
              <w:rPr>
                <w:rFonts w:eastAsia="Batang" w:cs="Arial"/>
                <w:sz w:val="20"/>
                <w:szCs w:val="20"/>
              </w:rPr>
              <w:br/>
              <w:t>2. Exceso de carga laboral</w:t>
            </w:r>
          </w:p>
        </w:tc>
        <w:tc>
          <w:tcPr>
            <w:tcW w:w="136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Posibilidad de que se interponga acción de tutela</w:t>
            </w:r>
            <w:r w:rsidRPr="00C23E50">
              <w:rPr>
                <w:rFonts w:eastAsia="Batang" w:cs="Arial"/>
                <w:sz w:val="20"/>
                <w:szCs w:val="20"/>
              </w:rPr>
              <w:br/>
              <w:t>2. Posibilidad de sanción disciplinaria</w:t>
            </w:r>
          </w:p>
        </w:tc>
        <w:tc>
          <w:tcPr>
            <w:tcW w:w="1273"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Posible falta de contestación de los derechos de petición dentro del término señalado por la ley</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275553" w:rsidRDefault="00F81B53" w:rsidP="003C2764">
            <w:pPr>
              <w:rPr>
                <w:rFonts w:eastAsia="Batang" w:cs="Arial"/>
                <w:sz w:val="20"/>
                <w:szCs w:val="20"/>
              </w:rPr>
            </w:pPr>
            <w:r w:rsidRPr="00275553">
              <w:rPr>
                <w:rFonts w:eastAsia="Batang" w:cs="Arial"/>
                <w:sz w:val="20"/>
                <w:szCs w:val="20"/>
              </w:rPr>
              <w:t>1. Aplicar Manual de Procedimiento para la recepción y Trámite de los Derechos de Petición.</w:t>
            </w:r>
          </w:p>
          <w:p w:rsidR="00F81B53" w:rsidRPr="00275553" w:rsidRDefault="00F81B53" w:rsidP="003C2764">
            <w:pPr>
              <w:rPr>
                <w:rFonts w:eastAsia="Batang" w:cs="Arial"/>
                <w:sz w:val="20"/>
                <w:szCs w:val="20"/>
              </w:rPr>
            </w:pPr>
            <w:r w:rsidRPr="00275553">
              <w:rPr>
                <w:rFonts w:eastAsia="Batang" w:cs="Arial"/>
                <w:sz w:val="20"/>
                <w:szCs w:val="20"/>
              </w:rPr>
              <w:t>2. Informes de PQRSD</w:t>
            </w:r>
          </w:p>
          <w:p w:rsidR="00F81B53" w:rsidRPr="00275553" w:rsidRDefault="00F81B53" w:rsidP="003C2764">
            <w:pPr>
              <w:rPr>
                <w:rFonts w:eastAsia="Batang" w:cs="Arial"/>
                <w:sz w:val="20"/>
                <w:szCs w:val="20"/>
              </w:rPr>
            </w:pPr>
            <w:r w:rsidRPr="00275553">
              <w:rPr>
                <w:rFonts w:eastAsia="Batang" w:cs="Arial"/>
                <w:sz w:val="20"/>
                <w:szCs w:val="20"/>
              </w:rPr>
              <w:t>3. Normas claras y aplicadas</w:t>
            </w:r>
          </w:p>
          <w:p w:rsidR="00F81B53" w:rsidRPr="00275553" w:rsidRDefault="00F81B53" w:rsidP="003C2764">
            <w:pPr>
              <w:rPr>
                <w:rFonts w:eastAsia="Batang" w:cs="Arial"/>
                <w:sz w:val="20"/>
                <w:szCs w:val="20"/>
              </w:rPr>
            </w:pPr>
            <w:r w:rsidRPr="00275553">
              <w:rPr>
                <w:rFonts w:eastAsia="Batang" w:cs="Arial"/>
                <w:sz w:val="20"/>
                <w:szCs w:val="20"/>
              </w:rPr>
              <w:t>4. Control de términos</w:t>
            </w:r>
          </w:p>
          <w:p w:rsidR="00F81B53" w:rsidRPr="00C23E50" w:rsidRDefault="00F81B53" w:rsidP="003C2764">
            <w:pPr>
              <w:rPr>
                <w:rFonts w:eastAsia="Batang" w:cs="Arial"/>
                <w:sz w:val="20"/>
                <w:szCs w:val="20"/>
              </w:rPr>
            </w:pPr>
            <w:r w:rsidRPr="00275553">
              <w:rPr>
                <w:rFonts w:eastAsia="Batang" w:cs="Arial"/>
                <w:sz w:val="20"/>
                <w:szCs w:val="20"/>
              </w:rPr>
              <w:t>5. Seguimiento derechos de petición</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3</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Moderado</w:t>
            </w:r>
          </w:p>
        </w:tc>
        <w:tc>
          <w:tcPr>
            <w:tcW w:w="1640" w:type="dxa"/>
            <w:vAlign w:val="center"/>
            <w:hideMark/>
          </w:tcPr>
          <w:p w:rsidR="00F81B53" w:rsidRPr="00C23E50" w:rsidRDefault="00F81B53" w:rsidP="003C2764">
            <w:pPr>
              <w:rPr>
                <w:rFonts w:eastAsia="Batang" w:cs="Arial"/>
                <w:sz w:val="20"/>
                <w:szCs w:val="20"/>
              </w:rPr>
            </w:pPr>
            <w:r w:rsidRPr="00275553">
              <w:rPr>
                <w:rFonts w:eastAsia="Batang" w:cs="Arial"/>
                <w:sz w:val="20"/>
                <w:szCs w:val="20"/>
              </w:rPr>
              <w:t>Registrar y hacer seguimiento a  los derechos de petición</w:t>
            </w:r>
          </w:p>
        </w:tc>
        <w:tc>
          <w:tcPr>
            <w:tcW w:w="1640" w:type="dxa"/>
            <w:vAlign w:val="center"/>
            <w:hideMark/>
          </w:tcPr>
          <w:p w:rsidR="00F81B53" w:rsidRPr="00C23E50" w:rsidRDefault="00F81B53" w:rsidP="003C2764">
            <w:pPr>
              <w:rPr>
                <w:rFonts w:eastAsia="Batang" w:cs="Arial"/>
                <w:sz w:val="20"/>
                <w:szCs w:val="20"/>
              </w:rPr>
            </w:pPr>
            <w:r w:rsidRPr="00275553">
              <w:rPr>
                <w:rFonts w:eastAsia="Batang" w:cs="Arial"/>
                <w:sz w:val="20"/>
                <w:szCs w:val="20"/>
              </w:rPr>
              <w:t xml:space="preserve">Informe de PQRSD </w:t>
            </w:r>
            <w:proofErr w:type="spellStart"/>
            <w:r w:rsidRPr="00275553">
              <w:rPr>
                <w:rFonts w:eastAsia="Batang" w:cs="Arial"/>
                <w:sz w:val="20"/>
                <w:szCs w:val="20"/>
              </w:rPr>
              <w:t>conslidado</w:t>
            </w:r>
            <w:proofErr w:type="spellEnd"/>
            <w:r w:rsidRPr="00275553">
              <w:rPr>
                <w:rFonts w:eastAsia="Batang" w:cs="Arial"/>
                <w:sz w:val="20"/>
                <w:szCs w:val="20"/>
              </w:rPr>
              <w:t xml:space="preserve"> trimestralmente</w:t>
            </w:r>
          </w:p>
        </w:tc>
        <w:tc>
          <w:tcPr>
            <w:tcW w:w="1405"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Números de derecho de petición contestados dentro del término legal / Total de derechos de petición radicados en la División</w:t>
            </w:r>
          </w:p>
        </w:tc>
      </w:tr>
      <w:tr w:rsidR="00F81B53" w:rsidRPr="00C23E50" w:rsidTr="00F81B53">
        <w:trPr>
          <w:trHeight w:val="2715"/>
          <w:jc w:val="center"/>
        </w:trPr>
        <w:tc>
          <w:tcPr>
            <w:tcW w:w="163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lastRenderedPageBreak/>
              <w:t>1. Negligencia</w:t>
            </w:r>
            <w:r w:rsidRPr="00C23E50">
              <w:rPr>
                <w:rFonts w:eastAsia="Batang" w:cs="Arial"/>
                <w:sz w:val="20"/>
                <w:szCs w:val="20"/>
              </w:rPr>
              <w:br/>
              <w:t>2. Falta de vigilancia judicial</w:t>
            </w:r>
          </w:p>
        </w:tc>
        <w:tc>
          <w:tcPr>
            <w:tcW w:w="136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Pérdida de la oportunidad procesal</w:t>
            </w:r>
            <w:r w:rsidRPr="00C23E50">
              <w:rPr>
                <w:rFonts w:eastAsia="Batang" w:cs="Arial"/>
                <w:sz w:val="20"/>
                <w:szCs w:val="20"/>
              </w:rPr>
              <w:br/>
              <w:t>2. Posibilidad de fallo en contra de la Entidad</w:t>
            </w:r>
          </w:p>
        </w:tc>
        <w:tc>
          <w:tcPr>
            <w:tcW w:w="1273"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Probable vencimiento de términos en procesos judiciales</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Informes de gestión</w:t>
            </w:r>
            <w:r w:rsidRPr="00C23E50">
              <w:rPr>
                <w:rFonts w:eastAsia="Batang" w:cs="Arial"/>
                <w:sz w:val="20"/>
                <w:szCs w:val="20"/>
              </w:rPr>
              <w:br/>
              <w:t>2. Tableros de control</w:t>
            </w:r>
            <w:r w:rsidRPr="00C23E50">
              <w:rPr>
                <w:rFonts w:eastAsia="Batang" w:cs="Arial"/>
                <w:sz w:val="20"/>
                <w:szCs w:val="20"/>
              </w:rPr>
              <w:br/>
              <w:t>3. Control de términos</w:t>
            </w:r>
            <w:r w:rsidRPr="00C23E50">
              <w:rPr>
                <w:rFonts w:eastAsia="Batang" w:cs="Arial"/>
                <w:sz w:val="20"/>
                <w:szCs w:val="20"/>
              </w:rPr>
              <w:br/>
              <w:t>4. Registro en el sistema diario</w:t>
            </w:r>
            <w:r w:rsidRPr="00C23E50">
              <w:rPr>
                <w:rFonts w:eastAsia="Batang" w:cs="Arial"/>
                <w:sz w:val="20"/>
                <w:szCs w:val="20"/>
              </w:rPr>
              <w:br/>
              <w:t>5. Realizar vigilancia judicial</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3C2764">
            <w:pPr>
              <w:jc w:val="center"/>
              <w:rPr>
                <w:rFonts w:eastAsia="Batang" w:cs="Arial"/>
                <w:sz w:val="20"/>
                <w:szCs w:val="20"/>
              </w:rPr>
            </w:pPr>
            <w:r>
              <w:rPr>
                <w:rFonts w:eastAsia="Batang" w:cs="Arial"/>
                <w:sz w:val="20"/>
                <w:szCs w:val="20"/>
              </w:rPr>
              <w:t>2</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 xml:space="preserve">Zona de Riesgo </w:t>
            </w:r>
            <w:r>
              <w:rPr>
                <w:rFonts w:eastAsia="Batang" w:cs="Arial"/>
                <w:sz w:val="20"/>
                <w:szCs w:val="20"/>
              </w:rPr>
              <w:t>Bajo</w:t>
            </w:r>
          </w:p>
        </w:tc>
        <w:tc>
          <w:tcPr>
            <w:tcW w:w="1640" w:type="dxa"/>
            <w:vAlign w:val="center"/>
            <w:hideMark/>
          </w:tcPr>
          <w:p w:rsidR="00F81B53" w:rsidRPr="00C23E50" w:rsidRDefault="00F81B53" w:rsidP="003C2764">
            <w:pPr>
              <w:rPr>
                <w:rFonts w:eastAsia="Batang" w:cs="Arial"/>
                <w:sz w:val="20"/>
                <w:szCs w:val="20"/>
              </w:rPr>
            </w:pPr>
            <w:r w:rsidRPr="00097603">
              <w:rPr>
                <w:rFonts w:eastAsia="Batang" w:cs="Arial"/>
                <w:sz w:val="20"/>
                <w:szCs w:val="20"/>
              </w:rPr>
              <w:t>Verificar el trámite procesal realizando  los correspondientes  controles en los diferentes sistemas.</w:t>
            </w:r>
          </w:p>
        </w:tc>
        <w:tc>
          <w:tcPr>
            <w:tcW w:w="1640" w:type="dxa"/>
            <w:vAlign w:val="center"/>
            <w:hideMark/>
          </w:tcPr>
          <w:p w:rsidR="00F81B53" w:rsidRPr="00C23E50" w:rsidRDefault="00F81B53" w:rsidP="003C2764">
            <w:pPr>
              <w:rPr>
                <w:rFonts w:eastAsia="Batang" w:cs="Arial"/>
                <w:sz w:val="20"/>
                <w:szCs w:val="20"/>
              </w:rPr>
            </w:pPr>
            <w:r w:rsidRPr="00097603">
              <w:rPr>
                <w:rFonts w:eastAsia="Batang" w:cs="Arial"/>
                <w:sz w:val="20"/>
                <w:szCs w:val="20"/>
              </w:rPr>
              <w:t xml:space="preserve">Hoja en </w:t>
            </w:r>
            <w:proofErr w:type="spellStart"/>
            <w:r w:rsidRPr="00097603">
              <w:rPr>
                <w:rFonts w:eastAsia="Batang" w:cs="Arial"/>
                <w:sz w:val="20"/>
                <w:szCs w:val="20"/>
              </w:rPr>
              <w:t>excel</w:t>
            </w:r>
            <w:proofErr w:type="spellEnd"/>
            <w:r w:rsidRPr="00097603">
              <w:rPr>
                <w:rFonts w:eastAsia="Batang" w:cs="Arial"/>
                <w:sz w:val="20"/>
                <w:szCs w:val="20"/>
              </w:rPr>
              <w:t xml:space="preserve"> con registro de demandas y actuaciones</w:t>
            </w:r>
          </w:p>
        </w:tc>
        <w:tc>
          <w:tcPr>
            <w:tcW w:w="1405"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Número de procesos tramitados dentro de los términos procesales correspondientes / Total de procesos tramitados por la División Jurídica</w:t>
            </w:r>
          </w:p>
        </w:tc>
      </w:tr>
      <w:tr w:rsidR="00F81B53" w:rsidRPr="00C23E50" w:rsidTr="00F81B53">
        <w:trPr>
          <w:trHeight w:val="2445"/>
          <w:jc w:val="center"/>
        </w:trPr>
        <w:tc>
          <w:tcPr>
            <w:tcW w:w="163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Negligencia</w:t>
            </w:r>
            <w:r w:rsidRPr="00C23E50">
              <w:rPr>
                <w:rFonts w:eastAsia="Batang" w:cs="Arial"/>
                <w:sz w:val="20"/>
                <w:szCs w:val="20"/>
              </w:rPr>
              <w:br/>
              <w:t>2. Desconocimiento del proceso o de argumentos</w:t>
            </w:r>
          </w:p>
        </w:tc>
        <w:tc>
          <w:tcPr>
            <w:tcW w:w="136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Proceso judicial</w:t>
            </w:r>
          </w:p>
        </w:tc>
        <w:tc>
          <w:tcPr>
            <w:tcW w:w="1273"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Posible falta de conciliación cuando se deba, generando que el caso llegue a etapa judicial</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Extremo</w:t>
            </w:r>
          </w:p>
        </w:tc>
        <w:tc>
          <w:tcPr>
            <w:tcW w:w="282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Estudio de las solicitudes  a profundidad</w:t>
            </w:r>
            <w:r w:rsidRPr="00C23E50">
              <w:rPr>
                <w:rFonts w:eastAsia="Batang" w:cs="Arial"/>
                <w:sz w:val="20"/>
                <w:szCs w:val="20"/>
              </w:rPr>
              <w:br/>
              <w:t>2. Análisis de la Doctrina y Jurisprudencia</w:t>
            </w:r>
            <w:r w:rsidRPr="00C23E50">
              <w:rPr>
                <w:rFonts w:eastAsia="Batang" w:cs="Arial"/>
                <w:sz w:val="20"/>
                <w:szCs w:val="20"/>
              </w:rPr>
              <w:br/>
              <w:t>3. Normas claras y aplicadas</w:t>
            </w:r>
            <w:r w:rsidRPr="00C23E50">
              <w:rPr>
                <w:rFonts w:eastAsia="Batang" w:cs="Arial"/>
                <w:sz w:val="20"/>
                <w:szCs w:val="20"/>
              </w:rPr>
              <w:br/>
              <w:t>4. Comités en forma periódica</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Bajo</w:t>
            </w:r>
          </w:p>
        </w:tc>
        <w:tc>
          <w:tcPr>
            <w:tcW w:w="1640" w:type="dxa"/>
            <w:vAlign w:val="center"/>
            <w:hideMark/>
          </w:tcPr>
          <w:p w:rsidR="00F81B53" w:rsidRPr="00C23E50" w:rsidRDefault="00F81B53" w:rsidP="003C2764">
            <w:pPr>
              <w:rPr>
                <w:rFonts w:eastAsia="Batang" w:cs="Arial"/>
                <w:sz w:val="20"/>
                <w:szCs w:val="20"/>
              </w:rPr>
            </w:pPr>
            <w:r w:rsidRPr="00097603">
              <w:rPr>
                <w:rFonts w:eastAsia="Batang" w:cs="Arial"/>
                <w:sz w:val="20"/>
                <w:szCs w:val="20"/>
              </w:rPr>
              <w:t>Mesas de Estudio y trabajo periódicas</w:t>
            </w:r>
          </w:p>
        </w:tc>
        <w:tc>
          <w:tcPr>
            <w:tcW w:w="1640" w:type="dxa"/>
            <w:vAlign w:val="center"/>
            <w:hideMark/>
          </w:tcPr>
          <w:p w:rsidR="00F81B53" w:rsidRPr="00C23E50" w:rsidRDefault="00F81B53" w:rsidP="003C2764">
            <w:pPr>
              <w:rPr>
                <w:rFonts w:eastAsia="Batang" w:cs="Arial"/>
                <w:sz w:val="20"/>
                <w:szCs w:val="20"/>
              </w:rPr>
            </w:pPr>
            <w:r w:rsidRPr="00097603">
              <w:rPr>
                <w:rFonts w:eastAsia="Batang" w:cs="Arial"/>
                <w:sz w:val="20"/>
                <w:szCs w:val="20"/>
              </w:rPr>
              <w:t>Actas de Reunión de Comité de Conciliación</w:t>
            </w:r>
          </w:p>
        </w:tc>
        <w:tc>
          <w:tcPr>
            <w:tcW w:w="1405"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Número de solicitudes de conciliación definidas por el Comité de Conciliación / Total de conciliaciones solicitadas</w:t>
            </w:r>
          </w:p>
        </w:tc>
      </w:tr>
      <w:tr w:rsidR="00F81B53" w:rsidRPr="00C23E50" w:rsidTr="00F81B53">
        <w:trPr>
          <w:trHeight w:val="2985"/>
          <w:jc w:val="center"/>
        </w:trPr>
        <w:tc>
          <w:tcPr>
            <w:tcW w:w="1631" w:type="dxa"/>
            <w:vAlign w:val="center"/>
            <w:hideMark/>
          </w:tcPr>
          <w:p w:rsidR="00F81B53" w:rsidRPr="00C23E50" w:rsidRDefault="00F81B53" w:rsidP="003C2764">
            <w:pPr>
              <w:rPr>
                <w:rFonts w:eastAsia="Batang" w:cs="Arial"/>
                <w:sz w:val="20"/>
                <w:szCs w:val="20"/>
              </w:rPr>
            </w:pPr>
            <w:r w:rsidRPr="003B327C">
              <w:rPr>
                <w:rFonts w:eastAsia="Batang" w:cs="Arial"/>
                <w:sz w:val="20"/>
                <w:szCs w:val="20"/>
              </w:rPr>
              <w:t>Negligencia</w:t>
            </w:r>
          </w:p>
        </w:tc>
        <w:tc>
          <w:tcPr>
            <w:tcW w:w="136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Pérdida de la oportunidad procesal</w:t>
            </w:r>
            <w:r w:rsidRPr="00C23E50">
              <w:rPr>
                <w:rFonts w:eastAsia="Batang" w:cs="Arial"/>
                <w:sz w:val="20"/>
                <w:szCs w:val="20"/>
              </w:rPr>
              <w:br/>
              <w:t>2. Posibilidad de sanciones disciplinarias</w:t>
            </w:r>
          </w:p>
        </w:tc>
        <w:tc>
          <w:tcPr>
            <w:tcW w:w="1273"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Potencial perdida de documentos en los procesos disciplinarios</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Alta</w:t>
            </w:r>
          </w:p>
        </w:tc>
        <w:tc>
          <w:tcPr>
            <w:tcW w:w="282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     Escanear o duplicar  los expedientes disciplinarios.</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1</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Alta</w:t>
            </w:r>
          </w:p>
        </w:tc>
        <w:tc>
          <w:tcPr>
            <w:tcW w:w="1640" w:type="dxa"/>
            <w:vAlign w:val="center"/>
            <w:hideMark/>
          </w:tcPr>
          <w:p w:rsidR="00F81B53" w:rsidRPr="00C23E50" w:rsidRDefault="00F81B53" w:rsidP="003C2764">
            <w:pPr>
              <w:rPr>
                <w:rFonts w:eastAsia="Batang" w:cs="Arial"/>
                <w:sz w:val="20"/>
                <w:szCs w:val="20"/>
              </w:rPr>
            </w:pPr>
            <w:r w:rsidRPr="00097603">
              <w:rPr>
                <w:rFonts w:eastAsia="Batang" w:cs="Arial"/>
                <w:sz w:val="20"/>
                <w:szCs w:val="20"/>
              </w:rPr>
              <w:t>Adquirir herramientas tecnológicas adecuadas</w:t>
            </w:r>
          </w:p>
        </w:tc>
        <w:tc>
          <w:tcPr>
            <w:tcW w:w="1640" w:type="dxa"/>
            <w:vAlign w:val="center"/>
            <w:hideMark/>
          </w:tcPr>
          <w:p w:rsidR="00F81B53" w:rsidRPr="00C23E50" w:rsidRDefault="00F81B53" w:rsidP="003C2764">
            <w:pPr>
              <w:rPr>
                <w:rFonts w:eastAsia="Batang" w:cs="Arial"/>
                <w:sz w:val="20"/>
                <w:szCs w:val="20"/>
              </w:rPr>
            </w:pPr>
            <w:r>
              <w:rPr>
                <w:rFonts w:eastAsia="Batang" w:cs="Arial"/>
                <w:sz w:val="20"/>
                <w:szCs w:val="20"/>
              </w:rPr>
              <w:t>Hoja de ruta</w:t>
            </w:r>
          </w:p>
        </w:tc>
        <w:tc>
          <w:tcPr>
            <w:tcW w:w="1405"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Líder del Proceso</w:t>
            </w:r>
          </w:p>
        </w:tc>
        <w:tc>
          <w:tcPr>
            <w:tcW w:w="164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Número de documentos extraviados pertenecientes a procesos disciplinarios / Total de procesos disciplinarios tramitados por el Grupo de Control Disciplinarios</w:t>
            </w:r>
          </w:p>
        </w:tc>
      </w:tr>
      <w:tr w:rsidR="00F81B53" w:rsidRPr="00C23E50" w:rsidTr="00F81B53">
        <w:trPr>
          <w:trHeight w:val="2158"/>
          <w:jc w:val="center"/>
        </w:trPr>
        <w:tc>
          <w:tcPr>
            <w:tcW w:w="163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lastRenderedPageBreak/>
              <w:t>Negligencia</w:t>
            </w:r>
          </w:p>
        </w:tc>
        <w:tc>
          <w:tcPr>
            <w:tcW w:w="1361"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Prescripción del mandamiento de pago</w:t>
            </w:r>
          </w:p>
        </w:tc>
        <w:tc>
          <w:tcPr>
            <w:tcW w:w="1273"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Posibilidad de prescripción del título para efectos de cobro coactivo</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3</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4</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Extrema</w:t>
            </w:r>
          </w:p>
        </w:tc>
        <w:tc>
          <w:tcPr>
            <w:tcW w:w="282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1. Informes de gestión</w:t>
            </w:r>
            <w:r w:rsidRPr="00C23E50">
              <w:rPr>
                <w:rFonts w:eastAsia="Batang" w:cs="Arial"/>
                <w:sz w:val="20"/>
                <w:szCs w:val="20"/>
              </w:rPr>
              <w:br/>
              <w:t>2. Tableros de control</w:t>
            </w:r>
            <w:r w:rsidRPr="00C23E50">
              <w:rPr>
                <w:rFonts w:eastAsia="Batang" w:cs="Arial"/>
                <w:sz w:val="20"/>
                <w:szCs w:val="20"/>
              </w:rPr>
              <w:br/>
              <w:t>3. Control de términos</w:t>
            </w:r>
            <w:r w:rsidRPr="00C23E50">
              <w:rPr>
                <w:rFonts w:eastAsia="Batang" w:cs="Arial"/>
                <w:sz w:val="20"/>
                <w:szCs w:val="20"/>
              </w:rPr>
              <w:br/>
              <w:t>4. Normas claras y aplicadas</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2</w:t>
            </w:r>
          </w:p>
        </w:tc>
        <w:tc>
          <w:tcPr>
            <w:tcW w:w="467" w:type="dxa"/>
            <w:noWrap/>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3</w:t>
            </w:r>
          </w:p>
        </w:tc>
        <w:tc>
          <w:tcPr>
            <w:tcW w:w="467" w:type="dxa"/>
            <w:noWrap/>
            <w:textDirection w:val="btLr"/>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Zona de Riesgo Moderada</w:t>
            </w:r>
          </w:p>
        </w:tc>
        <w:tc>
          <w:tcPr>
            <w:tcW w:w="1640" w:type="dxa"/>
            <w:vAlign w:val="center"/>
            <w:hideMark/>
          </w:tcPr>
          <w:p w:rsidR="00F81B53" w:rsidRPr="00C23E50" w:rsidRDefault="00F81B53" w:rsidP="003C2764">
            <w:pPr>
              <w:rPr>
                <w:rFonts w:eastAsia="Batang" w:cs="Arial"/>
                <w:sz w:val="20"/>
                <w:szCs w:val="20"/>
              </w:rPr>
            </w:pPr>
            <w:r w:rsidRPr="00197197">
              <w:rPr>
                <w:rFonts w:eastAsia="Batang" w:cs="Arial"/>
                <w:sz w:val="20"/>
                <w:szCs w:val="20"/>
              </w:rPr>
              <w:t>Verificar el trámite correspondiente realizando controles en los términos e impulso procesal</w:t>
            </w:r>
          </w:p>
        </w:tc>
        <w:tc>
          <w:tcPr>
            <w:tcW w:w="1640" w:type="dxa"/>
            <w:vAlign w:val="center"/>
            <w:hideMark/>
          </w:tcPr>
          <w:p w:rsidR="00F81B53" w:rsidRPr="00C23E50" w:rsidRDefault="00F81B53" w:rsidP="003C2764">
            <w:pPr>
              <w:rPr>
                <w:rFonts w:eastAsia="Batang" w:cs="Arial"/>
                <w:sz w:val="20"/>
                <w:szCs w:val="20"/>
              </w:rPr>
            </w:pPr>
            <w:r w:rsidRPr="00197197">
              <w:rPr>
                <w:rFonts w:eastAsia="Batang" w:cs="Arial"/>
                <w:sz w:val="20"/>
                <w:szCs w:val="20"/>
              </w:rPr>
              <w:t xml:space="preserve">Hoja en </w:t>
            </w:r>
            <w:proofErr w:type="spellStart"/>
            <w:r w:rsidRPr="00197197">
              <w:rPr>
                <w:rFonts w:eastAsia="Batang" w:cs="Arial"/>
                <w:sz w:val="20"/>
                <w:szCs w:val="20"/>
              </w:rPr>
              <w:t>excel</w:t>
            </w:r>
            <w:proofErr w:type="spellEnd"/>
            <w:r w:rsidRPr="00197197">
              <w:rPr>
                <w:rFonts w:eastAsia="Batang" w:cs="Arial"/>
                <w:sz w:val="20"/>
                <w:szCs w:val="20"/>
              </w:rPr>
              <w:t xml:space="preserve"> con registro de demandas y actuaciones</w:t>
            </w:r>
          </w:p>
        </w:tc>
        <w:tc>
          <w:tcPr>
            <w:tcW w:w="1405" w:type="dxa"/>
            <w:vAlign w:val="center"/>
            <w:hideMark/>
          </w:tcPr>
          <w:p w:rsidR="00F81B53" w:rsidRPr="00C23E50" w:rsidRDefault="00F81B53" w:rsidP="003C2764">
            <w:pPr>
              <w:jc w:val="center"/>
              <w:rPr>
                <w:rFonts w:eastAsia="Batang" w:cs="Arial"/>
                <w:sz w:val="20"/>
                <w:szCs w:val="20"/>
              </w:rPr>
            </w:pPr>
            <w:r w:rsidRPr="00C23E50">
              <w:rPr>
                <w:rFonts w:eastAsia="Batang" w:cs="Arial"/>
                <w:sz w:val="20"/>
                <w:szCs w:val="20"/>
              </w:rPr>
              <w:t>Apoderados  y titular del despacho</w:t>
            </w:r>
          </w:p>
        </w:tc>
        <w:tc>
          <w:tcPr>
            <w:tcW w:w="1640" w:type="dxa"/>
            <w:vAlign w:val="center"/>
            <w:hideMark/>
          </w:tcPr>
          <w:p w:rsidR="00F81B53" w:rsidRPr="00C23E50" w:rsidRDefault="00F81B53" w:rsidP="003C2764">
            <w:pPr>
              <w:rPr>
                <w:rFonts w:eastAsia="Batang" w:cs="Arial"/>
                <w:sz w:val="20"/>
                <w:szCs w:val="20"/>
              </w:rPr>
            </w:pPr>
            <w:r w:rsidRPr="00C23E50">
              <w:rPr>
                <w:rFonts w:eastAsia="Batang" w:cs="Arial"/>
                <w:sz w:val="20"/>
                <w:szCs w:val="20"/>
              </w:rPr>
              <w:t>Mandamientos de pago / procesos en curso</w:t>
            </w:r>
          </w:p>
        </w:tc>
      </w:tr>
    </w:tbl>
    <w:p w:rsidR="00F81B53" w:rsidRDefault="00F81B53" w:rsidP="00F81B53">
      <w:pPr>
        <w:spacing w:after="0"/>
        <w:rPr>
          <w:rFonts w:ascii="Arial Narrow" w:eastAsia="Batang" w:hAnsi="Arial Narrow" w:cs="Arial"/>
          <w:b/>
          <w:sz w:val="16"/>
          <w:szCs w:val="16"/>
        </w:rPr>
      </w:pPr>
      <w:r>
        <w:rPr>
          <w:rFonts w:ascii="Arial Narrow" w:eastAsia="Batang" w:hAnsi="Arial Narrow" w:cs="Arial"/>
          <w:b/>
          <w:sz w:val="16"/>
          <w:szCs w:val="16"/>
        </w:rPr>
        <w:br w:type="page"/>
      </w:r>
    </w:p>
    <w:tbl>
      <w:tblPr>
        <w:tblStyle w:val="Tablaconcuadrcula"/>
        <w:tblW w:w="0" w:type="auto"/>
        <w:jc w:val="center"/>
        <w:tblLayout w:type="fixed"/>
        <w:tblLook w:val="04A0" w:firstRow="1" w:lastRow="0" w:firstColumn="1" w:lastColumn="0" w:noHBand="0" w:noVBand="1"/>
      </w:tblPr>
      <w:tblGrid>
        <w:gridCol w:w="1506"/>
        <w:gridCol w:w="1393"/>
        <w:gridCol w:w="1372"/>
        <w:gridCol w:w="422"/>
        <w:gridCol w:w="422"/>
        <w:gridCol w:w="422"/>
        <w:gridCol w:w="1971"/>
        <w:gridCol w:w="425"/>
        <w:gridCol w:w="426"/>
        <w:gridCol w:w="425"/>
        <w:gridCol w:w="1984"/>
        <w:gridCol w:w="1276"/>
        <w:gridCol w:w="1985"/>
        <w:gridCol w:w="1417"/>
      </w:tblGrid>
      <w:tr w:rsidR="00F81B53" w:rsidRPr="00C23E50" w:rsidTr="003C2764">
        <w:trPr>
          <w:trHeight w:val="315"/>
          <w:jc w:val="center"/>
        </w:trPr>
        <w:tc>
          <w:tcPr>
            <w:tcW w:w="2899" w:type="dxa"/>
            <w:gridSpan w:val="2"/>
            <w:vMerge w:val="restart"/>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400"/>
            </w:tblGrid>
            <w:tr w:rsidR="00F81B53" w:rsidRPr="00C23E50" w:rsidTr="003C2764">
              <w:trPr>
                <w:trHeight w:val="509"/>
                <w:tblCellSpacing w:w="0" w:type="dxa"/>
              </w:trPr>
              <w:tc>
                <w:tcPr>
                  <w:tcW w:w="24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81B53" w:rsidRPr="00C23E50" w:rsidRDefault="00F81B53" w:rsidP="003C2764">
                  <w:pPr>
                    <w:widowControl w:val="0"/>
                    <w:autoSpaceDE w:val="0"/>
                    <w:autoSpaceDN w:val="0"/>
                    <w:adjustRightInd w:val="0"/>
                    <w:spacing w:after="0" w:line="200" w:lineRule="exact"/>
                    <w:jc w:val="center"/>
                    <w:rPr>
                      <w:rFonts w:eastAsia="Batang" w:cs="Arial"/>
                      <w:b/>
                      <w:bCs/>
                      <w:sz w:val="20"/>
                      <w:szCs w:val="20"/>
                    </w:rPr>
                  </w:pPr>
                  <w:r w:rsidRPr="00C23E50">
                    <w:rPr>
                      <w:rFonts w:eastAsia="Batang" w:cs="Arial"/>
                      <w:b/>
                      <w:noProof/>
                      <w:sz w:val="20"/>
                      <w:szCs w:val="20"/>
                      <w:lang w:eastAsia="es-CO"/>
                    </w:rPr>
                    <w:drawing>
                      <wp:anchor distT="0" distB="0" distL="114300" distR="114300" simplePos="0" relativeHeight="251960320" behindDoc="0" locked="0" layoutInCell="1" allowOverlap="1" wp14:anchorId="077CA8B5" wp14:editId="5460D84E">
                        <wp:simplePos x="0" y="0"/>
                        <wp:positionH relativeFrom="column">
                          <wp:posOffset>34925</wp:posOffset>
                        </wp:positionH>
                        <wp:positionV relativeFrom="paragraph">
                          <wp:posOffset>-133985</wp:posOffset>
                        </wp:positionV>
                        <wp:extent cx="1409700" cy="695325"/>
                        <wp:effectExtent l="0" t="0" r="0" b="9525"/>
                        <wp:wrapNone/>
                        <wp:docPr id="54" name="Imagen 54"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6953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C23E50" w:rsidTr="003C2764">
              <w:trPr>
                <w:trHeight w:val="509"/>
                <w:tblCellSpacing w:w="0" w:type="dxa"/>
              </w:trPr>
              <w:tc>
                <w:tcPr>
                  <w:tcW w:w="2400" w:type="dxa"/>
                  <w:vMerge/>
                  <w:tcBorders>
                    <w:top w:val="single" w:sz="8" w:space="0" w:color="auto"/>
                    <w:left w:val="single" w:sz="8" w:space="0" w:color="auto"/>
                    <w:bottom w:val="single" w:sz="8" w:space="0" w:color="000000"/>
                    <w:right w:val="single" w:sz="8" w:space="0" w:color="000000"/>
                  </w:tcBorders>
                  <w:vAlign w:val="center"/>
                  <w:hideMark/>
                </w:tcPr>
                <w:p w:rsidR="00F81B53" w:rsidRPr="00C23E50" w:rsidRDefault="00F81B53" w:rsidP="003C2764">
                  <w:pPr>
                    <w:widowControl w:val="0"/>
                    <w:autoSpaceDE w:val="0"/>
                    <w:autoSpaceDN w:val="0"/>
                    <w:adjustRightInd w:val="0"/>
                    <w:spacing w:after="0" w:line="200" w:lineRule="exact"/>
                    <w:jc w:val="center"/>
                    <w:rPr>
                      <w:rFonts w:eastAsia="Batang" w:cs="Arial"/>
                      <w:b/>
                      <w:bCs/>
                      <w:sz w:val="20"/>
                      <w:szCs w:val="20"/>
                    </w:rPr>
                  </w:pPr>
                </w:p>
              </w:tc>
            </w:tr>
          </w:tbl>
          <w:p w:rsidR="00F81B53" w:rsidRPr="00C23E50" w:rsidRDefault="00F81B53" w:rsidP="003C2764">
            <w:pPr>
              <w:widowControl w:val="0"/>
              <w:autoSpaceDE w:val="0"/>
              <w:autoSpaceDN w:val="0"/>
              <w:adjustRightInd w:val="0"/>
              <w:spacing w:line="200" w:lineRule="exact"/>
              <w:jc w:val="center"/>
              <w:rPr>
                <w:rFonts w:eastAsia="Batang" w:cs="Arial"/>
                <w:b/>
                <w:sz w:val="20"/>
                <w:szCs w:val="20"/>
              </w:rPr>
            </w:pPr>
          </w:p>
        </w:tc>
        <w:tc>
          <w:tcPr>
            <w:tcW w:w="12547" w:type="dxa"/>
            <w:gridSpan w:val="12"/>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MAPA DE RIESGOS INSTITUCIONAL 2018</w:t>
            </w:r>
          </w:p>
        </w:tc>
      </w:tr>
      <w:tr w:rsidR="00F81B53" w:rsidRPr="00C23E50" w:rsidTr="003C2764">
        <w:trPr>
          <w:trHeight w:val="315"/>
          <w:jc w:val="center"/>
        </w:trPr>
        <w:tc>
          <w:tcPr>
            <w:tcW w:w="2899" w:type="dxa"/>
            <w:gridSpan w:val="2"/>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sz w:val="20"/>
                <w:szCs w:val="20"/>
              </w:rPr>
            </w:pPr>
          </w:p>
        </w:tc>
        <w:tc>
          <w:tcPr>
            <w:tcW w:w="12547" w:type="dxa"/>
            <w:gridSpan w:val="12"/>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CÁMARA DE REPRESENTANTES</w:t>
            </w:r>
          </w:p>
        </w:tc>
      </w:tr>
      <w:tr w:rsidR="00F81B53" w:rsidRPr="00C23E50" w:rsidTr="003C2764">
        <w:trPr>
          <w:trHeight w:val="315"/>
          <w:jc w:val="center"/>
        </w:trPr>
        <w:tc>
          <w:tcPr>
            <w:tcW w:w="2899" w:type="dxa"/>
            <w:gridSpan w:val="2"/>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sz w:val="20"/>
                <w:szCs w:val="20"/>
              </w:rPr>
            </w:pPr>
          </w:p>
        </w:tc>
        <w:tc>
          <w:tcPr>
            <w:tcW w:w="137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PROCESO:</w:t>
            </w:r>
          </w:p>
        </w:tc>
        <w:tc>
          <w:tcPr>
            <w:tcW w:w="11175" w:type="dxa"/>
            <w:gridSpan w:val="11"/>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Pr>
                <w:rFonts w:eastAsia="Batang" w:cs="Arial"/>
                <w:b/>
                <w:bCs/>
                <w:sz w:val="20"/>
                <w:szCs w:val="20"/>
              </w:rPr>
              <w:t>PROCESO CONTRATACIÓ</w:t>
            </w:r>
            <w:r w:rsidRPr="00C23E50">
              <w:rPr>
                <w:rFonts w:eastAsia="Batang" w:cs="Arial"/>
                <w:b/>
                <w:bCs/>
                <w:sz w:val="20"/>
                <w:szCs w:val="20"/>
              </w:rPr>
              <w:t>N</w:t>
            </w:r>
          </w:p>
        </w:tc>
      </w:tr>
      <w:tr w:rsidR="00F81B53" w:rsidRPr="00C23E50" w:rsidTr="003C2764">
        <w:trPr>
          <w:trHeight w:val="1260"/>
          <w:jc w:val="center"/>
        </w:trPr>
        <w:tc>
          <w:tcPr>
            <w:tcW w:w="2899" w:type="dxa"/>
            <w:gridSpan w:val="2"/>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sz w:val="20"/>
                <w:szCs w:val="20"/>
              </w:rPr>
            </w:pPr>
          </w:p>
        </w:tc>
        <w:tc>
          <w:tcPr>
            <w:tcW w:w="1372"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OBJETIVO:</w:t>
            </w:r>
          </w:p>
        </w:tc>
        <w:tc>
          <w:tcPr>
            <w:tcW w:w="11175" w:type="dxa"/>
            <w:gridSpan w:val="11"/>
            <w:vAlign w:val="center"/>
            <w:hideMark/>
          </w:tcPr>
          <w:p w:rsidR="00F81B53" w:rsidRPr="00994148" w:rsidRDefault="00F81B53" w:rsidP="003C2764">
            <w:pPr>
              <w:widowControl w:val="0"/>
              <w:autoSpaceDE w:val="0"/>
              <w:autoSpaceDN w:val="0"/>
              <w:adjustRightInd w:val="0"/>
              <w:spacing w:line="200" w:lineRule="exact"/>
              <w:jc w:val="both"/>
              <w:rPr>
                <w:rFonts w:eastAsia="Batang" w:cs="Arial"/>
                <w:sz w:val="20"/>
                <w:szCs w:val="20"/>
              </w:rPr>
            </w:pPr>
            <w:r w:rsidRPr="00994148">
              <w:rPr>
                <w:rFonts w:eastAsia="Batang" w:cs="Arial"/>
                <w:sz w:val="20"/>
                <w:szCs w:val="20"/>
              </w:rPr>
              <w:t>Adelantar la contratación de bienes y servicios necesarios para el normal desarrollo de la actividad institucional garantizando el cumplimiento de los principios contractuales y el ejercicio de la función administrativa, en especial la transparencia la economía y el deber de selección objetiva del contratista según la normatividad vigente para el cumplimiento de los objetivos, metas, planes, programas y proyectos de la Cámara de Representantes</w:t>
            </w:r>
          </w:p>
        </w:tc>
      </w:tr>
      <w:tr w:rsidR="00F81B53" w:rsidRPr="00C23E50" w:rsidTr="003C2764">
        <w:trPr>
          <w:trHeight w:val="690"/>
          <w:jc w:val="center"/>
        </w:trPr>
        <w:tc>
          <w:tcPr>
            <w:tcW w:w="4271" w:type="dxa"/>
            <w:gridSpan w:val="3"/>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IDENTIFICACIÓN</w:t>
            </w:r>
          </w:p>
        </w:tc>
        <w:tc>
          <w:tcPr>
            <w:tcW w:w="1266" w:type="dxa"/>
            <w:gridSpan w:val="3"/>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 INHERENTE</w:t>
            </w:r>
          </w:p>
        </w:tc>
        <w:tc>
          <w:tcPr>
            <w:tcW w:w="1971" w:type="dxa"/>
            <w:vMerge w:val="restart"/>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CONTROLES</w:t>
            </w:r>
          </w:p>
        </w:tc>
        <w:tc>
          <w:tcPr>
            <w:tcW w:w="1276" w:type="dxa"/>
            <w:gridSpan w:val="3"/>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 RESIDUAL</w:t>
            </w:r>
          </w:p>
        </w:tc>
        <w:tc>
          <w:tcPr>
            <w:tcW w:w="1984" w:type="dxa"/>
            <w:vMerge w:val="restart"/>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ACCIONES</w:t>
            </w:r>
          </w:p>
        </w:tc>
        <w:tc>
          <w:tcPr>
            <w:tcW w:w="1276" w:type="dxa"/>
            <w:vMerge w:val="restart"/>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REGISTROS</w:t>
            </w:r>
          </w:p>
        </w:tc>
        <w:tc>
          <w:tcPr>
            <w:tcW w:w="1985" w:type="dxa"/>
            <w:vMerge w:val="restart"/>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RESPONSABLE</w:t>
            </w:r>
          </w:p>
        </w:tc>
        <w:tc>
          <w:tcPr>
            <w:tcW w:w="1417" w:type="dxa"/>
            <w:vMerge w:val="restart"/>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INDICADOR</w:t>
            </w:r>
          </w:p>
        </w:tc>
      </w:tr>
      <w:tr w:rsidR="00F81B53" w:rsidRPr="00C23E50" w:rsidTr="003C2764">
        <w:trPr>
          <w:trHeight w:val="1215"/>
          <w:jc w:val="center"/>
        </w:trPr>
        <w:tc>
          <w:tcPr>
            <w:tcW w:w="1506"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CAUSA</w:t>
            </w:r>
          </w:p>
        </w:tc>
        <w:tc>
          <w:tcPr>
            <w:tcW w:w="1393"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EFECTO</w:t>
            </w:r>
          </w:p>
        </w:tc>
        <w:tc>
          <w:tcPr>
            <w:tcW w:w="1372"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RIESGO</w:t>
            </w:r>
          </w:p>
        </w:tc>
        <w:tc>
          <w:tcPr>
            <w:tcW w:w="422"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Probabilidad</w:t>
            </w:r>
          </w:p>
        </w:tc>
        <w:tc>
          <w:tcPr>
            <w:tcW w:w="422"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Impacto</w:t>
            </w:r>
          </w:p>
        </w:tc>
        <w:tc>
          <w:tcPr>
            <w:tcW w:w="422"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Nivel Riesgo</w:t>
            </w:r>
          </w:p>
        </w:tc>
        <w:tc>
          <w:tcPr>
            <w:tcW w:w="1971" w:type="dxa"/>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p>
        </w:tc>
        <w:tc>
          <w:tcPr>
            <w:tcW w:w="425"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Probabilidad</w:t>
            </w:r>
          </w:p>
        </w:tc>
        <w:tc>
          <w:tcPr>
            <w:tcW w:w="426"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Impacto</w:t>
            </w:r>
          </w:p>
        </w:tc>
        <w:tc>
          <w:tcPr>
            <w:tcW w:w="425"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r w:rsidRPr="00C23E50">
              <w:rPr>
                <w:rFonts w:eastAsia="Batang" w:cs="Arial"/>
                <w:b/>
                <w:bCs/>
                <w:sz w:val="20"/>
                <w:szCs w:val="20"/>
              </w:rPr>
              <w:t>Nivel Riesgo</w:t>
            </w:r>
          </w:p>
        </w:tc>
        <w:tc>
          <w:tcPr>
            <w:tcW w:w="1984" w:type="dxa"/>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p>
        </w:tc>
        <w:tc>
          <w:tcPr>
            <w:tcW w:w="1276" w:type="dxa"/>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p>
        </w:tc>
        <w:tc>
          <w:tcPr>
            <w:tcW w:w="1985" w:type="dxa"/>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p>
        </w:tc>
        <w:tc>
          <w:tcPr>
            <w:tcW w:w="1417" w:type="dxa"/>
            <w:vMerge/>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b/>
                <w:bCs/>
                <w:sz w:val="20"/>
                <w:szCs w:val="20"/>
              </w:rPr>
            </w:pPr>
          </w:p>
        </w:tc>
      </w:tr>
      <w:tr w:rsidR="00F81B53" w:rsidRPr="00C23E50" w:rsidTr="003C2764">
        <w:tblPrEx>
          <w:tblCellMar>
            <w:left w:w="70" w:type="dxa"/>
            <w:right w:w="70" w:type="dxa"/>
          </w:tblCellMar>
        </w:tblPrEx>
        <w:trPr>
          <w:trHeight w:val="1590"/>
          <w:jc w:val="center"/>
        </w:trPr>
        <w:tc>
          <w:tcPr>
            <w:tcW w:w="1506"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Mala estructuración del estudio previo</w:t>
            </w:r>
          </w:p>
        </w:tc>
        <w:tc>
          <w:tcPr>
            <w:tcW w:w="1393"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lang w:val="es-ES"/>
              </w:rPr>
              <w:t>1. Celebración indebida de contratos</w:t>
            </w:r>
            <w:r w:rsidRPr="00C23E50">
              <w:rPr>
                <w:rFonts w:eastAsia="Batang" w:cs="Arial"/>
                <w:sz w:val="20"/>
                <w:szCs w:val="20"/>
                <w:lang w:val="es-ES"/>
              </w:rPr>
              <w:br/>
              <w:t>2. Constante declaración desierta de los procesos</w:t>
            </w:r>
          </w:p>
        </w:tc>
        <w:tc>
          <w:tcPr>
            <w:tcW w:w="1372"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lang w:val="es-ES"/>
              </w:rPr>
              <w:t>Contrataciones innecesarias o insuficientes</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71" w:type="dxa"/>
            <w:vAlign w:val="center"/>
            <w:hideMark/>
          </w:tcPr>
          <w:p w:rsidR="00F81B53" w:rsidRPr="00197197"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Aplicar el Manual Contratación</w:t>
            </w:r>
          </w:p>
          <w:p w:rsidR="00F81B53" w:rsidRPr="00197197"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Implementación de formatos de estudios previos y solicitud de necesidad en los documentos remitidos al área de contratación.</w:t>
            </w:r>
          </w:p>
        </w:tc>
        <w:tc>
          <w:tcPr>
            <w:tcW w:w="425"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6"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5"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84" w:type="dxa"/>
            <w:vAlign w:val="center"/>
            <w:hideMark/>
          </w:tcPr>
          <w:p w:rsidR="00F81B53" w:rsidRPr="00197197"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Revisión por parte de los responsables de Contratación de los estudios previos</w:t>
            </w:r>
          </w:p>
          <w:p w:rsidR="00F81B53" w:rsidRPr="00197197"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197197">
              <w:rPr>
                <w:rFonts w:eastAsia="Batang" w:cs="Arial"/>
                <w:sz w:val="20"/>
                <w:szCs w:val="20"/>
              </w:rPr>
              <w:t>Revisión del uso de los formatos y el Manual de Contratación</w:t>
            </w:r>
          </w:p>
        </w:tc>
        <w:tc>
          <w:tcPr>
            <w:tcW w:w="1276" w:type="dxa"/>
            <w:vAlign w:val="center"/>
            <w:hideMark/>
          </w:tcPr>
          <w:p w:rsidR="00F81B53" w:rsidRPr="00197197" w:rsidRDefault="00F81B53" w:rsidP="003C2764">
            <w:pPr>
              <w:widowControl w:val="0"/>
              <w:autoSpaceDE w:val="0"/>
              <w:autoSpaceDN w:val="0"/>
              <w:adjustRightInd w:val="0"/>
              <w:spacing w:line="200" w:lineRule="exact"/>
              <w:jc w:val="center"/>
              <w:rPr>
                <w:rFonts w:eastAsia="Batang" w:cs="Arial"/>
                <w:sz w:val="20"/>
                <w:szCs w:val="20"/>
              </w:rPr>
            </w:pPr>
            <w:r w:rsidRPr="00197197">
              <w:rPr>
                <w:rFonts w:eastAsia="Batang" w:cs="Arial"/>
                <w:sz w:val="20"/>
                <w:szCs w:val="20"/>
              </w:rPr>
              <w:t>Manual de Contratación</w:t>
            </w:r>
          </w:p>
          <w:p w:rsidR="00F81B53" w:rsidRPr="00197197" w:rsidRDefault="00F81B53" w:rsidP="003C2764">
            <w:pPr>
              <w:widowControl w:val="0"/>
              <w:autoSpaceDE w:val="0"/>
              <w:autoSpaceDN w:val="0"/>
              <w:adjustRightInd w:val="0"/>
              <w:spacing w:line="200" w:lineRule="exact"/>
              <w:jc w:val="center"/>
              <w:rPr>
                <w:rFonts w:eastAsia="Batang" w:cs="Arial"/>
                <w:sz w:val="20"/>
                <w:szCs w:val="20"/>
              </w:rPr>
            </w:pPr>
          </w:p>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197197">
              <w:rPr>
                <w:rFonts w:eastAsia="Batang" w:cs="Arial"/>
                <w:sz w:val="20"/>
                <w:szCs w:val="20"/>
              </w:rPr>
              <w:t>Formatos</w:t>
            </w:r>
          </w:p>
        </w:tc>
        <w:tc>
          <w:tcPr>
            <w:tcW w:w="1985"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Proceso de contratación División Jurídica, Jefe de Servicios, Jefe de Planeación</w:t>
            </w:r>
          </w:p>
        </w:tc>
        <w:tc>
          <w:tcPr>
            <w:tcW w:w="1417"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B5190D">
              <w:rPr>
                <w:rFonts w:ascii="Calibri" w:hAnsi="Calibri" w:cs="Calibri"/>
                <w:color w:val="000000"/>
                <w:sz w:val="16"/>
                <w:szCs w:val="16"/>
              </w:rPr>
              <w:t>No. De devoluciones por uso inadecuados o no uso de los formatos/ No. Total de estudios previos recibidos</w:t>
            </w:r>
          </w:p>
        </w:tc>
      </w:tr>
      <w:tr w:rsidR="00F81B53" w:rsidRPr="00C23E50" w:rsidTr="003C2764">
        <w:tblPrEx>
          <w:tblCellMar>
            <w:left w:w="70" w:type="dxa"/>
            <w:right w:w="70" w:type="dxa"/>
          </w:tblCellMar>
        </w:tblPrEx>
        <w:trPr>
          <w:trHeight w:val="1815"/>
          <w:jc w:val="center"/>
        </w:trPr>
        <w:tc>
          <w:tcPr>
            <w:tcW w:w="1506"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1. Amiguismo</w:t>
            </w:r>
            <w:r w:rsidRPr="00C23E50">
              <w:rPr>
                <w:rFonts w:eastAsia="Batang" w:cs="Arial"/>
                <w:sz w:val="20"/>
                <w:szCs w:val="20"/>
              </w:rPr>
              <w:br/>
              <w:t>2. Intereses en recibir beneficio económico</w:t>
            </w:r>
            <w:r w:rsidRPr="00C23E50">
              <w:rPr>
                <w:rFonts w:eastAsia="Batang" w:cs="Arial"/>
                <w:sz w:val="20"/>
                <w:szCs w:val="20"/>
              </w:rPr>
              <w:br/>
              <w:t>3. Fuga de información</w:t>
            </w:r>
          </w:p>
        </w:tc>
        <w:tc>
          <w:tcPr>
            <w:tcW w:w="1393"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Violación al principio de transparencia y selección objetiva</w:t>
            </w:r>
          </w:p>
        </w:tc>
        <w:tc>
          <w:tcPr>
            <w:tcW w:w="1372"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Falta de objetividad en el momento de selección del oferente sin atender al principio de favorabilidad para la Entidad</w:t>
            </w:r>
            <w:r w:rsidRPr="00C23E50">
              <w:rPr>
                <w:rFonts w:eastAsia="Batang" w:cs="Arial"/>
                <w:sz w:val="20"/>
                <w:szCs w:val="20"/>
              </w:rPr>
              <w:t>.</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71"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Pliego de condiciones debidamente publicados con factores de evaluación concordantes a los principios</w:t>
            </w:r>
          </w:p>
        </w:tc>
        <w:tc>
          <w:tcPr>
            <w:tcW w:w="425"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6"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5"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84" w:type="dxa"/>
            <w:vAlign w:val="center"/>
            <w:hideMark/>
          </w:tcPr>
          <w:p w:rsidR="00F81B53" w:rsidRPr="00996D62" w:rsidRDefault="00F81B53" w:rsidP="003C2764">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 xml:space="preserve">Utilización de fórmulas para la evaluación económica de los oferentes </w:t>
            </w:r>
          </w:p>
          <w:p w:rsidR="00F81B53" w:rsidRPr="00996D62"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Apertura y verificación de oferta económica en audiencia pública.</w:t>
            </w:r>
          </w:p>
        </w:tc>
        <w:tc>
          <w:tcPr>
            <w:tcW w:w="1276" w:type="dxa"/>
            <w:vAlign w:val="center"/>
            <w:hideMark/>
          </w:tcPr>
          <w:p w:rsidR="00F81B53" w:rsidRPr="00996D62" w:rsidRDefault="00F81B53" w:rsidP="003C2764">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Actas</w:t>
            </w:r>
          </w:p>
          <w:p w:rsidR="00F81B53" w:rsidRPr="00996D62" w:rsidRDefault="00F81B53" w:rsidP="003C2764">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Estudios previos</w:t>
            </w:r>
          </w:p>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996D62">
              <w:rPr>
                <w:rFonts w:eastAsia="Batang" w:cs="Arial"/>
                <w:sz w:val="20"/>
                <w:szCs w:val="20"/>
              </w:rPr>
              <w:t>Pliegos de condiciones</w:t>
            </w:r>
          </w:p>
        </w:tc>
        <w:tc>
          <w:tcPr>
            <w:tcW w:w="1985"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996D62">
              <w:rPr>
                <w:rFonts w:eastAsia="Batang" w:cs="Arial"/>
                <w:sz w:val="20"/>
                <w:szCs w:val="20"/>
              </w:rPr>
              <w:t>Área responsable de la Contratación</w:t>
            </w:r>
          </w:p>
        </w:tc>
        <w:tc>
          <w:tcPr>
            <w:tcW w:w="1417"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B5190D">
              <w:rPr>
                <w:rFonts w:eastAsia="Batang" w:cs="Arial"/>
                <w:sz w:val="20"/>
                <w:szCs w:val="20"/>
              </w:rPr>
              <w:t xml:space="preserve">No. De </w:t>
            </w:r>
            <w:proofErr w:type="spellStart"/>
            <w:r w:rsidRPr="00B5190D">
              <w:rPr>
                <w:rFonts w:eastAsia="Batang" w:cs="Arial"/>
                <w:sz w:val="20"/>
                <w:szCs w:val="20"/>
              </w:rPr>
              <w:t>rocesos</w:t>
            </w:r>
            <w:proofErr w:type="spellEnd"/>
            <w:r w:rsidRPr="00B5190D">
              <w:rPr>
                <w:rFonts w:eastAsia="Batang" w:cs="Arial"/>
                <w:sz w:val="20"/>
                <w:szCs w:val="20"/>
              </w:rPr>
              <w:t xml:space="preserve"> con participación plural</w:t>
            </w:r>
          </w:p>
        </w:tc>
      </w:tr>
      <w:tr w:rsidR="00F81B53" w:rsidRPr="00C23E50" w:rsidTr="003C2764">
        <w:tblPrEx>
          <w:tblCellMar>
            <w:left w:w="70" w:type="dxa"/>
            <w:right w:w="70" w:type="dxa"/>
          </w:tblCellMar>
        </w:tblPrEx>
        <w:trPr>
          <w:trHeight w:val="1365"/>
          <w:jc w:val="center"/>
        </w:trPr>
        <w:tc>
          <w:tcPr>
            <w:tcW w:w="1506"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No presentan la totalidad de los documentos oportunamente</w:t>
            </w:r>
          </w:p>
        </w:tc>
        <w:tc>
          <w:tcPr>
            <w:tcW w:w="1393"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Sanciones fiscales, penales y disciplinarias o de tipo administrativo</w:t>
            </w:r>
          </w:p>
        </w:tc>
        <w:tc>
          <w:tcPr>
            <w:tcW w:w="1372"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Registro del contrato sin el lleno de los requisitos</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w:t>
            </w:r>
          </w:p>
        </w:tc>
        <w:tc>
          <w:tcPr>
            <w:tcW w:w="1971" w:type="dxa"/>
            <w:vAlign w:val="center"/>
            <w:hideMark/>
          </w:tcPr>
          <w:p w:rsidR="00F81B53" w:rsidRPr="00B10B5E" w:rsidRDefault="00F81B53" w:rsidP="003C2764">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Revisión de documentos por abogado encargado</w:t>
            </w:r>
          </w:p>
          <w:p w:rsidR="00F81B53" w:rsidRPr="00B10B5E"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 xml:space="preserve">Implementación de los procedimientos para contratación de prestación de </w:t>
            </w:r>
            <w:r w:rsidRPr="00B10B5E">
              <w:rPr>
                <w:rFonts w:eastAsia="Batang" w:cs="Arial"/>
                <w:sz w:val="20"/>
                <w:szCs w:val="20"/>
              </w:rPr>
              <w:lastRenderedPageBreak/>
              <w:t>servicios profesionales y de apoyo.</w:t>
            </w:r>
          </w:p>
        </w:tc>
        <w:tc>
          <w:tcPr>
            <w:tcW w:w="425"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lastRenderedPageBreak/>
              <w:t>2</w:t>
            </w:r>
          </w:p>
        </w:tc>
        <w:tc>
          <w:tcPr>
            <w:tcW w:w="426"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5"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84"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proofErr w:type="spellStart"/>
            <w:r w:rsidRPr="00C23E50">
              <w:rPr>
                <w:rFonts w:eastAsia="Batang" w:cs="Arial"/>
                <w:sz w:val="20"/>
                <w:szCs w:val="20"/>
              </w:rPr>
              <w:t>Check</w:t>
            </w:r>
            <w:proofErr w:type="spellEnd"/>
            <w:r w:rsidRPr="00C23E50">
              <w:rPr>
                <w:rFonts w:eastAsia="Batang" w:cs="Arial"/>
                <w:sz w:val="20"/>
                <w:szCs w:val="20"/>
              </w:rPr>
              <w:t xml:space="preserve"> </w:t>
            </w:r>
            <w:proofErr w:type="spellStart"/>
            <w:r w:rsidRPr="00C23E50">
              <w:rPr>
                <w:rFonts w:eastAsia="Batang" w:cs="Arial"/>
                <w:sz w:val="20"/>
                <w:szCs w:val="20"/>
              </w:rPr>
              <w:t>list</w:t>
            </w:r>
            <w:proofErr w:type="spellEnd"/>
            <w:r w:rsidRPr="00C23E50">
              <w:rPr>
                <w:rFonts w:eastAsia="Batang" w:cs="Arial"/>
                <w:sz w:val="20"/>
                <w:szCs w:val="20"/>
              </w:rPr>
              <w:t xml:space="preserve"> en todos los expedientes</w:t>
            </w:r>
          </w:p>
        </w:tc>
        <w:tc>
          <w:tcPr>
            <w:tcW w:w="1276"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B10B5E">
              <w:rPr>
                <w:rFonts w:eastAsia="Batang" w:cs="Arial"/>
                <w:sz w:val="20"/>
                <w:szCs w:val="20"/>
              </w:rPr>
              <w:t>Hoja de ruta</w:t>
            </w:r>
          </w:p>
        </w:tc>
        <w:tc>
          <w:tcPr>
            <w:tcW w:w="1985"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B10B5E">
              <w:rPr>
                <w:rFonts w:eastAsia="Batang" w:cs="Arial"/>
                <w:sz w:val="20"/>
                <w:szCs w:val="20"/>
              </w:rPr>
              <w:t>Abogado Profesional Encargado del Expediente</w:t>
            </w:r>
          </w:p>
        </w:tc>
        <w:tc>
          <w:tcPr>
            <w:tcW w:w="1417"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B5190D">
              <w:rPr>
                <w:rFonts w:eastAsia="Batang" w:cs="Arial"/>
                <w:sz w:val="20"/>
                <w:szCs w:val="20"/>
              </w:rPr>
              <w:t xml:space="preserve">No. Total de expedientes con </w:t>
            </w:r>
            <w:proofErr w:type="spellStart"/>
            <w:r w:rsidRPr="00B5190D">
              <w:rPr>
                <w:rFonts w:eastAsia="Batang" w:cs="Arial"/>
                <w:sz w:val="20"/>
                <w:szCs w:val="20"/>
              </w:rPr>
              <w:t>check</w:t>
            </w:r>
            <w:proofErr w:type="spellEnd"/>
            <w:r w:rsidRPr="00B5190D">
              <w:rPr>
                <w:rFonts w:eastAsia="Batang" w:cs="Arial"/>
                <w:sz w:val="20"/>
                <w:szCs w:val="20"/>
              </w:rPr>
              <w:t xml:space="preserve"> </w:t>
            </w:r>
            <w:proofErr w:type="spellStart"/>
            <w:r w:rsidRPr="00B5190D">
              <w:rPr>
                <w:rFonts w:eastAsia="Batang" w:cs="Arial"/>
                <w:sz w:val="20"/>
                <w:szCs w:val="20"/>
              </w:rPr>
              <w:t>list</w:t>
            </w:r>
            <w:proofErr w:type="spellEnd"/>
            <w:r w:rsidRPr="00B5190D">
              <w:rPr>
                <w:rFonts w:eastAsia="Batang" w:cs="Arial"/>
                <w:sz w:val="20"/>
                <w:szCs w:val="20"/>
              </w:rPr>
              <w:t xml:space="preserve"> / total de expedientes adelantados</w:t>
            </w:r>
          </w:p>
        </w:tc>
      </w:tr>
      <w:tr w:rsidR="00F81B53" w:rsidRPr="00C23E50" w:rsidTr="003C2764">
        <w:tblPrEx>
          <w:tblCellMar>
            <w:left w:w="70" w:type="dxa"/>
            <w:right w:w="70" w:type="dxa"/>
          </w:tblCellMar>
        </w:tblPrEx>
        <w:trPr>
          <w:trHeight w:val="1365"/>
          <w:jc w:val="center"/>
        </w:trPr>
        <w:tc>
          <w:tcPr>
            <w:tcW w:w="1506"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lastRenderedPageBreak/>
              <w:t>Deficiencia en el seguimiento de la ejecución contractual</w:t>
            </w:r>
          </w:p>
        </w:tc>
        <w:tc>
          <w:tcPr>
            <w:tcW w:w="1393"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Sanciones fiscales, penales y disciplinarias o de tipo administrativo</w:t>
            </w:r>
          </w:p>
        </w:tc>
        <w:tc>
          <w:tcPr>
            <w:tcW w:w="1372"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El No cumplimiento de la expectativa de contratación de la Entidad.</w:t>
            </w:r>
          </w:p>
          <w:p w:rsidR="00F81B53" w:rsidRPr="006645CE" w:rsidRDefault="00F81B53" w:rsidP="003C2764">
            <w:pPr>
              <w:widowControl w:val="0"/>
              <w:autoSpaceDE w:val="0"/>
              <w:autoSpaceDN w:val="0"/>
              <w:adjustRightInd w:val="0"/>
              <w:spacing w:line="200" w:lineRule="exact"/>
              <w:rPr>
                <w:rFonts w:eastAsia="Batang" w:cs="Arial"/>
                <w:sz w:val="20"/>
                <w:szCs w:val="20"/>
              </w:rPr>
            </w:pP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Hechos Cumplidos</w:t>
            </w:r>
          </w:p>
          <w:p w:rsidR="00F81B53" w:rsidRPr="006645CE"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Fallas en la ejecución contractual</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2"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71"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C23E50">
              <w:rPr>
                <w:rFonts w:eastAsia="Batang" w:cs="Arial"/>
                <w:sz w:val="20"/>
                <w:szCs w:val="20"/>
              </w:rPr>
              <w:t>Supervisión o interventoría del contrato</w:t>
            </w:r>
          </w:p>
        </w:tc>
        <w:tc>
          <w:tcPr>
            <w:tcW w:w="425"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6"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4</w:t>
            </w:r>
          </w:p>
        </w:tc>
        <w:tc>
          <w:tcPr>
            <w:tcW w:w="425"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84"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1. Sensibilización a los supervisores.</w:t>
            </w: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2. Apoyo a la supervisión con idoneidad técnica</w:t>
            </w: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3. .Verificación previa a la liquidación del contrato</w:t>
            </w: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4. Uso adecuado de los formatos para la elaboración de informes</w:t>
            </w: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5. Cumplimiento de los términos de entrega de Informe de Supervisión de acuerdo a lo descrito en el Manual.</w:t>
            </w:r>
          </w:p>
        </w:tc>
        <w:tc>
          <w:tcPr>
            <w:tcW w:w="1276" w:type="dxa"/>
            <w:vAlign w:val="center"/>
            <w:hideMark/>
          </w:tcPr>
          <w:p w:rsidR="00F81B53" w:rsidRPr="006645CE" w:rsidRDefault="00F81B53" w:rsidP="003C2764">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Actas</w:t>
            </w:r>
          </w:p>
          <w:p w:rsidR="00F81B53" w:rsidRPr="006645CE" w:rsidRDefault="00F81B53" w:rsidP="003C2764">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Informes</w:t>
            </w:r>
          </w:p>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6645CE">
              <w:rPr>
                <w:rFonts w:eastAsia="Batang" w:cs="Arial"/>
                <w:sz w:val="20"/>
                <w:szCs w:val="20"/>
              </w:rPr>
              <w:t>Manual</w:t>
            </w:r>
          </w:p>
        </w:tc>
        <w:tc>
          <w:tcPr>
            <w:tcW w:w="1985"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 xml:space="preserve">Supervisores designados </w:t>
            </w: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Responsable de contratación</w:t>
            </w:r>
          </w:p>
        </w:tc>
        <w:tc>
          <w:tcPr>
            <w:tcW w:w="1417"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6645CE">
              <w:rPr>
                <w:noProof/>
                <w:lang w:eastAsia="es-CO"/>
              </w:rPr>
              <w:t>No. De personas sensibilidas / No. Total de personas que requieren la sensibilización</w:t>
            </w:r>
          </w:p>
        </w:tc>
      </w:tr>
      <w:tr w:rsidR="00F81B53" w:rsidRPr="00C23E50" w:rsidTr="003C2764">
        <w:tblPrEx>
          <w:tblCellMar>
            <w:left w:w="70" w:type="dxa"/>
            <w:right w:w="70" w:type="dxa"/>
          </w:tblCellMar>
        </w:tblPrEx>
        <w:trPr>
          <w:trHeight w:val="1365"/>
          <w:jc w:val="center"/>
        </w:trPr>
        <w:tc>
          <w:tcPr>
            <w:tcW w:w="1506"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Alta rotación de personal</w:t>
            </w:r>
          </w:p>
          <w:p w:rsidR="00F81B53" w:rsidRPr="006645CE" w:rsidRDefault="00F81B53" w:rsidP="003C2764">
            <w:pPr>
              <w:widowControl w:val="0"/>
              <w:autoSpaceDE w:val="0"/>
              <w:autoSpaceDN w:val="0"/>
              <w:adjustRightInd w:val="0"/>
              <w:spacing w:line="200" w:lineRule="exact"/>
              <w:rPr>
                <w:rFonts w:eastAsia="Batang" w:cs="Arial"/>
                <w:sz w:val="20"/>
                <w:szCs w:val="20"/>
              </w:rPr>
            </w:pP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Contratación de personal bajo modalidad de prestación de servicios</w:t>
            </w:r>
          </w:p>
          <w:p w:rsidR="00F81B53" w:rsidRPr="006645CE"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Falta de control de información y productos que generan los servidores públicos y contratistas</w:t>
            </w:r>
          </w:p>
        </w:tc>
        <w:tc>
          <w:tcPr>
            <w:tcW w:w="1393"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Desgaste administrativo</w:t>
            </w:r>
          </w:p>
        </w:tc>
        <w:tc>
          <w:tcPr>
            <w:tcW w:w="1372" w:type="dxa"/>
            <w:vAlign w:val="center"/>
            <w:hideMark/>
          </w:tcPr>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Pérdida de memoria institucional</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4</w:t>
            </w:r>
          </w:p>
        </w:tc>
        <w:tc>
          <w:tcPr>
            <w:tcW w:w="422"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3</w:t>
            </w:r>
          </w:p>
        </w:tc>
        <w:tc>
          <w:tcPr>
            <w:tcW w:w="422"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71"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Implementación de gestión documental</w:t>
            </w:r>
          </w:p>
          <w:p w:rsidR="00F81B53" w:rsidRPr="006645CE" w:rsidRDefault="00F81B53" w:rsidP="003C2764">
            <w:pPr>
              <w:widowControl w:val="0"/>
              <w:autoSpaceDE w:val="0"/>
              <w:autoSpaceDN w:val="0"/>
              <w:adjustRightInd w:val="0"/>
              <w:spacing w:line="200" w:lineRule="exact"/>
              <w:rPr>
                <w:rFonts w:eastAsia="Batang" w:cs="Arial"/>
                <w:sz w:val="20"/>
                <w:szCs w:val="20"/>
              </w:rPr>
            </w:pP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Uso de formatos de supervisión</w:t>
            </w:r>
          </w:p>
        </w:tc>
        <w:tc>
          <w:tcPr>
            <w:tcW w:w="425"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3</w:t>
            </w:r>
          </w:p>
        </w:tc>
        <w:tc>
          <w:tcPr>
            <w:tcW w:w="426" w:type="dxa"/>
            <w:noWrap/>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Pr>
                <w:rFonts w:eastAsia="Batang" w:cs="Arial"/>
                <w:sz w:val="20"/>
                <w:szCs w:val="20"/>
              </w:rPr>
              <w:t>2</w:t>
            </w:r>
          </w:p>
        </w:tc>
        <w:tc>
          <w:tcPr>
            <w:tcW w:w="425" w:type="dxa"/>
            <w:noWrap/>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C23E50">
              <w:rPr>
                <w:rFonts w:eastAsia="Batang" w:cs="Arial"/>
                <w:sz w:val="20"/>
                <w:szCs w:val="20"/>
              </w:rPr>
              <w:t>Zona Extrema</w:t>
            </w:r>
          </w:p>
        </w:tc>
        <w:tc>
          <w:tcPr>
            <w:tcW w:w="1984"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1. Fomentar la cultura de pertenencia a los contratistas</w:t>
            </w:r>
          </w:p>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 xml:space="preserve">2. Diseñar método de entrega de información y </w:t>
            </w:r>
            <w:proofErr w:type="spellStart"/>
            <w:r w:rsidRPr="006645CE">
              <w:rPr>
                <w:rFonts w:eastAsia="Batang" w:cs="Arial"/>
                <w:sz w:val="20"/>
                <w:szCs w:val="20"/>
              </w:rPr>
              <w:t>backup</w:t>
            </w:r>
            <w:proofErr w:type="spellEnd"/>
            <w:r w:rsidRPr="006645CE">
              <w:rPr>
                <w:rFonts w:eastAsia="Batang" w:cs="Arial"/>
                <w:sz w:val="20"/>
                <w:szCs w:val="20"/>
              </w:rPr>
              <w:t xml:space="preserve"> de los contratistas salientes.</w:t>
            </w: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3. Verificación certificación de supervisión de entrega de información de los contratistas salientes</w:t>
            </w:r>
          </w:p>
        </w:tc>
        <w:tc>
          <w:tcPr>
            <w:tcW w:w="1276" w:type="dxa"/>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p>
        </w:tc>
        <w:tc>
          <w:tcPr>
            <w:tcW w:w="1985" w:type="dxa"/>
            <w:vAlign w:val="center"/>
            <w:hideMark/>
          </w:tcPr>
          <w:p w:rsidR="00F81B53" w:rsidRPr="006645CE"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División Jurídica</w:t>
            </w:r>
          </w:p>
          <w:p w:rsidR="00F81B53" w:rsidRPr="00C23E50" w:rsidRDefault="00F81B53" w:rsidP="003C2764">
            <w:pPr>
              <w:widowControl w:val="0"/>
              <w:autoSpaceDE w:val="0"/>
              <w:autoSpaceDN w:val="0"/>
              <w:adjustRightInd w:val="0"/>
              <w:spacing w:line="200" w:lineRule="exact"/>
              <w:rPr>
                <w:rFonts w:eastAsia="Batang" w:cs="Arial"/>
                <w:sz w:val="20"/>
                <w:szCs w:val="20"/>
              </w:rPr>
            </w:pPr>
            <w:r w:rsidRPr="006645CE">
              <w:rPr>
                <w:rFonts w:eastAsia="Batang" w:cs="Arial"/>
                <w:sz w:val="20"/>
                <w:szCs w:val="20"/>
              </w:rPr>
              <w:t>Supervisores</w:t>
            </w:r>
          </w:p>
        </w:tc>
        <w:tc>
          <w:tcPr>
            <w:tcW w:w="1417" w:type="dxa"/>
            <w:textDirection w:val="btLr"/>
            <w:vAlign w:val="center"/>
            <w:hideMark/>
          </w:tcPr>
          <w:p w:rsidR="00F81B53" w:rsidRPr="00C23E50" w:rsidRDefault="00F81B53" w:rsidP="003C2764">
            <w:pPr>
              <w:widowControl w:val="0"/>
              <w:autoSpaceDE w:val="0"/>
              <w:autoSpaceDN w:val="0"/>
              <w:adjustRightInd w:val="0"/>
              <w:spacing w:line="200" w:lineRule="exact"/>
              <w:jc w:val="center"/>
              <w:rPr>
                <w:rFonts w:eastAsia="Batang" w:cs="Arial"/>
                <w:sz w:val="20"/>
                <w:szCs w:val="20"/>
              </w:rPr>
            </w:pPr>
            <w:r w:rsidRPr="006645CE">
              <w:rPr>
                <w:noProof/>
                <w:lang w:eastAsia="es-CO"/>
              </w:rPr>
              <w:t>No. De personas sensibilizadas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tbl>
      <w:tblPr>
        <w:tblW w:w="16018" w:type="dxa"/>
        <w:tblInd w:w="841" w:type="dxa"/>
        <w:tblLayout w:type="fixed"/>
        <w:tblCellMar>
          <w:left w:w="70" w:type="dxa"/>
          <w:right w:w="70" w:type="dxa"/>
        </w:tblCellMar>
        <w:tblLook w:val="04A0" w:firstRow="1" w:lastRow="0" w:firstColumn="1" w:lastColumn="0" w:noHBand="0" w:noVBand="1"/>
      </w:tblPr>
      <w:tblGrid>
        <w:gridCol w:w="1701"/>
        <w:gridCol w:w="2127"/>
        <w:gridCol w:w="1275"/>
        <w:gridCol w:w="426"/>
        <w:gridCol w:w="425"/>
        <w:gridCol w:w="425"/>
        <w:gridCol w:w="1418"/>
        <w:gridCol w:w="425"/>
        <w:gridCol w:w="425"/>
        <w:gridCol w:w="425"/>
        <w:gridCol w:w="2410"/>
        <w:gridCol w:w="1559"/>
        <w:gridCol w:w="1560"/>
        <w:gridCol w:w="1417"/>
      </w:tblGrid>
      <w:tr w:rsidR="00F81B53" w:rsidRPr="00B81DB5" w:rsidTr="003C2764">
        <w:trPr>
          <w:trHeight w:val="315"/>
        </w:trPr>
        <w:tc>
          <w:tcPr>
            <w:tcW w:w="382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850BCC">
              <w:rPr>
                <w:noProof/>
                <w:sz w:val="20"/>
                <w:szCs w:val="20"/>
                <w:lang w:eastAsia="es-CO"/>
              </w:rPr>
              <w:lastRenderedPageBreak/>
              <w:drawing>
                <wp:anchor distT="0" distB="0" distL="114300" distR="114300" simplePos="0" relativeHeight="251965440" behindDoc="0" locked="0" layoutInCell="1" allowOverlap="1" wp14:anchorId="22571D27" wp14:editId="03061B77">
                  <wp:simplePos x="0" y="0"/>
                  <wp:positionH relativeFrom="column">
                    <wp:posOffset>200025</wp:posOffset>
                  </wp:positionH>
                  <wp:positionV relativeFrom="paragraph">
                    <wp:posOffset>-25400</wp:posOffset>
                  </wp:positionV>
                  <wp:extent cx="1962150" cy="781050"/>
                  <wp:effectExtent l="0" t="0" r="0" b="0"/>
                  <wp:wrapNone/>
                  <wp:docPr id="6" name="Imagen 6"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150" cy="781050"/>
                          </a:xfrm>
                          <a:prstGeom prst="rect">
                            <a:avLst/>
                          </a:prstGeom>
                          <a:noFill/>
                          <a:extLst/>
                        </pic:spPr>
                      </pic:pic>
                    </a:graphicData>
                  </a:graphic>
                  <wp14:sizeRelH relativeFrom="page">
                    <wp14:pctWidth>0</wp14:pctWidth>
                  </wp14:sizeRelH>
                  <wp14:sizeRelV relativeFrom="page">
                    <wp14:pctHeight>0</wp14:pctHeight>
                  </wp14:sizeRelV>
                </wp:anchor>
              </w:drawing>
            </w:r>
            <w:r w:rsidRPr="00B81DB5">
              <w:rPr>
                <w:rFonts w:ascii="Arial" w:eastAsia="Times New Roman" w:hAnsi="Arial" w:cs="Arial"/>
                <w:b/>
                <w:bCs/>
                <w:sz w:val="16"/>
                <w:szCs w:val="16"/>
                <w:lang w:eastAsia="es-CO"/>
              </w:rPr>
              <w:t> </w:t>
            </w:r>
          </w:p>
        </w:tc>
        <w:tc>
          <w:tcPr>
            <w:tcW w:w="12190" w:type="dxa"/>
            <w:gridSpan w:val="12"/>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MAPA DE RIESGOS INSTITUCIONAL 2018</w:t>
            </w:r>
          </w:p>
        </w:tc>
      </w:tr>
      <w:tr w:rsidR="00F81B53" w:rsidRPr="00B81DB5" w:rsidTr="003C2764">
        <w:trPr>
          <w:trHeight w:val="315"/>
        </w:trPr>
        <w:tc>
          <w:tcPr>
            <w:tcW w:w="3828" w:type="dxa"/>
            <w:gridSpan w:val="2"/>
            <w:vMerge/>
            <w:tcBorders>
              <w:top w:val="single" w:sz="8" w:space="0" w:color="auto"/>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2190" w:type="dxa"/>
            <w:gridSpan w:val="12"/>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CÁMARA DE REPRESENTANTES</w:t>
            </w:r>
          </w:p>
        </w:tc>
      </w:tr>
      <w:tr w:rsidR="00F81B53" w:rsidRPr="00B81DB5" w:rsidTr="003C2764">
        <w:trPr>
          <w:trHeight w:val="315"/>
        </w:trPr>
        <w:tc>
          <w:tcPr>
            <w:tcW w:w="3828" w:type="dxa"/>
            <w:gridSpan w:val="2"/>
            <w:vMerge/>
            <w:tcBorders>
              <w:top w:val="single" w:sz="8" w:space="0" w:color="auto"/>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275" w:type="dxa"/>
            <w:tcBorders>
              <w:top w:val="nil"/>
              <w:left w:val="nil"/>
              <w:bottom w:val="single" w:sz="8" w:space="0" w:color="auto"/>
              <w:right w:val="single" w:sz="8" w:space="0" w:color="auto"/>
            </w:tcBorders>
            <w:shd w:val="clear" w:color="000000" w:fill="FFFFFF"/>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PROCESO</w:t>
            </w:r>
          </w:p>
        </w:tc>
        <w:tc>
          <w:tcPr>
            <w:tcW w:w="10915" w:type="dxa"/>
            <w:gridSpan w:val="11"/>
            <w:tcBorders>
              <w:top w:val="single" w:sz="8" w:space="0" w:color="auto"/>
              <w:left w:val="nil"/>
              <w:bottom w:val="single" w:sz="8" w:space="0" w:color="auto"/>
              <w:right w:val="single" w:sz="8" w:space="0" w:color="auto"/>
            </w:tcBorders>
            <w:shd w:val="clear" w:color="000000" w:fill="FFFFFF"/>
            <w:vAlign w:val="center"/>
            <w:hideMark/>
          </w:tcPr>
          <w:p w:rsidR="00F81B53" w:rsidRPr="00B81DB5" w:rsidRDefault="00F81B53" w:rsidP="003C2764">
            <w:pPr>
              <w:spacing w:after="0" w:line="240" w:lineRule="auto"/>
              <w:rPr>
                <w:rFonts w:ascii="Arial" w:eastAsia="Times New Roman" w:hAnsi="Arial" w:cs="Arial"/>
                <w:b/>
                <w:bCs/>
                <w:sz w:val="18"/>
                <w:szCs w:val="18"/>
                <w:lang w:eastAsia="es-CO"/>
              </w:rPr>
            </w:pPr>
            <w:r w:rsidRPr="00B81DB5">
              <w:rPr>
                <w:rFonts w:ascii="Arial" w:eastAsia="Times New Roman" w:hAnsi="Arial" w:cs="Arial"/>
                <w:b/>
                <w:bCs/>
                <w:sz w:val="18"/>
                <w:szCs w:val="18"/>
                <w:lang w:eastAsia="es-CO"/>
              </w:rPr>
              <w:t>TALENTO HUMANO</w:t>
            </w:r>
          </w:p>
        </w:tc>
      </w:tr>
      <w:tr w:rsidR="00F81B53" w:rsidRPr="00B81DB5" w:rsidTr="003C2764">
        <w:trPr>
          <w:trHeight w:val="825"/>
        </w:trPr>
        <w:tc>
          <w:tcPr>
            <w:tcW w:w="3828" w:type="dxa"/>
            <w:gridSpan w:val="2"/>
            <w:vMerge/>
            <w:tcBorders>
              <w:top w:val="single" w:sz="8" w:space="0" w:color="auto"/>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275" w:type="dxa"/>
            <w:tcBorders>
              <w:top w:val="nil"/>
              <w:left w:val="nil"/>
              <w:bottom w:val="single" w:sz="8" w:space="0" w:color="auto"/>
              <w:right w:val="single" w:sz="8" w:space="0" w:color="auto"/>
            </w:tcBorders>
            <w:shd w:val="clear" w:color="000000" w:fill="FFFFFF"/>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OBJETIVO:</w:t>
            </w:r>
          </w:p>
        </w:tc>
        <w:tc>
          <w:tcPr>
            <w:tcW w:w="10915" w:type="dxa"/>
            <w:gridSpan w:val="11"/>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both"/>
              <w:rPr>
                <w:rFonts w:ascii="Arial" w:eastAsia="Times New Roman" w:hAnsi="Arial" w:cs="Arial"/>
                <w:sz w:val="16"/>
                <w:szCs w:val="16"/>
                <w:lang w:eastAsia="es-CO"/>
              </w:rPr>
            </w:pPr>
            <w:r w:rsidRPr="00B81DB5">
              <w:rPr>
                <w:rFonts w:ascii="Arial" w:eastAsia="Times New Roman" w:hAnsi="Arial" w:cs="Arial"/>
                <w:sz w:val="16"/>
                <w:szCs w:val="16"/>
                <w:lang w:eastAsia="es-CO"/>
              </w:rPr>
              <w:t>Definir y desarrollar las políticas, estrategias, planes y programas para la gestión del talento humano, con el propósito de cumplir con las necesidades del personal, lograr su desarrollo y asegurar la satisfacción de los usuarios mediante una prestación de servicios con altos estándares de  Calidad</w:t>
            </w:r>
          </w:p>
        </w:tc>
      </w:tr>
      <w:tr w:rsidR="00F81B53" w:rsidRPr="00B81DB5" w:rsidTr="003C2764">
        <w:trPr>
          <w:trHeight w:val="525"/>
        </w:trPr>
        <w:tc>
          <w:tcPr>
            <w:tcW w:w="510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IDENTIFICACIÓN</w:t>
            </w:r>
          </w:p>
        </w:tc>
        <w:tc>
          <w:tcPr>
            <w:tcW w:w="1276" w:type="dxa"/>
            <w:gridSpan w:val="3"/>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 INHERENTE</w:t>
            </w:r>
          </w:p>
        </w:tc>
        <w:tc>
          <w:tcPr>
            <w:tcW w:w="1418" w:type="dxa"/>
            <w:vMerge w:val="restart"/>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CONTROLES</w:t>
            </w:r>
          </w:p>
        </w:tc>
        <w:tc>
          <w:tcPr>
            <w:tcW w:w="1275" w:type="dxa"/>
            <w:gridSpan w:val="3"/>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 RESIDUAL</w:t>
            </w:r>
          </w:p>
        </w:tc>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ACCIONES</w:t>
            </w:r>
          </w:p>
        </w:tc>
        <w:tc>
          <w:tcPr>
            <w:tcW w:w="1559" w:type="dxa"/>
            <w:vMerge w:val="restart"/>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REGISTROS</w:t>
            </w:r>
          </w:p>
        </w:tc>
        <w:tc>
          <w:tcPr>
            <w:tcW w:w="1560" w:type="dxa"/>
            <w:vMerge w:val="restart"/>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RESPONSABLE</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INDICADOR</w:t>
            </w:r>
          </w:p>
        </w:tc>
      </w:tr>
      <w:tr w:rsidR="00F81B53" w:rsidRPr="00B81DB5" w:rsidTr="003C2764">
        <w:trPr>
          <w:trHeight w:val="1170"/>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CAUSA</w:t>
            </w:r>
          </w:p>
        </w:tc>
        <w:tc>
          <w:tcPr>
            <w:tcW w:w="212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EFECTO</w:t>
            </w:r>
          </w:p>
        </w:tc>
        <w:tc>
          <w:tcPr>
            <w:tcW w:w="1275"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RIESGO</w:t>
            </w:r>
          </w:p>
        </w:tc>
        <w:tc>
          <w:tcPr>
            <w:tcW w:w="426"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Probabilidad</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Impacto</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Nivel Riesgo</w:t>
            </w:r>
          </w:p>
        </w:tc>
        <w:tc>
          <w:tcPr>
            <w:tcW w:w="1418" w:type="dxa"/>
            <w:vMerge/>
            <w:tcBorders>
              <w:top w:val="nil"/>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Probabilidad</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Impacto</w:t>
            </w:r>
          </w:p>
        </w:tc>
        <w:tc>
          <w:tcPr>
            <w:tcW w:w="425" w:type="dxa"/>
            <w:tcBorders>
              <w:top w:val="nil"/>
              <w:left w:val="nil"/>
              <w:bottom w:val="single" w:sz="8" w:space="0" w:color="auto"/>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b/>
                <w:bCs/>
                <w:sz w:val="16"/>
                <w:szCs w:val="16"/>
                <w:lang w:eastAsia="es-CO"/>
              </w:rPr>
            </w:pPr>
            <w:r w:rsidRPr="00B81DB5">
              <w:rPr>
                <w:rFonts w:ascii="Arial" w:eastAsia="Times New Roman" w:hAnsi="Arial" w:cs="Arial"/>
                <w:b/>
                <w:bCs/>
                <w:sz w:val="16"/>
                <w:szCs w:val="16"/>
                <w:lang w:eastAsia="es-CO"/>
              </w:rPr>
              <w:t>Nivel Riesgo</w:t>
            </w:r>
          </w:p>
        </w:tc>
        <w:tc>
          <w:tcPr>
            <w:tcW w:w="2410" w:type="dxa"/>
            <w:vMerge/>
            <w:tcBorders>
              <w:top w:val="nil"/>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559" w:type="dxa"/>
            <w:vMerge/>
            <w:tcBorders>
              <w:top w:val="nil"/>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560" w:type="dxa"/>
            <w:vMerge/>
            <w:tcBorders>
              <w:top w:val="nil"/>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c>
          <w:tcPr>
            <w:tcW w:w="1417" w:type="dxa"/>
            <w:vMerge/>
            <w:tcBorders>
              <w:top w:val="nil"/>
              <w:left w:val="single" w:sz="8" w:space="0" w:color="auto"/>
              <w:bottom w:val="single" w:sz="8" w:space="0" w:color="auto"/>
              <w:right w:val="single" w:sz="8" w:space="0" w:color="auto"/>
            </w:tcBorders>
            <w:vAlign w:val="center"/>
            <w:hideMark/>
          </w:tcPr>
          <w:p w:rsidR="00F81B53" w:rsidRPr="00B81DB5" w:rsidRDefault="00F81B53" w:rsidP="003C2764">
            <w:pPr>
              <w:spacing w:after="0" w:line="240" w:lineRule="auto"/>
              <w:rPr>
                <w:rFonts w:ascii="Arial" w:eastAsia="Times New Roman" w:hAnsi="Arial" w:cs="Arial"/>
                <w:b/>
                <w:bCs/>
                <w:sz w:val="16"/>
                <w:szCs w:val="16"/>
                <w:lang w:eastAsia="es-CO"/>
              </w:rPr>
            </w:pPr>
          </w:p>
        </w:tc>
      </w:tr>
      <w:tr w:rsidR="00F81B53" w:rsidRPr="00B81DB5" w:rsidTr="003C2764">
        <w:trPr>
          <w:trHeight w:val="3570"/>
        </w:trPr>
        <w:tc>
          <w:tcPr>
            <w:tcW w:w="1701" w:type="dxa"/>
            <w:tcBorders>
              <w:top w:val="nil"/>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Fallas en el aplicativo que genera la nómina.</w:t>
            </w:r>
          </w:p>
        </w:tc>
        <w:tc>
          <w:tcPr>
            <w:tcW w:w="2127" w:type="dxa"/>
            <w:tcBorders>
              <w:top w:val="nil"/>
              <w:left w:val="nil"/>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Incoherencia en la nómina.</w:t>
            </w:r>
            <w:r w:rsidRPr="00B81DB5">
              <w:rPr>
                <w:rFonts w:ascii="Arial" w:eastAsia="Times New Roman" w:hAnsi="Arial" w:cs="Arial"/>
                <w:sz w:val="16"/>
                <w:szCs w:val="16"/>
                <w:lang w:eastAsia="es-CO"/>
              </w:rPr>
              <w:br/>
              <w:t>2. Incumplimiento del pago en las fechas correspondientes. 3. Liquidación incorrecta de la seguridad social, bonos pensionales, Incapacidades y novedades de nómina en general de los funcionarios.</w:t>
            </w:r>
          </w:p>
        </w:tc>
        <w:tc>
          <w:tcPr>
            <w:tcW w:w="1275" w:type="dxa"/>
            <w:tcBorders>
              <w:top w:val="nil"/>
              <w:left w:val="nil"/>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Generación de reportes errados de novedades de nómina.</w:t>
            </w:r>
          </w:p>
        </w:tc>
        <w:tc>
          <w:tcPr>
            <w:tcW w:w="426" w:type="dxa"/>
            <w:tcBorders>
              <w:top w:val="nil"/>
              <w:left w:val="nil"/>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tcBorders>
              <w:top w:val="nil"/>
              <w:left w:val="nil"/>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4</w:t>
            </w:r>
          </w:p>
        </w:tc>
        <w:tc>
          <w:tcPr>
            <w:tcW w:w="425" w:type="dxa"/>
            <w:tcBorders>
              <w:top w:val="nil"/>
              <w:left w:val="nil"/>
              <w:bottom w:val="nil"/>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1418"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Mantenimiento del aplicativo.</w:t>
            </w:r>
          </w:p>
        </w:tc>
        <w:tc>
          <w:tcPr>
            <w:tcW w:w="425" w:type="dxa"/>
            <w:tcBorders>
              <w:top w:val="nil"/>
              <w:left w:val="nil"/>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tcBorders>
              <w:top w:val="nil"/>
              <w:left w:val="nil"/>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4</w:t>
            </w:r>
          </w:p>
        </w:tc>
        <w:tc>
          <w:tcPr>
            <w:tcW w:w="425" w:type="dxa"/>
            <w:tcBorders>
              <w:top w:val="nil"/>
              <w:left w:val="nil"/>
              <w:bottom w:val="nil"/>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Acción General: Ajustar el sistema para el ingreso de la información.</w:t>
            </w:r>
            <w:r w:rsidRPr="00B81DB5">
              <w:rPr>
                <w:rFonts w:ascii="Arial" w:eastAsia="Times New Roman" w:hAnsi="Arial" w:cs="Arial"/>
                <w:sz w:val="16"/>
                <w:szCs w:val="16"/>
                <w:lang w:eastAsia="es-CO"/>
              </w:rPr>
              <w:br/>
            </w:r>
            <w:r w:rsidRPr="00B81DB5">
              <w:rPr>
                <w:rFonts w:ascii="Arial" w:eastAsia="Times New Roman" w:hAnsi="Arial" w:cs="Arial"/>
                <w:sz w:val="16"/>
                <w:szCs w:val="16"/>
                <w:lang w:eastAsia="es-CO"/>
              </w:rPr>
              <w:br/>
              <w:t>Acciones Específicas:</w:t>
            </w:r>
            <w:r w:rsidRPr="00B81DB5">
              <w:rPr>
                <w:rFonts w:ascii="Arial" w:eastAsia="Times New Roman" w:hAnsi="Arial" w:cs="Arial"/>
                <w:sz w:val="16"/>
                <w:szCs w:val="16"/>
                <w:lang w:eastAsia="es-CO"/>
              </w:rPr>
              <w:br/>
              <w:t>* Realizar un diagnóstico de la problemática</w:t>
            </w:r>
            <w:r w:rsidRPr="00B81DB5">
              <w:rPr>
                <w:rFonts w:ascii="Arial" w:eastAsia="Times New Roman" w:hAnsi="Arial" w:cs="Arial"/>
                <w:sz w:val="16"/>
                <w:szCs w:val="16"/>
                <w:lang w:eastAsia="es-CO"/>
              </w:rPr>
              <w:br/>
              <w:t>* Generar los requerimientos a que haya lugar, para mejorar el sistema.</w:t>
            </w:r>
            <w:r w:rsidRPr="00B81DB5">
              <w:rPr>
                <w:rFonts w:ascii="Arial" w:eastAsia="Times New Roman" w:hAnsi="Arial" w:cs="Arial"/>
                <w:sz w:val="16"/>
                <w:szCs w:val="16"/>
                <w:lang w:eastAsia="es-CO"/>
              </w:rPr>
              <w:br/>
              <w:t xml:space="preserve">* Solicitar la asignación </w:t>
            </w:r>
            <w:r>
              <w:rPr>
                <w:rFonts w:ascii="Arial" w:eastAsia="Times New Roman" w:hAnsi="Arial" w:cs="Arial"/>
                <w:sz w:val="16"/>
                <w:szCs w:val="16"/>
                <w:lang w:eastAsia="es-CO"/>
              </w:rPr>
              <w:t>d</w:t>
            </w:r>
            <w:r w:rsidRPr="00B81DB5">
              <w:rPr>
                <w:rFonts w:ascii="Arial" w:eastAsia="Times New Roman" w:hAnsi="Arial" w:cs="Arial"/>
                <w:sz w:val="16"/>
                <w:szCs w:val="16"/>
                <w:lang w:eastAsia="es-CO"/>
              </w:rPr>
              <w:t>e</w:t>
            </w:r>
            <w:r>
              <w:rPr>
                <w:rFonts w:ascii="Arial" w:eastAsia="Times New Roman" w:hAnsi="Arial" w:cs="Arial"/>
                <w:sz w:val="16"/>
                <w:szCs w:val="16"/>
                <w:lang w:eastAsia="es-CO"/>
              </w:rPr>
              <w:t xml:space="preserve"> </w:t>
            </w:r>
            <w:r w:rsidRPr="00B81DB5">
              <w:rPr>
                <w:rFonts w:ascii="Arial" w:eastAsia="Times New Roman" w:hAnsi="Arial" w:cs="Arial"/>
                <w:sz w:val="16"/>
                <w:szCs w:val="16"/>
                <w:lang w:eastAsia="es-CO"/>
              </w:rPr>
              <w:t>recursos para la siguiente vigencia.</w:t>
            </w:r>
          </w:p>
        </w:tc>
        <w:tc>
          <w:tcPr>
            <w:tcW w:w="1559"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Diagnostico</w:t>
            </w:r>
            <w:r w:rsidRPr="00B81DB5">
              <w:rPr>
                <w:rFonts w:ascii="Arial" w:eastAsia="Times New Roman" w:hAnsi="Arial" w:cs="Arial"/>
                <w:sz w:val="16"/>
                <w:szCs w:val="16"/>
                <w:lang w:eastAsia="es-CO"/>
              </w:rPr>
              <w:br/>
              <w:t>2. Solicitudes Presentadas</w:t>
            </w:r>
            <w:r w:rsidRPr="00B81DB5">
              <w:rPr>
                <w:rFonts w:ascii="Arial" w:eastAsia="Times New Roman" w:hAnsi="Arial" w:cs="Arial"/>
                <w:sz w:val="16"/>
                <w:szCs w:val="16"/>
                <w:lang w:eastAsia="es-CO"/>
              </w:rPr>
              <w:br/>
              <w:t>3. Solicitud asignación recursos - Plan de adquisiciones.</w:t>
            </w:r>
          </w:p>
        </w:tc>
        <w:tc>
          <w:tcPr>
            <w:tcW w:w="1560" w:type="dxa"/>
            <w:tcBorders>
              <w:top w:val="nil"/>
              <w:left w:val="nil"/>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Líder proceso talento humano</w:t>
            </w: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Aplicativo de nómina ajustado al 100%</w:t>
            </w:r>
          </w:p>
        </w:tc>
      </w:tr>
      <w:tr w:rsidR="00F81B53" w:rsidRPr="00B81DB5" w:rsidTr="003C2764">
        <w:trPr>
          <w:trHeight w:val="1365"/>
        </w:trPr>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Falencias en la administración de la información asociada a los bonos pensionales</w:t>
            </w:r>
          </w:p>
        </w:tc>
        <w:tc>
          <w:tcPr>
            <w:tcW w:w="2127" w:type="dxa"/>
            <w:vMerge w:val="restart"/>
            <w:tcBorders>
              <w:top w:val="single" w:sz="8" w:space="0" w:color="auto"/>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Perdida de información.</w:t>
            </w:r>
          </w:p>
        </w:tc>
        <w:tc>
          <w:tcPr>
            <w:tcW w:w="1275" w:type="dxa"/>
            <w:vMerge w:val="restart"/>
            <w:tcBorders>
              <w:top w:val="single" w:sz="8" w:space="0" w:color="auto"/>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Pérdida del control del archivo de bonos pensionales</w:t>
            </w:r>
          </w:p>
        </w:tc>
        <w:tc>
          <w:tcPr>
            <w:tcW w:w="42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2</w:t>
            </w:r>
          </w:p>
        </w:tc>
        <w:tc>
          <w:tcPr>
            <w:tcW w:w="425"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1418" w:type="dxa"/>
            <w:vMerge w:val="restart"/>
            <w:tcBorders>
              <w:top w:val="nil"/>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Organización de la información de los bonos pensionales.</w:t>
            </w:r>
          </w:p>
        </w:tc>
        <w:tc>
          <w:tcPr>
            <w:tcW w:w="42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2</w:t>
            </w:r>
          </w:p>
        </w:tc>
        <w:tc>
          <w:tcPr>
            <w:tcW w:w="425"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br/>
              <w:t>1. Implementar un procedimiento para la sistematización de la información asociada a los bonos pensionales</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 xml:space="preserve">Procedimiento </w:t>
            </w:r>
          </w:p>
        </w:tc>
        <w:tc>
          <w:tcPr>
            <w:tcW w:w="1560" w:type="dxa"/>
            <w:vMerge w:val="restart"/>
            <w:tcBorders>
              <w:top w:val="single" w:sz="8" w:space="0" w:color="auto"/>
              <w:left w:val="single" w:sz="8" w:space="0" w:color="auto"/>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Líder proceso talento humano/ Pagaduría. / Área Bonos pensionales/ Dirección Administrativa.</w:t>
            </w: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t>1. 100% Implementación del  procedimiento</w:t>
            </w:r>
          </w:p>
        </w:tc>
      </w:tr>
      <w:tr w:rsidR="00F81B53" w:rsidRPr="00B81DB5" w:rsidTr="003C2764">
        <w:trPr>
          <w:trHeight w:val="915"/>
        </w:trPr>
        <w:tc>
          <w:tcPr>
            <w:tcW w:w="1701"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127"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27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6"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8" w:type="dxa"/>
            <w:vMerge/>
            <w:tcBorders>
              <w:top w:val="nil"/>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410" w:type="dxa"/>
            <w:tcBorders>
              <w:top w:val="nil"/>
              <w:left w:val="nil"/>
              <w:bottom w:val="nil"/>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br/>
              <w:t>2. Ajuste de las tablas de retención documental</w:t>
            </w:r>
          </w:p>
        </w:tc>
        <w:tc>
          <w:tcPr>
            <w:tcW w:w="1559" w:type="dxa"/>
            <w:vMerge/>
            <w:tcBorders>
              <w:top w:val="nil"/>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560" w:type="dxa"/>
            <w:vMerge/>
            <w:tcBorders>
              <w:top w:val="single" w:sz="8" w:space="0" w:color="auto"/>
              <w:left w:val="single" w:sz="8" w:space="0" w:color="auto"/>
              <w:bottom w:val="nil"/>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7" w:type="dxa"/>
            <w:tcBorders>
              <w:top w:val="nil"/>
              <w:left w:val="nil"/>
              <w:bottom w:val="nil"/>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2. Tablas de retención documental modificadas al 100%</w:t>
            </w:r>
          </w:p>
        </w:tc>
      </w:tr>
      <w:tr w:rsidR="00F81B53" w:rsidRPr="00B81DB5" w:rsidTr="003C2764">
        <w:trPr>
          <w:trHeight w:val="1815"/>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lastRenderedPageBreak/>
              <w:t>Falta de personal disponible y permanente para el manejo del volumen de hojas de vida que se generan por el número de posesiones y trámites de la División.</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Retraso en el proceso de archivo.</w:t>
            </w:r>
            <w:r w:rsidRPr="00B81DB5">
              <w:rPr>
                <w:rFonts w:ascii="Arial" w:eastAsia="Times New Roman" w:hAnsi="Arial" w:cs="Arial"/>
                <w:sz w:val="16"/>
                <w:szCs w:val="16"/>
                <w:lang w:eastAsia="es-CO"/>
              </w:rPr>
              <w:br/>
              <w:t>2. Dificultades para los trámites que requieren información del archivo.</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Fallas en el manejo de las historias laborales y de la custodia del archivo de la dependencia.</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4</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Seguimiento mediante hoja de control de consulta e ingreso de documentos en la historia laboral.</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2</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3</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t>1. Elaborar un diagnóstico de la problemática que permita determinar si las cargas laborales se encuentran mal distribuidas, o si se hace necesario requerir personal para el área</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Diagnostico</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líder proceso talento humano, Dirección Administrativa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Diagnóstico realizado al 100%</w:t>
            </w:r>
          </w:p>
        </w:tc>
      </w:tr>
      <w:tr w:rsidR="00F81B53" w:rsidRPr="00B81DB5" w:rsidTr="003C2764">
        <w:trPr>
          <w:trHeight w:val="2265"/>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t xml:space="preserve">2. Elaborar e implementar un procedimiento que permita establecer el manejo que se debe dar a las hojas de vida, en el cual se considere la posibilidad de digitalizar la información para un mejor manejo y control de la misma. </w:t>
            </w:r>
          </w:p>
        </w:tc>
        <w:tc>
          <w:tcPr>
            <w:tcW w:w="1559"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 xml:space="preserve">Procedimiento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Procedimiento elaborado e implementado  al 100%</w:t>
            </w:r>
          </w:p>
        </w:tc>
      </w:tr>
      <w:tr w:rsidR="00F81B53" w:rsidRPr="00B81DB5" w:rsidTr="003C2764">
        <w:trPr>
          <w:trHeight w:val="1140"/>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t>3. Capacitar al personal existente, en relación al manejo que se le debe dar al archivo</w:t>
            </w:r>
          </w:p>
        </w:tc>
        <w:tc>
          <w:tcPr>
            <w:tcW w:w="1559"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Lista de asistencia</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No. De capacitaciones realizadas / No. De capacitaciones programadas</w:t>
            </w:r>
          </w:p>
        </w:tc>
      </w:tr>
      <w:tr w:rsidR="00F81B53" w:rsidRPr="00B81DB5" w:rsidTr="003C2764">
        <w:trPr>
          <w:trHeight w:val="690"/>
        </w:trPr>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 xml:space="preserve">Falta de continuidad  personal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La inexistencia de continuidad</w:t>
            </w:r>
            <w:r>
              <w:rPr>
                <w:rFonts w:ascii="Arial" w:eastAsia="Times New Roman" w:hAnsi="Arial" w:cs="Arial"/>
                <w:sz w:val="16"/>
                <w:szCs w:val="16"/>
                <w:lang w:eastAsia="es-CO"/>
              </w:rPr>
              <w:t xml:space="preserve"> en los procesos que maneja el </w:t>
            </w:r>
            <w:r w:rsidRPr="00B81DB5">
              <w:rPr>
                <w:rFonts w:ascii="Arial" w:eastAsia="Times New Roman" w:hAnsi="Arial" w:cs="Arial"/>
                <w:sz w:val="16"/>
                <w:szCs w:val="16"/>
                <w:lang w:eastAsia="es-CO"/>
              </w:rPr>
              <w:t>área</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Deficiencias en los procesos</w:t>
            </w:r>
          </w:p>
        </w:tc>
        <w:tc>
          <w:tcPr>
            <w:tcW w:w="42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5</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5</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1. Revisión y estudio de necesidades de personal.</w:t>
            </w:r>
            <w:r w:rsidRPr="00B81DB5">
              <w:rPr>
                <w:rFonts w:ascii="Arial" w:eastAsia="Times New Roman" w:hAnsi="Arial" w:cs="Arial"/>
                <w:sz w:val="16"/>
                <w:szCs w:val="16"/>
                <w:lang w:eastAsia="es-CO"/>
              </w:rPr>
              <w:br/>
              <w:t>2. Viabilidad presupuestal.</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5</w:t>
            </w:r>
          </w:p>
        </w:tc>
        <w:tc>
          <w:tcPr>
            <w:tcW w:w="42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5</w:t>
            </w:r>
          </w:p>
        </w:tc>
        <w:tc>
          <w:tcPr>
            <w:tcW w:w="425"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Zona Riesgo Alto</w:t>
            </w: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rPr>
                <w:rFonts w:ascii="Arial" w:eastAsia="Times New Roman" w:hAnsi="Arial" w:cs="Arial"/>
                <w:sz w:val="16"/>
                <w:szCs w:val="16"/>
                <w:lang w:eastAsia="es-CO"/>
              </w:rPr>
            </w:pPr>
            <w:r w:rsidRPr="00B81DB5">
              <w:rPr>
                <w:rFonts w:ascii="Arial" w:eastAsia="Times New Roman" w:hAnsi="Arial" w:cs="Arial"/>
                <w:sz w:val="16"/>
                <w:szCs w:val="16"/>
                <w:lang w:eastAsia="es-CO"/>
              </w:rPr>
              <w:t>1.  Gestionar  la contratación de personal para el apoyo del área</w:t>
            </w:r>
          </w:p>
        </w:tc>
        <w:tc>
          <w:tcPr>
            <w:tcW w:w="1559"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Requerimiento</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Líder proceso talento humano/Dirección Administrativa</w:t>
            </w: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No. De personas contratadas / No. De personas solicitadas</w:t>
            </w:r>
          </w:p>
        </w:tc>
      </w:tr>
      <w:tr w:rsidR="00F81B53" w:rsidRPr="00B81DB5" w:rsidTr="003C2764">
        <w:trPr>
          <w:trHeight w:val="915"/>
        </w:trPr>
        <w:tc>
          <w:tcPr>
            <w:tcW w:w="1701"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127"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27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6"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8"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425"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2410"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2. Gestionar la incorporación de pasantes o practicantes, para que brinden apoyo en el área</w:t>
            </w:r>
          </w:p>
        </w:tc>
        <w:tc>
          <w:tcPr>
            <w:tcW w:w="1559"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Requerimiento</w:t>
            </w:r>
          </w:p>
        </w:tc>
        <w:tc>
          <w:tcPr>
            <w:tcW w:w="1560" w:type="dxa"/>
            <w:vMerge/>
            <w:tcBorders>
              <w:top w:val="nil"/>
              <w:left w:val="single" w:sz="8" w:space="0" w:color="auto"/>
              <w:bottom w:val="single" w:sz="8" w:space="0" w:color="000000"/>
              <w:right w:val="single" w:sz="8" w:space="0" w:color="auto"/>
            </w:tcBorders>
            <w:vAlign w:val="center"/>
            <w:hideMark/>
          </w:tcPr>
          <w:p w:rsidR="00F81B53" w:rsidRPr="00B81DB5" w:rsidRDefault="00F81B53" w:rsidP="003C2764">
            <w:pPr>
              <w:spacing w:after="0" w:line="240" w:lineRule="auto"/>
              <w:rPr>
                <w:rFonts w:ascii="Arial" w:eastAsia="Times New Roman" w:hAnsi="Arial" w:cs="Arial"/>
                <w:sz w:val="16"/>
                <w:szCs w:val="16"/>
                <w:lang w:eastAsia="es-CO"/>
              </w:rPr>
            </w:pPr>
          </w:p>
        </w:tc>
        <w:tc>
          <w:tcPr>
            <w:tcW w:w="1417" w:type="dxa"/>
            <w:tcBorders>
              <w:top w:val="nil"/>
              <w:left w:val="nil"/>
              <w:bottom w:val="single" w:sz="8" w:space="0" w:color="auto"/>
              <w:right w:val="single" w:sz="8" w:space="0" w:color="auto"/>
            </w:tcBorders>
            <w:shd w:val="clear" w:color="auto" w:fill="auto"/>
            <w:vAlign w:val="center"/>
            <w:hideMark/>
          </w:tcPr>
          <w:p w:rsidR="00F81B53" w:rsidRPr="00B81DB5" w:rsidRDefault="00F81B53" w:rsidP="003C2764">
            <w:pPr>
              <w:spacing w:after="0" w:line="240" w:lineRule="auto"/>
              <w:jc w:val="center"/>
              <w:rPr>
                <w:rFonts w:ascii="Arial" w:eastAsia="Times New Roman" w:hAnsi="Arial" w:cs="Arial"/>
                <w:sz w:val="16"/>
                <w:szCs w:val="16"/>
                <w:lang w:eastAsia="es-CO"/>
              </w:rPr>
            </w:pPr>
            <w:r w:rsidRPr="00B81DB5">
              <w:rPr>
                <w:rFonts w:ascii="Arial" w:eastAsia="Times New Roman" w:hAnsi="Arial" w:cs="Arial"/>
                <w:sz w:val="16"/>
                <w:szCs w:val="16"/>
                <w:lang w:eastAsia="es-CO"/>
              </w:rPr>
              <w:t>No. De pasantes vinculados / No. De pasantes solicitados</w:t>
            </w:r>
          </w:p>
        </w:tc>
      </w:tr>
    </w:tbl>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p w:rsidR="00F81B53" w:rsidRDefault="00F81B53" w:rsidP="00F81B53">
      <w:pPr>
        <w:widowControl w:val="0"/>
        <w:autoSpaceDE w:val="0"/>
        <w:autoSpaceDN w:val="0"/>
        <w:adjustRightInd w:val="0"/>
        <w:spacing w:after="0" w:line="200" w:lineRule="exact"/>
        <w:rPr>
          <w:rFonts w:ascii="Arial Narrow" w:eastAsia="Batang" w:hAnsi="Arial Narrow" w:cs="Arial"/>
          <w:b/>
          <w:sz w:val="20"/>
          <w:szCs w:val="20"/>
        </w:rPr>
      </w:pPr>
    </w:p>
    <w:tbl>
      <w:tblPr>
        <w:tblStyle w:val="Tablaconcuadrcula"/>
        <w:tblW w:w="0" w:type="auto"/>
        <w:jc w:val="center"/>
        <w:tblLayout w:type="fixed"/>
        <w:tblLook w:val="04A0" w:firstRow="1" w:lastRow="0" w:firstColumn="1" w:lastColumn="0" w:noHBand="0" w:noVBand="1"/>
      </w:tblPr>
      <w:tblGrid>
        <w:gridCol w:w="1413"/>
        <w:gridCol w:w="1556"/>
        <w:gridCol w:w="1279"/>
        <w:gridCol w:w="425"/>
        <w:gridCol w:w="425"/>
        <w:gridCol w:w="423"/>
        <w:gridCol w:w="1987"/>
        <w:gridCol w:w="425"/>
        <w:gridCol w:w="384"/>
        <w:gridCol w:w="467"/>
        <w:gridCol w:w="1559"/>
        <w:gridCol w:w="1418"/>
        <w:gridCol w:w="1842"/>
        <w:gridCol w:w="1849"/>
      </w:tblGrid>
      <w:tr w:rsidR="00F81B53" w:rsidRPr="0098658A" w:rsidTr="003C2764">
        <w:trPr>
          <w:trHeight w:val="300"/>
          <w:jc w:val="center"/>
        </w:trPr>
        <w:tc>
          <w:tcPr>
            <w:tcW w:w="2969" w:type="dxa"/>
            <w:gridSpan w:val="2"/>
            <w:vMerge w:val="restart"/>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302"/>
            </w:tblGrid>
            <w:tr w:rsidR="00F81B53" w:rsidRPr="0098658A" w:rsidTr="003C2764">
              <w:trPr>
                <w:trHeight w:val="537"/>
                <w:tblCellSpacing w:w="0" w:type="dxa"/>
              </w:trPr>
              <w:tc>
                <w:tcPr>
                  <w:tcW w:w="230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F81B53" w:rsidRPr="0098658A" w:rsidRDefault="00F81B53" w:rsidP="003C2764">
                  <w:pPr>
                    <w:spacing w:after="0"/>
                    <w:jc w:val="center"/>
                    <w:rPr>
                      <w:rFonts w:cs="Arial"/>
                      <w:b/>
                      <w:bCs/>
                      <w:sz w:val="20"/>
                      <w:szCs w:val="20"/>
                    </w:rPr>
                  </w:pPr>
                  <w:r w:rsidRPr="0098658A">
                    <w:rPr>
                      <w:rFonts w:cs="Arial"/>
                      <w:noProof/>
                      <w:sz w:val="20"/>
                      <w:szCs w:val="20"/>
                      <w:lang w:eastAsia="es-CO"/>
                    </w:rPr>
                    <w:lastRenderedPageBreak/>
                    <w:drawing>
                      <wp:anchor distT="0" distB="0" distL="114300" distR="114300" simplePos="0" relativeHeight="251947008" behindDoc="0" locked="0" layoutInCell="1" allowOverlap="1" wp14:anchorId="1C5863D9" wp14:editId="05FB377B">
                        <wp:simplePos x="0" y="0"/>
                        <wp:positionH relativeFrom="column">
                          <wp:posOffset>15875</wp:posOffset>
                        </wp:positionH>
                        <wp:positionV relativeFrom="paragraph">
                          <wp:posOffset>15875</wp:posOffset>
                        </wp:positionV>
                        <wp:extent cx="1428750" cy="523875"/>
                        <wp:effectExtent l="0" t="0" r="0" b="9525"/>
                        <wp:wrapNone/>
                        <wp:docPr id="33" name="Imagen 33" descr="FONDO ACTUAL"/>
                        <wp:cNvGraphicFramePr/>
                        <a:graphic xmlns:a="http://schemas.openxmlformats.org/drawingml/2006/main">
                          <a:graphicData uri="http://schemas.openxmlformats.org/drawingml/2006/picture">
                            <pic:pic xmlns:pic="http://schemas.openxmlformats.org/drawingml/2006/picture">
                              <pic:nvPicPr>
                                <pic:cNvPr id="2" name="Imagen 291" descr="FONDO ACTU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98658A" w:rsidTr="003C2764">
              <w:trPr>
                <w:trHeight w:val="537"/>
                <w:tblCellSpacing w:w="0" w:type="dxa"/>
              </w:trPr>
              <w:tc>
                <w:tcPr>
                  <w:tcW w:w="2302" w:type="dxa"/>
                  <w:vMerge/>
                  <w:tcBorders>
                    <w:top w:val="single" w:sz="8" w:space="0" w:color="auto"/>
                    <w:left w:val="single" w:sz="8" w:space="0" w:color="auto"/>
                    <w:bottom w:val="single" w:sz="8" w:space="0" w:color="auto"/>
                    <w:right w:val="single" w:sz="8" w:space="0" w:color="auto"/>
                  </w:tcBorders>
                  <w:vAlign w:val="center"/>
                  <w:hideMark/>
                </w:tcPr>
                <w:p w:rsidR="00F81B53" w:rsidRPr="0098658A" w:rsidRDefault="00F81B53" w:rsidP="003C2764">
                  <w:pPr>
                    <w:spacing w:after="0"/>
                    <w:jc w:val="center"/>
                    <w:rPr>
                      <w:rFonts w:cs="Arial"/>
                      <w:b/>
                      <w:bCs/>
                      <w:sz w:val="20"/>
                      <w:szCs w:val="20"/>
                    </w:rPr>
                  </w:pPr>
                </w:p>
              </w:tc>
            </w:tr>
          </w:tbl>
          <w:p w:rsidR="00F81B53" w:rsidRPr="0098658A" w:rsidRDefault="00F81B53" w:rsidP="003C2764">
            <w:pPr>
              <w:jc w:val="center"/>
              <w:rPr>
                <w:rFonts w:cs="Arial"/>
                <w:sz w:val="20"/>
                <w:szCs w:val="20"/>
              </w:rPr>
            </w:pPr>
          </w:p>
        </w:tc>
        <w:tc>
          <w:tcPr>
            <w:tcW w:w="12483" w:type="dxa"/>
            <w:gridSpan w:val="12"/>
            <w:noWrap/>
            <w:vAlign w:val="center"/>
            <w:hideMark/>
          </w:tcPr>
          <w:p w:rsidR="00F81B53" w:rsidRPr="0098658A" w:rsidRDefault="00F81B53" w:rsidP="003C2764">
            <w:pPr>
              <w:jc w:val="center"/>
              <w:rPr>
                <w:rFonts w:cs="Arial"/>
                <w:b/>
                <w:bCs/>
                <w:sz w:val="20"/>
                <w:szCs w:val="20"/>
              </w:rPr>
            </w:pPr>
            <w:r w:rsidRPr="0098658A">
              <w:rPr>
                <w:rFonts w:cs="Arial"/>
                <w:b/>
                <w:bCs/>
                <w:sz w:val="20"/>
                <w:szCs w:val="20"/>
              </w:rPr>
              <w:t>MAPA DE RIESGOS INSTITUCIONAL 2018</w:t>
            </w:r>
          </w:p>
        </w:tc>
      </w:tr>
      <w:tr w:rsidR="00F81B53" w:rsidRPr="0098658A" w:rsidTr="003C2764">
        <w:trPr>
          <w:trHeight w:val="315"/>
          <w:jc w:val="center"/>
        </w:trPr>
        <w:tc>
          <w:tcPr>
            <w:tcW w:w="2969" w:type="dxa"/>
            <w:gridSpan w:val="2"/>
            <w:vMerge/>
            <w:vAlign w:val="center"/>
            <w:hideMark/>
          </w:tcPr>
          <w:p w:rsidR="00F81B53" w:rsidRPr="0098658A" w:rsidRDefault="00F81B53" w:rsidP="003C2764">
            <w:pPr>
              <w:jc w:val="center"/>
              <w:rPr>
                <w:rFonts w:cs="Arial"/>
                <w:sz w:val="20"/>
                <w:szCs w:val="20"/>
              </w:rPr>
            </w:pPr>
          </w:p>
        </w:tc>
        <w:tc>
          <w:tcPr>
            <w:tcW w:w="12483" w:type="dxa"/>
            <w:gridSpan w:val="12"/>
            <w:noWrap/>
            <w:vAlign w:val="center"/>
            <w:hideMark/>
          </w:tcPr>
          <w:p w:rsidR="00F81B53" w:rsidRPr="0098658A" w:rsidRDefault="00F81B53" w:rsidP="003C2764">
            <w:pPr>
              <w:jc w:val="center"/>
              <w:rPr>
                <w:rFonts w:cs="Arial"/>
                <w:b/>
                <w:bCs/>
                <w:sz w:val="20"/>
                <w:szCs w:val="20"/>
              </w:rPr>
            </w:pPr>
            <w:r w:rsidRPr="0098658A">
              <w:rPr>
                <w:rFonts w:cs="Arial"/>
                <w:b/>
                <w:bCs/>
                <w:sz w:val="20"/>
                <w:szCs w:val="20"/>
              </w:rPr>
              <w:t>CÁMARA DE REPRESENTANTES</w:t>
            </w:r>
          </w:p>
        </w:tc>
      </w:tr>
      <w:tr w:rsidR="00F81B53" w:rsidRPr="0098658A" w:rsidTr="003C2764">
        <w:trPr>
          <w:trHeight w:val="315"/>
          <w:jc w:val="center"/>
        </w:trPr>
        <w:tc>
          <w:tcPr>
            <w:tcW w:w="2969" w:type="dxa"/>
            <w:gridSpan w:val="2"/>
            <w:vMerge/>
            <w:vAlign w:val="center"/>
            <w:hideMark/>
          </w:tcPr>
          <w:p w:rsidR="00F81B53" w:rsidRPr="0098658A" w:rsidRDefault="00F81B53" w:rsidP="003C2764">
            <w:pPr>
              <w:jc w:val="center"/>
              <w:rPr>
                <w:rFonts w:cs="Arial"/>
                <w:sz w:val="20"/>
                <w:szCs w:val="20"/>
              </w:rPr>
            </w:pPr>
          </w:p>
        </w:tc>
        <w:tc>
          <w:tcPr>
            <w:tcW w:w="1279" w:type="dxa"/>
            <w:vAlign w:val="center"/>
            <w:hideMark/>
          </w:tcPr>
          <w:p w:rsidR="00F81B53" w:rsidRPr="0098658A" w:rsidRDefault="00F81B53" w:rsidP="003C2764">
            <w:pPr>
              <w:jc w:val="center"/>
              <w:rPr>
                <w:rFonts w:cs="Arial"/>
                <w:b/>
                <w:bCs/>
                <w:sz w:val="20"/>
                <w:szCs w:val="20"/>
              </w:rPr>
            </w:pPr>
            <w:r w:rsidRPr="0098658A">
              <w:rPr>
                <w:rFonts w:cs="Arial"/>
                <w:b/>
                <w:bCs/>
                <w:sz w:val="20"/>
                <w:szCs w:val="20"/>
              </w:rPr>
              <w:t>PROCESO:</w:t>
            </w:r>
          </w:p>
        </w:tc>
        <w:tc>
          <w:tcPr>
            <w:tcW w:w="11204" w:type="dxa"/>
            <w:gridSpan w:val="11"/>
            <w:vAlign w:val="center"/>
            <w:hideMark/>
          </w:tcPr>
          <w:p w:rsidR="00F81B53" w:rsidRPr="0098658A" w:rsidRDefault="00F81B53" w:rsidP="003C2764">
            <w:pPr>
              <w:jc w:val="center"/>
              <w:rPr>
                <w:rFonts w:cs="Arial"/>
                <w:b/>
                <w:bCs/>
                <w:sz w:val="20"/>
                <w:szCs w:val="20"/>
              </w:rPr>
            </w:pPr>
            <w:r w:rsidRPr="0098658A">
              <w:rPr>
                <w:rFonts w:cs="Arial"/>
                <w:b/>
                <w:bCs/>
                <w:sz w:val="20"/>
                <w:szCs w:val="20"/>
              </w:rPr>
              <w:t>LEGISLATIVO Y CONSTITUCIONAL (COMISIÓN DE ÉTICA)</w:t>
            </w:r>
          </w:p>
        </w:tc>
      </w:tr>
      <w:tr w:rsidR="00F81B53" w:rsidRPr="0098658A" w:rsidTr="003C2764">
        <w:trPr>
          <w:trHeight w:val="540"/>
          <w:jc w:val="center"/>
        </w:trPr>
        <w:tc>
          <w:tcPr>
            <w:tcW w:w="2969" w:type="dxa"/>
            <w:gridSpan w:val="2"/>
            <w:vMerge/>
            <w:vAlign w:val="center"/>
            <w:hideMark/>
          </w:tcPr>
          <w:p w:rsidR="00F81B53" w:rsidRPr="0098658A" w:rsidRDefault="00F81B53" w:rsidP="003C2764">
            <w:pPr>
              <w:jc w:val="center"/>
              <w:rPr>
                <w:rFonts w:cs="Arial"/>
                <w:sz w:val="20"/>
                <w:szCs w:val="20"/>
              </w:rPr>
            </w:pPr>
          </w:p>
        </w:tc>
        <w:tc>
          <w:tcPr>
            <w:tcW w:w="1279" w:type="dxa"/>
            <w:vAlign w:val="center"/>
            <w:hideMark/>
          </w:tcPr>
          <w:p w:rsidR="00F81B53" w:rsidRPr="0098658A" w:rsidRDefault="00F81B53" w:rsidP="003C2764">
            <w:pPr>
              <w:jc w:val="center"/>
              <w:rPr>
                <w:rFonts w:cs="Arial"/>
                <w:b/>
                <w:bCs/>
                <w:sz w:val="20"/>
                <w:szCs w:val="20"/>
              </w:rPr>
            </w:pPr>
            <w:r w:rsidRPr="0098658A">
              <w:rPr>
                <w:rFonts w:cs="Arial"/>
                <w:b/>
                <w:bCs/>
                <w:sz w:val="20"/>
                <w:szCs w:val="20"/>
              </w:rPr>
              <w:t>OBJETIVO:</w:t>
            </w:r>
          </w:p>
        </w:tc>
        <w:tc>
          <w:tcPr>
            <w:tcW w:w="11204" w:type="dxa"/>
            <w:gridSpan w:val="11"/>
            <w:vAlign w:val="center"/>
            <w:hideMark/>
          </w:tcPr>
          <w:p w:rsidR="00F81B53" w:rsidRPr="00994148" w:rsidRDefault="00F81B53" w:rsidP="003C2764">
            <w:pPr>
              <w:jc w:val="both"/>
              <w:rPr>
                <w:rFonts w:cs="Arial"/>
                <w:bCs/>
                <w:sz w:val="20"/>
                <w:szCs w:val="20"/>
              </w:rPr>
            </w:pPr>
            <w:r w:rsidRPr="00994148">
              <w:rPr>
                <w:rFonts w:cs="Arial"/>
                <w:bCs/>
                <w:sz w:val="20"/>
                <w:szCs w:val="20"/>
              </w:rPr>
              <w:t>Hacer usos de las funciones que le han  sido asignadas en la constitución y la ley para reformar la constitución mediante actos legislativos y así mismo, elaborar las leyes, e interpretar las, reformarlas o en algunos casos derogarlas.</w:t>
            </w:r>
          </w:p>
        </w:tc>
      </w:tr>
      <w:tr w:rsidR="00F81B53" w:rsidRPr="0098658A" w:rsidTr="003C2764">
        <w:trPr>
          <w:trHeight w:val="690"/>
          <w:jc w:val="center"/>
        </w:trPr>
        <w:tc>
          <w:tcPr>
            <w:tcW w:w="4248" w:type="dxa"/>
            <w:gridSpan w:val="3"/>
            <w:vAlign w:val="center"/>
            <w:hideMark/>
          </w:tcPr>
          <w:p w:rsidR="00F81B53" w:rsidRPr="0098658A" w:rsidRDefault="00F81B53" w:rsidP="003C2764">
            <w:pPr>
              <w:jc w:val="center"/>
              <w:rPr>
                <w:rFonts w:cs="Arial"/>
                <w:b/>
                <w:bCs/>
                <w:sz w:val="20"/>
                <w:szCs w:val="20"/>
              </w:rPr>
            </w:pPr>
            <w:r w:rsidRPr="0098658A">
              <w:rPr>
                <w:rFonts w:cs="Arial"/>
                <w:b/>
                <w:bCs/>
                <w:sz w:val="20"/>
                <w:szCs w:val="20"/>
              </w:rPr>
              <w:t>IDENTIFICACIÓN</w:t>
            </w:r>
          </w:p>
        </w:tc>
        <w:tc>
          <w:tcPr>
            <w:tcW w:w="1273" w:type="dxa"/>
            <w:gridSpan w:val="3"/>
            <w:vAlign w:val="center"/>
            <w:hideMark/>
          </w:tcPr>
          <w:p w:rsidR="00F81B53" w:rsidRPr="0098658A" w:rsidRDefault="00F81B53" w:rsidP="003C2764">
            <w:pPr>
              <w:jc w:val="center"/>
              <w:rPr>
                <w:rFonts w:cs="Arial"/>
                <w:b/>
                <w:bCs/>
                <w:sz w:val="20"/>
                <w:szCs w:val="20"/>
              </w:rPr>
            </w:pPr>
            <w:r w:rsidRPr="0098658A">
              <w:rPr>
                <w:rFonts w:cs="Arial"/>
                <w:b/>
                <w:bCs/>
                <w:sz w:val="20"/>
                <w:szCs w:val="20"/>
              </w:rPr>
              <w:t>RIESGO INHERENTE</w:t>
            </w:r>
          </w:p>
        </w:tc>
        <w:tc>
          <w:tcPr>
            <w:tcW w:w="1987" w:type="dxa"/>
            <w:vMerge w:val="restart"/>
            <w:vAlign w:val="center"/>
            <w:hideMark/>
          </w:tcPr>
          <w:p w:rsidR="00F81B53" w:rsidRPr="0098658A" w:rsidRDefault="00F81B53" w:rsidP="003C2764">
            <w:pPr>
              <w:jc w:val="center"/>
              <w:rPr>
                <w:rFonts w:cs="Arial"/>
                <w:b/>
                <w:bCs/>
                <w:sz w:val="20"/>
                <w:szCs w:val="20"/>
              </w:rPr>
            </w:pPr>
            <w:r w:rsidRPr="0098658A">
              <w:rPr>
                <w:rFonts w:cs="Arial"/>
                <w:b/>
                <w:bCs/>
                <w:sz w:val="20"/>
                <w:szCs w:val="20"/>
              </w:rPr>
              <w:t>CONTROLES</w:t>
            </w:r>
          </w:p>
        </w:tc>
        <w:tc>
          <w:tcPr>
            <w:tcW w:w="1276" w:type="dxa"/>
            <w:gridSpan w:val="3"/>
            <w:vAlign w:val="center"/>
            <w:hideMark/>
          </w:tcPr>
          <w:p w:rsidR="00F81B53" w:rsidRPr="0098658A" w:rsidRDefault="00F81B53" w:rsidP="003C2764">
            <w:pPr>
              <w:jc w:val="center"/>
              <w:rPr>
                <w:rFonts w:cs="Arial"/>
                <w:b/>
                <w:bCs/>
                <w:sz w:val="20"/>
                <w:szCs w:val="20"/>
              </w:rPr>
            </w:pPr>
            <w:r w:rsidRPr="0098658A">
              <w:rPr>
                <w:rFonts w:cs="Arial"/>
                <w:b/>
                <w:bCs/>
                <w:sz w:val="20"/>
                <w:szCs w:val="20"/>
              </w:rPr>
              <w:t>RIESGO RESIDUAL</w:t>
            </w:r>
          </w:p>
        </w:tc>
        <w:tc>
          <w:tcPr>
            <w:tcW w:w="1559" w:type="dxa"/>
            <w:vMerge w:val="restart"/>
            <w:vAlign w:val="center"/>
            <w:hideMark/>
          </w:tcPr>
          <w:p w:rsidR="00F81B53" w:rsidRPr="0098658A" w:rsidRDefault="00F81B53" w:rsidP="003C2764">
            <w:pPr>
              <w:jc w:val="center"/>
              <w:rPr>
                <w:rFonts w:cs="Arial"/>
                <w:b/>
                <w:bCs/>
                <w:sz w:val="20"/>
                <w:szCs w:val="20"/>
              </w:rPr>
            </w:pPr>
            <w:r w:rsidRPr="0098658A">
              <w:rPr>
                <w:rFonts w:cs="Arial"/>
                <w:b/>
                <w:bCs/>
                <w:sz w:val="20"/>
                <w:szCs w:val="20"/>
              </w:rPr>
              <w:t>ACCIONES</w:t>
            </w:r>
          </w:p>
        </w:tc>
        <w:tc>
          <w:tcPr>
            <w:tcW w:w="1418" w:type="dxa"/>
            <w:vMerge w:val="restart"/>
            <w:vAlign w:val="center"/>
            <w:hideMark/>
          </w:tcPr>
          <w:p w:rsidR="00F81B53" w:rsidRPr="0098658A" w:rsidRDefault="00F81B53" w:rsidP="003C2764">
            <w:pPr>
              <w:jc w:val="center"/>
              <w:rPr>
                <w:rFonts w:cs="Arial"/>
                <w:b/>
                <w:bCs/>
                <w:sz w:val="20"/>
                <w:szCs w:val="20"/>
              </w:rPr>
            </w:pPr>
            <w:r w:rsidRPr="0098658A">
              <w:rPr>
                <w:rFonts w:cs="Arial"/>
                <w:b/>
                <w:bCs/>
                <w:sz w:val="20"/>
                <w:szCs w:val="20"/>
              </w:rPr>
              <w:t>REGISTROS</w:t>
            </w:r>
          </w:p>
        </w:tc>
        <w:tc>
          <w:tcPr>
            <w:tcW w:w="1842" w:type="dxa"/>
            <w:vMerge w:val="restart"/>
            <w:vAlign w:val="center"/>
            <w:hideMark/>
          </w:tcPr>
          <w:p w:rsidR="00F81B53" w:rsidRPr="0098658A" w:rsidRDefault="00F81B53" w:rsidP="003C2764">
            <w:pPr>
              <w:jc w:val="center"/>
              <w:rPr>
                <w:rFonts w:cs="Arial"/>
                <w:b/>
                <w:bCs/>
                <w:sz w:val="20"/>
                <w:szCs w:val="20"/>
              </w:rPr>
            </w:pPr>
            <w:r w:rsidRPr="0098658A">
              <w:rPr>
                <w:rFonts w:cs="Arial"/>
                <w:b/>
                <w:bCs/>
                <w:sz w:val="20"/>
                <w:szCs w:val="20"/>
              </w:rPr>
              <w:t>RESPONSABLE</w:t>
            </w:r>
          </w:p>
        </w:tc>
        <w:tc>
          <w:tcPr>
            <w:tcW w:w="1849" w:type="dxa"/>
            <w:vMerge w:val="restart"/>
            <w:vAlign w:val="center"/>
            <w:hideMark/>
          </w:tcPr>
          <w:p w:rsidR="00F81B53" w:rsidRPr="0098658A" w:rsidRDefault="00F81B53" w:rsidP="003C2764">
            <w:pPr>
              <w:jc w:val="center"/>
              <w:rPr>
                <w:rFonts w:cs="Arial"/>
                <w:b/>
                <w:bCs/>
                <w:sz w:val="20"/>
                <w:szCs w:val="20"/>
              </w:rPr>
            </w:pPr>
            <w:r w:rsidRPr="0098658A">
              <w:rPr>
                <w:rFonts w:cs="Arial"/>
                <w:b/>
                <w:bCs/>
                <w:sz w:val="20"/>
                <w:szCs w:val="20"/>
              </w:rPr>
              <w:t>INDICADOR</w:t>
            </w:r>
          </w:p>
        </w:tc>
      </w:tr>
      <w:tr w:rsidR="00F81B53" w:rsidRPr="0098658A" w:rsidTr="003C2764">
        <w:trPr>
          <w:trHeight w:val="1215"/>
          <w:jc w:val="center"/>
        </w:trPr>
        <w:tc>
          <w:tcPr>
            <w:tcW w:w="1413" w:type="dxa"/>
            <w:vAlign w:val="center"/>
            <w:hideMark/>
          </w:tcPr>
          <w:p w:rsidR="00F81B53" w:rsidRPr="0098658A" w:rsidRDefault="00F81B53" w:rsidP="003C2764">
            <w:pPr>
              <w:jc w:val="center"/>
              <w:rPr>
                <w:rFonts w:cs="Arial"/>
                <w:b/>
                <w:bCs/>
                <w:sz w:val="20"/>
                <w:szCs w:val="20"/>
              </w:rPr>
            </w:pPr>
            <w:r w:rsidRPr="0098658A">
              <w:rPr>
                <w:rFonts w:cs="Arial"/>
                <w:b/>
                <w:bCs/>
                <w:sz w:val="20"/>
                <w:szCs w:val="20"/>
              </w:rPr>
              <w:t>CAUSA</w:t>
            </w:r>
          </w:p>
        </w:tc>
        <w:tc>
          <w:tcPr>
            <w:tcW w:w="1556" w:type="dxa"/>
            <w:vAlign w:val="center"/>
            <w:hideMark/>
          </w:tcPr>
          <w:p w:rsidR="00F81B53" w:rsidRPr="0098658A" w:rsidRDefault="00F81B53" w:rsidP="003C2764">
            <w:pPr>
              <w:jc w:val="center"/>
              <w:rPr>
                <w:rFonts w:cs="Arial"/>
                <w:b/>
                <w:bCs/>
                <w:sz w:val="20"/>
                <w:szCs w:val="20"/>
              </w:rPr>
            </w:pPr>
            <w:r w:rsidRPr="0098658A">
              <w:rPr>
                <w:rFonts w:cs="Arial"/>
                <w:b/>
                <w:bCs/>
                <w:sz w:val="20"/>
                <w:szCs w:val="20"/>
              </w:rPr>
              <w:t>EFECTO</w:t>
            </w:r>
          </w:p>
        </w:tc>
        <w:tc>
          <w:tcPr>
            <w:tcW w:w="1279" w:type="dxa"/>
            <w:vAlign w:val="center"/>
            <w:hideMark/>
          </w:tcPr>
          <w:p w:rsidR="00F81B53" w:rsidRPr="0098658A" w:rsidRDefault="00F81B53" w:rsidP="003C2764">
            <w:pPr>
              <w:jc w:val="center"/>
              <w:rPr>
                <w:rFonts w:cs="Arial"/>
                <w:b/>
                <w:bCs/>
                <w:sz w:val="20"/>
                <w:szCs w:val="20"/>
              </w:rPr>
            </w:pPr>
            <w:r w:rsidRPr="0098658A">
              <w:rPr>
                <w:rFonts w:cs="Arial"/>
                <w:b/>
                <w:bCs/>
                <w:sz w:val="20"/>
                <w:szCs w:val="20"/>
              </w:rPr>
              <w:t>RIESGO</w:t>
            </w:r>
          </w:p>
        </w:tc>
        <w:tc>
          <w:tcPr>
            <w:tcW w:w="425"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Probabilidad</w:t>
            </w:r>
          </w:p>
        </w:tc>
        <w:tc>
          <w:tcPr>
            <w:tcW w:w="425"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Impacto</w:t>
            </w:r>
          </w:p>
        </w:tc>
        <w:tc>
          <w:tcPr>
            <w:tcW w:w="423"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Nivel Riesgo</w:t>
            </w:r>
          </w:p>
        </w:tc>
        <w:tc>
          <w:tcPr>
            <w:tcW w:w="1987" w:type="dxa"/>
            <w:vMerge/>
            <w:vAlign w:val="center"/>
            <w:hideMark/>
          </w:tcPr>
          <w:p w:rsidR="00F81B53" w:rsidRPr="0098658A" w:rsidRDefault="00F81B53" w:rsidP="003C2764">
            <w:pPr>
              <w:jc w:val="center"/>
              <w:rPr>
                <w:rFonts w:cs="Arial"/>
                <w:b/>
                <w:bCs/>
                <w:sz w:val="20"/>
                <w:szCs w:val="20"/>
              </w:rPr>
            </w:pPr>
          </w:p>
        </w:tc>
        <w:tc>
          <w:tcPr>
            <w:tcW w:w="425"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Probabilidad</w:t>
            </w:r>
          </w:p>
        </w:tc>
        <w:tc>
          <w:tcPr>
            <w:tcW w:w="384"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Impacto</w:t>
            </w:r>
          </w:p>
        </w:tc>
        <w:tc>
          <w:tcPr>
            <w:tcW w:w="467" w:type="dxa"/>
            <w:textDirection w:val="btLr"/>
            <w:vAlign w:val="center"/>
            <w:hideMark/>
          </w:tcPr>
          <w:p w:rsidR="00F81B53" w:rsidRPr="0098658A" w:rsidRDefault="00F81B53" w:rsidP="003C2764">
            <w:pPr>
              <w:jc w:val="center"/>
              <w:rPr>
                <w:rFonts w:cs="Arial"/>
                <w:b/>
                <w:bCs/>
                <w:sz w:val="20"/>
                <w:szCs w:val="20"/>
              </w:rPr>
            </w:pPr>
            <w:r w:rsidRPr="0098658A">
              <w:rPr>
                <w:rFonts w:cs="Arial"/>
                <w:b/>
                <w:bCs/>
                <w:sz w:val="20"/>
                <w:szCs w:val="20"/>
              </w:rPr>
              <w:t>Nivel Riesgo</w:t>
            </w:r>
          </w:p>
        </w:tc>
        <w:tc>
          <w:tcPr>
            <w:tcW w:w="1559" w:type="dxa"/>
            <w:vMerge/>
            <w:vAlign w:val="center"/>
            <w:hideMark/>
          </w:tcPr>
          <w:p w:rsidR="00F81B53" w:rsidRPr="0098658A" w:rsidRDefault="00F81B53" w:rsidP="003C2764">
            <w:pPr>
              <w:jc w:val="center"/>
              <w:rPr>
                <w:rFonts w:cs="Arial"/>
                <w:b/>
                <w:bCs/>
                <w:sz w:val="20"/>
                <w:szCs w:val="20"/>
              </w:rPr>
            </w:pPr>
          </w:p>
        </w:tc>
        <w:tc>
          <w:tcPr>
            <w:tcW w:w="1418" w:type="dxa"/>
            <w:vMerge/>
            <w:vAlign w:val="center"/>
            <w:hideMark/>
          </w:tcPr>
          <w:p w:rsidR="00F81B53" w:rsidRPr="0098658A" w:rsidRDefault="00F81B53" w:rsidP="003C2764">
            <w:pPr>
              <w:jc w:val="center"/>
              <w:rPr>
                <w:rFonts w:cs="Arial"/>
                <w:b/>
                <w:bCs/>
                <w:sz w:val="20"/>
                <w:szCs w:val="20"/>
              </w:rPr>
            </w:pPr>
          </w:p>
        </w:tc>
        <w:tc>
          <w:tcPr>
            <w:tcW w:w="1842" w:type="dxa"/>
            <w:vMerge/>
            <w:vAlign w:val="center"/>
            <w:hideMark/>
          </w:tcPr>
          <w:p w:rsidR="00F81B53" w:rsidRPr="0098658A" w:rsidRDefault="00F81B53" w:rsidP="003C2764">
            <w:pPr>
              <w:jc w:val="center"/>
              <w:rPr>
                <w:rFonts w:cs="Arial"/>
                <w:b/>
                <w:bCs/>
                <w:sz w:val="20"/>
                <w:szCs w:val="20"/>
              </w:rPr>
            </w:pPr>
          </w:p>
        </w:tc>
        <w:tc>
          <w:tcPr>
            <w:tcW w:w="1849" w:type="dxa"/>
            <w:vMerge/>
            <w:vAlign w:val="center"/>
            <w:hideMark/>
          </w:tcPr>
          <w:p w:rsidR="00F81B53" w:rsidRPr="0098658A" w:rsidRDefault="00F81B53" w:rsidP="003C2764">
            <w:pPr>
              <w:jc w:val="center"/>
              <w:rPr>
                <w:rFonts w:cs="Arial"/>
                <w:b/>
                <w:bCs/>
                <w:sz w:val="20"/>
                <w:szCs w:val="20"/>
              </w:rPr>
            </w:pPr>
          </w:p>
        </w:tc>
      </w:tr>
      <w:tr w:rsidR="00F81B53" w:rsidRPr="0098658A" w:rsidTr="003C2764">
        <w:trPr>
          <w:trHeight w:val="3255"/>
          <w:jc w:val="center"/>
        </w:trPr>
        <w:tc>
          <w:tcPr>
            <w:tcW w:w="1413" w:type="dxa"/>
            <w:vAlign w:val="center"/>
            <w:hideMark/>
          </w:tcPr>
          <w:p w:rsidR="00F81B53" w:rsidRPr="0098658A" w:rsidRDefault="00F81B53" w:rsidP="003C2764">
            <w:pPr>
              <w:jc w:val="center"/>
              <w:rPr>
                <w:rFonts w:cs="Arial"/>
                <w:sz w:val="20"/>
                <w:szCs w:val="20"/>
              </w:rPr>
            </w:pPr>
            <w:r w:rsidRPr="0098658A">
              <w:rPr>
                <w:rFonts w:cs="Arial"/>
                <w:sz w:val="20"/>
                <w:szCs w:val="20"/>
              </w:rPr>
              <w:t>Falta de custodia de los expedientes</w:t>
            </w:r>
          </w:p>
        </w:tc>
        <w:tc>
          <w:tcPr>
            <w:tcW w:w="1556" w:type="dxa"/>
            <w:vAlign w:val="center"/>
            <w:hideMark/>
          </w:tcPr>
          <w:p w:rsidR="00F81B53" w:rsidRPr="0098658A" w:rsidRDefault="00F81B53" w:rsidP="003C2764">
            <w:pPr>
              <w:jc w:val="center"/>
              <w:rPr>
                <w:rFonts w:cs="Arial"/>
                <w:sz w:val="20"/>
                <w:szCs w:val="20"/>
              </w:rPr>
            </w:pPr>
            <w:r w:rsidRPr="0098658A">
              <w:rPr>
                <w:rFonts w:cs="Arial"/>
                <w:sz w:val="20"/>
                <w:szCs w:val="20"/>
              </w:rPr>
              <w:t>1. Suspensión de la investigación.</w:t>
            </w:r>
            <w:r w:rsidRPr="0098658A">
              <w:rPr>
                <w:rFonts w:cs="Arial"/>
                <w:sz w:val="20"/>
                <w:szCs w:val="20"/>
              </w:rPr>
              <w:br/>
              <w:t>2. Sanción Disciplinaria contra el responsable de la custodia</w:t>
            </w:r>
          </w:p>
        </w:tc>
        <w:tc>
          <w:tcPr>
            <w:tcW w:w="1279" w:type="dxa"/>
            <w:vAlign w:val="center"/>
            <w:hideMark/>
          </w:tcPr>
          <w:p w:rsidR="00F81B53" w:rsidRPr="0098658A" w:rsidRDefault="00F81B53" w:rsidP="003C2764">
            <w:pPr>
              <w:jc w:val="center"/>
              <w:rPr>
                <w:rFonts w:cs="Arial"/>
                <w:sz w:val="20"/>
                <w:szCs w:val="20"/>
              </w:rPr>
            </w:pPr>
            <w:r w:rsidRPr="0098658A">
              <w:rPr>
                <w:rFonts w:cs="Arial"/>
                <w:sz w:val="20"/>
                <w:szCs w:val="20"/>
              </w:rPr>
              <w:t>Posible pérdida de expediente</w:t>
            </w:r>
          </w:p>
        </w:tc>
        <w:tc>
          <w:tcPr>
            <w:tcW w:w="425" w:type="dxa"/>
            <w:noWrap/>
            <w:vAlign w:val="center"/>
            <w:hideMark/>
          </w:tcPr>
          <w:p w:rsidR="00F81B53" w:rsidRPr="0098658A" w:rsidRDefault="00F81B53" w:rsidP="003C2764">
            <w:pPr>
              <w:jc w:val="center"/>
              <w:rPr>
                <w:rFonts w:cs="Arial"/>
                <w:sz w:val="20"/>
                <w:szCs w:val="20"/>
              </w:rPr>
            </w:pPr>
            <w:r w:rsidRPr="0098658A">
              <w:rPr>
                <w:rFonts w:cs="Arial"/>
                <w:sz w:val="20"/>
                <w:szCs w:val="20"/>
              </w:rPr>
              <w:t>1</w:t>
            </w:r>
          </w:p>
        </w:tc>
        <w:tc>
          <w:tcPr>
            <w:tcW w:w="425" w:type="dxa"/>
            <w:noWrap/>
            <w:vAlign w:val="center"/>
            <w:hideMark/>
          </w:tcPr>
          <w:p w:rsidR="00F81B53" w:rsidRPr="0098658A" w:rsidRDefault="00F81B53" w:rsidP="003C2764">
            <w:pPr>
              <w:jc w:val="center"/>
              <w:rPr>
                <w:rFonts w:cs="Arial"/>
                <w:sz w:val="20"/>
                <w:szCs w:val="20"/>
              </w:rPr>
            </w:pPr>
            <w:r w:rsidRPr="0098658A">
              <w:rPr>
                <w:rFonts w:cs="Arial"/>
                <w:sz w:val="20"/>
                <w:szCs w:val="20"/>
              </w:rPr>
              <w:t>4</w:t>
            </w:r>
          </w:p>
        </w:tc>
        <w:tc>
          <w:tcPr>
            <w:tcW w:w="423" w:type="dxa"/>
            <w:textDirection w:val="btLr"/>
            <w:vAlign w:val="center"/>
            <w:hideMark/>
          </w:tcPr>
          <w:p w:rsidR="00F81B53" w:rsidRPr="0098658A" w:rsidRDefault="00F81B53" w:rsidP="003C2764">
            <w:pPr>
              <w:jc w:val="center"/>
              <w:rPr>
                <w:rFonts w:cs="Arial"/>
                <w:sz w:val="20"/>
                <w:szCs w:val="20"/>
              </w:rPr>
            </w:pPr>
            <w:r w:rsidRPr="0098658A">
              <w:rPr>
                <w:rFonts w:cs="Arial"/>
                <w:sz w:val="20"/>
                <w:szCs w:val="20"/>
              </w:rPr>
              <w:t>Zona de Riesgo Alta</w:t>
            </w:r>
          </w:p>
        </w:tc>
        <w:tc>
          <w:tcPr>
            <w:tcW w:w="1987" w:type="dxa"/>
            <w:vAlign w:val="center"/>
            <w:hideMark/>
          </w:tcPr>
          <w:p w:rsidR="00F81B53" w:rsidRPr="0098658A" w:rsidRDefault="00F81B53" w:rsidP="003C2764">
            <w:pPr>
              <w:jc w:val="center"/>
              <w:rPr>
                <w:rFonts w:cs="Arial"/>
                <w:sz w:val="20"/>
                <w:szCs w:val="20"/>
              </w:rPr>
            </w:pPr>
            <w:r w:rsidRPr="0098658A">
              <w:rPr>
                <w:rFonts w:cs="Arial"/>
                <w:sz w:val="20"/>
                <w:szCs w:val="20"/>
              </w:rPr>
              <w:t xml:space="preserve">1. Libro </w:t>
            </w:r>
            <w:proofErr w:type="spellStart"/>
            <w:r>
              <w:rPr>
                <w:rFonts w:cs="Arial"/>
                <w:sz w:val="20"/>
                <w:szCs w:val="20"/>
              </w:rPr>
              <w:t>R</w:t>
            </w:r>
            <w:r w:rsidRPr="0098658A">
              <w:rPr>
                <w:rFonts w:cs="Arial"/>
                <w:sz w:val="20"/>
                <w:szCs w:val="20"/>
              </w:rPr>
              <w:t>adicador</w:t>
            </w:r>
            <w:proofErr w:type="spellEnd"/>
            <w:r w:rsidRPr="0098658A">
              <w:rPr>
                <w:rFonts w:cs="Arial"/>
                <w:sz w:val="20"/>
                <w:szCs w:val="20"/>
              </w:rPr>
              <w:t xml:space="preserve"> con su respectiva descripción y numeración de expediente</w:t>
            </w:r>
            <w:r w:rsidRPr="0098658A">
              <w:rPr>
                <w:rFonts w:cs="Arial"/>
                <w:sz w:val="20"/>
                <w:szCs w:val="20"/>
              </w:rPr>
              <w:br/>
              <w:t>2. Foliación del expediente</w:t>
            </w:r>
            <w:r w:rsidRPr="0098658A">
              <w:rPr>
                <w:rFonts w:cs="Arial"/>
                <w:sz w:val="20"/>
                <w:szCs w:val="20"/>
              </w:rPr>
              <w:br/>
              <w:t>3. Consigna en el Libro consignador de quejas</w:t>
            </w:r>
            <w:r w:rsidRPr="0098658A">
              <w:rPr>
                <w:rFonts w:cs="Arial"/>
                <w:sz w:val="20"/>
                <w:szCs w:val="20"/>
              </w:rPr>
              <w:br/>
              <w:t>4. Archivo electrónico de oficio</w:t>
            </w:r>
          </w:p>
        </w:tc>
        <w:tc>
          <w:tcPr>
            <w:tcW w:w="425" w:type="dxa"/>
            <w:noWrap/>
            <w:vAlign w:val="center"/>
            <w:hideMark/>
          </w:tcPr>
          <w:p w:rsidR="00F81B53" w:rsidRPr="0098658A" w:rsidRDefault="00F81B53" w:rsidP="003C2764">
            <w:pPr>
              <w:jc w:val="center"/>
              <w:rPr>
                <w:rFonts w:cs="Arial"/>
                <w:sz w:val="20"/>
                <w:szCs w:val="20"/>
              </w:rPr>
            </w:pPr>
            <w:r w:rsidRPr="0098658A">
              <w:rPr>
                <w:rFonts w:cs="Arial"/>
                <w:sz w:val="20"/>
                <w:szCs w:val="20"/>
              </w:rPr>
              <w:t>1</w:t>
            </w:r>
          </w:p>
        </w:tc>
        <w:tc>
          <w:tcPr>
            <w:tcW w:w="384" w:type="dxa"/>
            <w:noWrap/>
            <w:vAlign w:val="center"/>
            <w:hideMark/>
          </w:tcPr>
          <w:p w:rsidR="00F81B53" w:rsidRPr="0098658A" w:rsidRDefault="00F81B53" w:rsidP="003C2764">
            <w:pPr>
              <w:jc w:val="center"/>
              <w:rPr>
                <w:rFonts w:cs="Arial"/>
                <w:sz w:val="20"/>
                <w:szCs w:val="20"/>
              </w:rPr>
            </w:pPr>
            <w:r w:rsidRPr="0098658A">
              <w:rPr>
                <w:rFonts w:cs="Arial"/>
                <w:sz w:val="20"/>
                <w:szCs w:val="20"/>
              </w:rPr>
              <w:t>2</w:t>
            </w:r>
          </w:p>
        </w:tc>
        <w:tc>
          <w:tcPr>
            <w:tcW w:w="467" w:type="dxa"/>
            <w:textDirection w:val="btLr"/>
            <w:vAlign w:val="center"/>
            <w:hideMark/>
          </w:tcPr>
          <w:p w:rsidR="00F81B53" w:rsidRPr="0098658A" w:rsidRDefault="00F81B53" w:rsidP="003C2764">
            <w:pPr>
              <w:jc w:val="center"/>
              <w:rPr>
                <w:rFonts w:cs="Arial"/>
                <w:sz w:val="20"/>
                <w:szCs w:val="20"/>
              </w:rPr>
            </w:pPr>
            <w:r w:rsidRPr="0098658A">
              <w:rPr>
                <w:rFonts w:cs="Arial"/>
                <w:sz w:val="20"/>
                <w:szCs w:val="20"/>
              </w:rPr>
              <w:t>Zona de Riesgo Bajo</w:t>
            </w:r>
          </w:p>
        </w:tc>
        <w:tc>
          <w:tcPr>
            <w:tcW w:w="1559" w:type="dxa"/>
            <w:vAlign w:val="center"/>
            <w:hideMark/>
          </w:tcPr>
          <w:p w:rsidR="00F81B53" w:rsidRPr="0098658A" w:rsidRDefault="00F81B53" w:rsidP="003C2764">
            <w:pPr>
              <w:jc w:val="center"/>
              <w:rPr>
                <w:rFonts w:cs="Arial"/>
                <w:sz w:val="20"/>
                <w:szCs w:val="20"/>
              </w:rPr>
            </w:pPr>
            <w:r w:rsidRPr="0098658A">
              <w:rPr>
                <w:rFonts w:cs="Arial"/>
                <w:sz w:val="20"/>
                <w:szCs w:val="20"/>
              </w:rPr>
              <w:t>1. Implementar una Caja fuerte para guardar la documentación.</w:t>
            </w:r>
            <w:r w:rsidRPr="0098658A">
              <w:rPr>
                <w:rFonts w:cs="Arial"/>
                <w:sz w:val="20"/>
                <w:szCs w:val="20"/>
              </w:rPr>
              <w:br/>
              <w:t>2. Implementación de Back up</w:t>
            </w:r>
          </w:p>
        </w:tc>
        <w:tc>
          <w:tcPr>
            <w:tcW w:w="1418" w:type="dxa"/>
            <w:vAlign w:val="center"/>
            <w:hideMark/>
          </w:tcPr>
          <w:p w:rsidR="00F81B53" w:rsidRPr="0098658A" w:rsidRDefault="00F81B53" w:rsidP="003C2764">
            <w:pPr>
              <w:jc w:val="center"/>
              <w:rPr>
                <w:rFonts w:cs="Arial"/>
                <w:sz w:val="20"/>
                <w:szCs w:val="20"/>
              </w:rPr>
            </w:pPr>
            <w:r>
              <w:rPr>
                <w:rFonts w:cs="Arial"/>
                <w:sz w:val="20"/>
                <w:szCs w:val="20"/>
              </w:rPr>
              <w:t xml:space="preserve">Libro </w:t>
            </w:r>
            <w:proofErr w:type="spellStart"/>
            <w:r>
              <w:rPr>
                <w:rFonts w:cs="Arial"/>
                <w:sz w:val="20"/>
                <w:szCs w:val="20"/>
              </w:rPr>
              <w:t>Radicador</w:t>
            </w:r>
            <w:proofErr w:type="spellEnd"/>
            <w:r>
              <w:rPr>
                <w:rFonts w:cs="Arial"/>
                <w:sz w:val="20"/>
                <w:szCs w:val="20"/>
              </w:rPr>
              <w:t xml:space="preserve"> de Expedientes</w:t>
            </w:r>
          </w:p>
        </w:tc>
        <w:tc>
          <w:tcPr>
            <w:tcW w:w="1842" w:type="dxa"/>
            <w:vAlign w:val="center"/>
            <w:hideMark/>
          </w:tcPr>
          <w:p w:rsidR="00F81B53" w:rsidRPr="0098658A" w:rsidRDefault="00F81B53" w:rsidP="003C2764">
            <w:pPr>
              <w:jc w:val="center"/>
              <w:rPr>
                <w:rFonts w:cs="Arial"/>
                <w:sz w:val="20"/>
                <w:szCs w:val="20"/>
              </w:rPr>
            </w:pPr>
            <w:r w:rsidRPr="0098658A">
              <w:rPr>
                <w:rFonts w:cs="Arial"/>
                <w:sz w:val="20"/>
                <w:szCs w:val="20"/>
              </w:rPr>
              <w:t>Líder  del proceso.</w:t>
            </w:r>
            <w:r w:rsidRPr="0098658A">
              <w:rPr>
                <w:rFonts w:cs="Arial"/>
                <w:sz w:val="20"/>
                <w:szCs w:val="20"/>
              </w:rPr>
              <w:br/>
              <w:t>Secretaría de la comisión</w:t>
            </w:r>
          </w:p>
        </w:tc>
        <w:tc>
          <w:tcPr>
            <w:tcW w:w="1849" w:type="dxa"/>
            <w:vAlign w:val="center"/>
            <w:hideMark/>
          </w:tcPr>
          <w:p w:rsidR="00F81B53" w:rsidRPr="0098658A" w:rsidRDefault="00F81B53" w:rsidP="003C2764">
            <w:pPr>
              <w:jc w:val="center"/>
              <w:rPr>
                <w:rFonts w:cs="Arial"/>
                <w:sz w:val="20"/>
                <w:szCs w:val="20"/>
              </w:rPr>
            </w:pPr>
            <w:r w:rsidRPr="0098658A">
              <w:rPr>
                <w:rFonts w:cs="Arial"/>
                <w:sz w:val="20"/>
                <w:szCs w:val="20"/>
              </w:rPr>
              <w:t>No. de expedientes aprobados/No. Expedientes Presentados</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tbl>
      <w:tblPr>
        <w:tblStyle w:val="Tablaconcuadrcula"/>
        <w:tblW w:w="0" w:type="auto"/>
        <w:jc w:val="center"/>
        <w:tblLook w:val="04A0" w:firstRow="1" w:lastRow="0" w:firstColumn="1" w:lastColumn="0" w:noHBand="0" w:noVBand="1"/>
      </w:tblPr>
      <w:tblGrid>
        <w:gridCol w:w="1541"/>
        <w:gridCol w:w="2258"/>
        <w:gridCol w:w="1501"/>
        <w:gridCol w:w="473"/>
        <w:gridCol w:w="473"/>
        <w:gridCol w:w="473"/>
        <w:gridCol w:w="2150"/>
        <w:gridCol w:w="473"/>
        <w:gridCol w:w="473"/>
        <w:gridCol w:w="473"/>
        <w:gridCol w:w="2053"/>
        <w:gridCol w:w="1236"/>
        <w:gridCol w:w="1734"/>
        <w:gridCol w:w="1567"/>
      </w:tblGrid>
      <w:tr w:rsidR="00F81B53" w:rsidRPr="00850BCC" w:rsidTr="00F81B53">
        <w:trPr>
          <w:trHeight w:val="300"/>
          <w:jc w:val="center"/>
        </w:trPr>
        <w:tc>
          <w:tcPr>
            <w:tcW w:w="3799" w:type="dxa"/>
            <w:gridSpan w:val="2"/>
            <w:vMerge w:val="restart"/>
            <w:noWrap/>
            <w:vAlign w:val="center"/>
            <w:hideMark/>
          </w:tcPr>
          <w:p w:rsidR="00F81B53" w:rsidRPr="00850BCC" w:rsidRDefault="00F81B53" w:rsidP="003C2764">
            <w:pPr>
              <w:jc w:val="center"/>
              <w:rPr>
                <w:sz w:val="20"/>
                <w:szCs w:val="20"/>
              </w:rPr>
            </w:pPr>
          </w:p>
          <w:tbl>
            <w:tblPr>
              <w:tblW w:w="0" w:type="auto"/>
              <w:tblCellSpacing w:w="0" w:type="dxa"/>
              <w:tblCellMar>
                <w:left w:w="0" w:type="dxa"/>
                <w:right w:w="0" w:type="dxa"/>
              </w:tblCellMar>
              <w:tblLook w:val="04A0" w:firstRow="1" w:lastRow="0" w:firstColumn="1" w:lastColumn="0" w:noHBand="0" w:noVBand="1"/>
            </w:tblPr>
            <w:tblGrid>
              <w:gridCol w:w="3563"/>
            </w:tblGrid>
            <w:tr w:rsidR="00F81B53" w:rsidRPr="00850BCC" w:rsidTr="003C2764">
              <w:trPr>
                <w:trHeight w:val="509"/>
                <w:tblCellSpacing w:w="0" w:type="dxa"/>
              </w:trPr>
              <w:tc>
                <w:tcPr>
                  <w:tcW w:w="372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81B53" w:rsidRPr="00850BCC" w:rsidRDefault="00F81B53" w:rsidP="003C2764">
                  <w:pPr>
                    <w:spacing w:after="0"/>
                    <w:jc w:val="center"/>
                    <w:rPr>
                      <w:b/>
                      <w:bCs/>
                      <w:sz w:val="20"/>
                      <w:szCs w:val="20"/>
                    </w:rPr>
                  </w:pPr>
                  <w:r w:rsidRPr="00850BCC">
                    <w:rPr>
                      <w:noProof/>
                      <w:sz w:val="20"/>
                      <w:szCs w:val="20"/>
                      <w:lang w:eastAsia="es-CO"/>
                    </w:rPr>
                    <w:drawing>
                      <wp:anchor distT="0" distB="0" distL="114300" distR="114300" simplePos="0" relativeHeight="251963392" behindDoc="0" locked="0" layoutInCell="1" allowOverlap="1" wp14:anchorId="118C2448" wp14:editId="48589348">
                        <wp:simplePos x="0" y="0"/>
                        <wp:positionH relativeFrom="column">
                          <wp:posOffset>64770</wp:posOffset>
                        </wp:positionH>
                        <wp:positionV relativeFrom="paragraph">
                          <wp:posOffset>-25400</wp:posOffset>
                        </wp:positionV>
                        <wp:extent cx="2114550" cy="800100"/>
                        <wp:effectExtent l="0" t="0" r="0" b="0"/>
                        <wp:wrapNone/>
                        <wp:docPr id="27" name="Imagen 27" descr="FONDO ACTUAL"/>
                        <wp:cNvGraphicFramePr/>
                        <a:graphic xmlns:a="http://schemas.openxmlformats.org/drawingml/2006/main">
                          <a:graphicData uri="http://schemas.openxmlformats.org/drawingml/2006/picture">
                            <pic:pic xmlns:pic="http://schemas.openxmlformats.org/drawingml/2006/picture">
                              <pic:nvPicPr>
                                <pic:cNvPr id="3" name="Imagen 477" descr="FONDO ACTUA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0" cy="8001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F81B53" w:rsidRPr="00850BCC" w:rsidTr="003C2764">
              <w:trPr>
                <w:trHeight w:val="509"/>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1B53" w:rsidRPr="00850BCC" w:rsidRDefault="00F81B53" w:rsidP="003C2764">
                  <w:pPr>
                    <w:spacing w:after="0"/>
                    <w:jc w:val="center"/>
                    <w:rPr>
                      <w:b/>
                      <w:bCs/>
                      <w:sz w:val="20"/>
                      <w:szCs w:val="20"/>
                    </w:rPr>
                  </w:pPr>
                </w:p>
              </w:tc>
            </w:tr>
          </w:tbl>
          <w:p w:rsidR="00F81B53" w:rsidRPr="00850BCC" w:rsidRDefault="00F81B53" w:rsidP="003C2764">
            <w:pPr>
              <w:jc w:val="center"/>
              <w:rPr>
                <w:sz w:val="20"/>
                <w:szCs w:val="20"/>
              </w:rPr>
            </w:pPr>
          </w:p>
        </w:tc>
        <w:tc>
          <w:tcPr>
            <w:tcW w:w="13043" w:type="dxa"/>
            <w:gridSpan w:val="12"/>
            <w:vAlign w:val="center"/>
            <w:hideMark/>
          </w:tcPr>
          <w:p w:rsidR="00F81B53" w:rsidRPr="00850BCC" w:rsidRDefault="00F81B53" w:rsidP="003C2764">
            <w:pPr>
              <w:jc w:val="center"/>
              <w:rPr>
                <w:b/>
                <w:bCs/>
                <w:sz w:val="20"/>
                <w:szCs w:val="20"/>
              </w:rPr>
            </w:pPr>
            <w:r w:rsidRPr="00850BCC">
              <w:rPr>
                <w:b/>
                <w:bCs/>
                <w:sz w:val="20"/>
                <w:szCs w:val="20"/>
              </w:rPr>
              <w:t>MAPA DE RIESGOS INSTITUCIONAL 2018</w:t>
            </w:r>
          </w:p>
        </w:tc>
      </w:tr>
      <w:tr w:rsidR="00F81B53" w:rsidRPr="00850BCC" w:rsidTr="00F81B53">
        <w:trPr>
          <w:trHeight w:val="315"/>
          <w:jc w:val="center"/>
        </w:trPr>
        <w:tc>
          <w:tcPr>
            <w:tcW w:w="3799" w:type="dxa"/>
            <w:gridSpan w:val="2"/>
            <w:vMerge/>
            <w:vAlign w:val="center"/>
            <w:hideMark/>
          </w:tcPr>
          <w:p w:rsidR="00F81B53" w:rsidRPr="00850BCC" w:rsidRDefault="00F81B53" w:rsidP="003C2764">
            <w:pPr>
              <w:jc w:val="center"/>
              <w:rPr>
                <w:sz w:val="20"/>
                <w:szCs w:val="20"/>
              </w:rPr>
            </w:pPr>
          </w:p>
        </w:tc>
        <w:tc>
          <w:tcPr>
            <w:tcW w:w="13043" w:type="dxa"/>
            <w:gridSpan w:val="12"/>
            <w:vAlign w:val="center"/>
            <w:hideMark/>
          </w:tcPr>
          <w:p w:rsidR="00F81B53" w:rsidRPr="00850BCC" w:rsidRDefault="00F81B53" w:rsidP="003C2764">
            <w:pPr>
              <w:jc w:val="center"/>
              <w:rPr>
                <w:b/>
                <w:bCs/>
                <w:sz w:val="20"/>
                <w:szCs w:val="20"/>
              </w:rPr>
            </w:pPr>
            <w:r w:rsidRPr="00850BCC">
              <w:rPr>
                <w:b/>
                <w:bCs/>
                <w:sz w:val="20"/>
                <w:szCs w:val="20"/>
              </w:rPr>
              <w:t>CÁMARA DE REPRESENTANTES</w:t>
            </w:r>
          </w:p>
        </w:tc>
      </w:tr>
      <w:tr w:rsidR="00F81B53" w:rsidRPr="00850BCC" w:rsidTr="00F81B53">
        <w:trPr>
          <w:trHeight w:val="300"/>
          <w:jc w:val="center"/>
        </w:trPr>
        <w:tc>
          <w:tcPr>
            <w:tcW w:w="3799" w:type="dxa"/>
            <w:gridSpan w:val="2"/>
            <w:vMerge/>
            <w:vAlign w:val="center"/>
            <w:hideMark/>
          </w:tcPr>
          <w:p w:rsidR="00F81B53" w:rsidRPr="00850BCC" w:rsidRDefault="00F81B53" w:rsidP="003C2764">
            <w:pPr>
              <w:jc w:val="center"/>
              <w:rPr>
                <w:sz w:val="20"/>
                <w:szCs w:val="20"/>
              </w:rPr>
            </w:pPr>
          </w:p>
        </w:tc>
        <w:tc>
          <w:tcPr>
            <w:tcW w:w="1501" w:type="dxa"/>
            <w:vAlign w:val="center"/>
            <w:hideMark/>
          </w:tcPr>
          <w:p w:rsidR="00F81B53" w:rsidRPr="00036391" w:rsidRDefault="00F81B53" w:rsidP="003C2764">
            <w:pPr>
              <w:jc w:val="center"/>
              <w:rPr>
                <w:b/>
                <w:sz w:val="20"/>
                <w:szCs w:val="20"/>
              </w:rPr>
            </w:pPr>
            <w:r w:rsidRPr="00036391">
              <w:rPr>
                <w:b/>
                <w:sz w:val="20"/>
                <w:szCs w:val="20"/>
              </w:rPr>
              <w:t>PROCESO</w:t>
            </w:r>
          </w:p>
        </w:tc>
        <w:tc>
          <w:tcPr>
            <w:tcW w:w="11542" w:type="dxa"/>
            <w:gridSpan w:val="11"/>
            <w:vAlign w:val="center"/>
            <w:hideMark/>
          </w:tcPr>
          <w:p w:rsidR="00F81B53" w:rsidRPr="00850BCC" w:rsidRDefault="00F81B53" w:rsidP="003C2764">
            <w:pPr>
              <w:jc w:val="center"/>
              <w:rPr>
                <w:b/>
                <w:bCs/>
                <w:sz w:val="20"/>
                <w:szCs w:val="20"/>
              </w:rPr>
            </w:pPr>
            <w:r>
              <w:rPr>
                <w:b/>
                <w:bCs/>
                <w:sz w:val="20"/>
                <w:szCs w:val="20"/>
              </w:rPr>
              <w:t>DIVISIÓN DE SERVICIOS</w:t>
            </w:r>
          </w:p>
        </w:tc>
      </w:tr>
      <w:tr w:rsidR="00F81B53" w:rsidRPr="00850BCC" w:rsidTr="00F81B53">
        <w:trPr>
          <w:trHeight w:val="720"/>
          <w:jc w:val="center"/>
        </w:trPr>
        <w:tc>
          <w:tcPr>
            <w:tcW w:w="3799" w:type="dxa"/>
            <w:gridSpan w:val="2"/>
            <w:vMerge/>
            <w:vAlign w:val="center"/>
            <w:hideMark/>
          </w:tcPr>
          <w:p w:rsidR="00F81B53" w:rsidRPr="00850BCC" w:rsidRDefault="00F81B53" w:rsidP="003C2764">
            <w:pPr>
              <w:jc w:val="center"/>
              <w:rPr>
                <w:sz w:val="20"/>
                <w:szCs w:val="20"/>
              </w:rPr>
            </w:pPr>
          </w:p>
        </w:tc>
        <w:tc>
          <w:tcPr>
            <w:tcW w:w="1501" w:type="dxa"/>
            <w:vAlign w:val="center"/>
            <w:hideMark/>
          </w:tcPr>
          <w:p w:rsidR="00F81B53" w:rsidRPr="00036391" w:rsidRDefault="00F81B53" w:rsidP="003C2764">
            <w:pPr>
              <w:jc w:val="center"/>
              <w:rPr>
                <w:b/>
                <w:sz w:val="20"/>
                <w:szCs w:val="20"/>
              </w:rPr>
            </w:pPr>
            <w:r w:rsidRPr="00036391">
              <w:rPr>
                <w:b/>
                <w:sz w:val="20"/>
                <w:szCs w:val="20"/>
              </w:rPr>
              <w:t>OBJETIVO:</w:t>
            </w:r>
          </w:p>
        </w:tc>
        <w:tc>
          <w:tcPr>
            <w:tcW w:w="11542" w:type="dxa"/>
            <w:gridSpan w:val="11"/>
            <w:vAlign w:val="center"/>
            <w:hideMark/>
          </w:tcPr>
          <w:p w:rsidR="00F81B53" w:rsidRPr="00850BCC" w:rsidRDefault="00F81B53" w:rsidP="003C2764">
            <w:pPr>
              <w:jc w:val="both"/>
              <w:rPr>
                <w:sz w:val="20"/>
                <w:szCs w:val="20"/>
              </w:rPr>
            </w:pPr>
            <w:r>
              <w:rPr>
                <w:rFonts w:ascii="Calibri" w:hAnsi="Calibri" w:cs="Calibri"/>
                <w:color w:val="000000"/>
              </w:rPr>
              <w:t>Garantizar el suministro, el control y el mantenimiento oportuno de los bienes muebles y servicios requeridos para el desarrollo de los procesos institucionales, en cumplimiento de los objetivos de la entidad.</w:t>
            </w:r>
          </w:p>
        </w:tc>
      </w:tr>
      <w:tr w:rsidR="00F81B53" w:rsidRPr="00850BCC" w:rsidTr="00F81B53">
        <w:trPr>
          <w:trHeight w:val="690"/>
          <w:jc w:val="center"/>
        </w:trPr>
        <w:tc>
          <w:tcPr>
            <w:tcW w:w="5300" w:type="dxa"/>
            <w:gridSpan w:val="3"/>
            <w:vAlign w:val="center"/>
            <w:hideMark/>
          </w:tcPr>
          <w:p w:rsidR="00F81B53" w:rsidRPr="00850BCC" w:rsidRDefault="00F81B53" w:rsidP="003C2764">
            <w:pPr>
              <w:jc w:val="center"/>
              <w:rPr>
                <w:b/>
                <w:bCs/>
                <w:sz w:val="20"/>
                <w:szCs w:val="20"/>
              </w:rPr>
            </w:pPr>
            <w:r w:rsidRPr="00850BCC">
              <w:rPr>
                <w:b/>
                <w:bCs/>
                <w:sz w:val="20"/>
                <w:szCs w:val="20"/>
              </w:rPr>
              <w:t>IDENTIFICACIÓN</w:t>
            </w:r>
          </w:p>
        </w:tc>
        <w:tc>
          <w:tcPr>
            <w:tcW w:w="1401" w:type="dxa"/>
            <w:gridSpan w:val="3"/>
            <w:vAlign w:val="center"/>
            <w:hideMark/>
          </w:tcPr>
          <w:p w:rsidR="00F81B53" w:rsidRPr="00850BCC" w:rsidRDefault="00F81B53" w:rsidP="003C2764">
            <w:pPr>
              <w:jc w:val="center"/>
              <w:rPr>
                <w:b/>
                <w:bCs/>
                <w:sz w:val="20"/>
                <w:szCs w:val="20"/>
              </w:rPr>
            </w:pPr>
            <w:r w:rsidRPr="00850BCC">
              <w:rPr>
                <w:b/>
                <w:bCs/>
                <w:sz w:val="20"/>
                <w:szCs w:val="20"/>
              </w:rPr>
              <w:t>RIESGO INHERENTE</w:t>
            </w:r>
          </w:p>
        </w:tc>
        <w:tc>
          <w:tcPr>
            <w:tcW w:w="2150" w:type="dxa"/>
            <w:vMerge w:val="restart"/>
            <w:vAlign w:val="center"/>
            <w:hideMark/>
          </w:tcPr>
          <w:p w:rsidR="00F81B53" w:rsidRPr="00850BCC" w:rsidRDefault="00F81B53" w:rsidP="003C2764">
            <w:pPr>
              <w:jc w:val="center"/>
              <w:rPr>
                <w:b/>
                <w:bCs/>
                <w:sz w:val="20"/>
                <w:szCs w:val="20"/>
              </w:rPr>
            </w:pPr>
            <w:r w:rsidRPr="00850BCC">
              <w:rPr>
                <w:b/>
                <w:bCs/>
                <w:sz w:val="20"/>
                <w:szCs w:val="20"/>
              </w:rPr>
              <w:t>CONTROLES</w:t>
            </w:r>
          </w:p>
        </w:tc>
        <w:tc>
          <w:tcPr>
            <w:tcW w:w="1401" w:type="dxa"/>
            <w:gridSpan w:val="3"/>
            <w:vAlign w:val="center"/>
            <w:hideMark/>
          </w:tcPr>
          <w:p w:rsidR="00F81B53" w:rsidRPr="00850BCC" w:rsidRDefault="00F81B53" w:rsidP="003C2764">
            <w:pPr>
              <w:jc w:val="center"/>
              <w:rPr>
                <w:b/>
                <w:bCs/>
                <w:sz w:val="20"/>
                <w:szCs w:val="20"/>
              </w:rPr>
            </w:pPr>
            <w:r w:rsidRPr="00850BCC">
              <w:rPr>
                <w:b/>
                <w:bCs/>
                <w:sz w:val="20"/>
                <w:szCs w:val="20"/>
              </w:rPr>
              <w:t>RIESGO RESIDUAL</w:t>
            </w:r>
          </w:p>
        </w:tc>
        <w:tc>
          <w:tcPr>
            <w:tcW w:w="2053" w:type="dxa"/>
            <w:vMerge w:val="restart"/>
            <w:vAlign w:val="center"/>
            <w:hideMark/>
          </w:tcPr>
          <w:p w:rsidR="00F81B53" w:rsidRPr="00850BCC" w:rsidRDefault="00F81B53" w:rsidP="003C2764">
            <w:pPr>
              <w:jc w:val="center"/>
              <w:rPr>
                <w:b/>
                <w:bCs/>
                <w:sz w:val="20"/>
                <w:szCs w:val="20"/>
              </w:rPr>
            </w:pPr>
            <w:r w:rsidRPr="00850BCC">
              <w:rPr>
                <w:b/>
                <w:bCs/>
                <w:sz w:val="20"/>
                <w:szCs w:val="20"/>
              </w:rPr>
              <w:t>ACCIONES</w:t>
            </w:r>
          </w:p>
        </w:tc>
        <w:tc>
          <w:tcPr>
            <w:tcW w:w="1236" w:type="dxa"/>
            <w:vMerge w:val="restart"/>
            <w:vAlign w:val="center"/>
            <w:hideMark/>
          </w:tcPr>
          <w:p w:rsidR="00F81B53" w:rsidRPr="00850BCC" w:rsidRDefault="00F81B53" w:rsidP="003C2764">
            <w:pPr>
              <w:jc w:val="center"/>
              <w:rPr>
                <w:b/>
                <w:bCs/>
                <w:sz w:val="20"/>
                <w:szCs w:val="20"/>
              </w:rPr>
            </w:pPr>
            <w:r w:rsidRPr="00850BCC">
              <w:rPr>
                <w:b/>
                <w:bCs/>
                <w:sz w:val="20"/>
                <w:szCs w:val="20"/>
              </w:rPr>
              <w:t>REGISTROS</w:t>
            </w:r>
          </w:p>
        </w:tc>
        <w:tc>
          <w:tcPr>
            <w:tcW w:w="1734" w:type="dxa"/>
            <w:vMerge w:val="restart"/>
            <w:vAlign w:val="center"/>
            <w:hideMark/>
          </w:tcPr>
          <w:p w:rsidR="00F81B53" w:rsidRPr="00850BCC" w:rsidRDefault="00F81B53" w:rsidP="003C2764">
            <w:pPr>
              <w:jc w:val="center"/>
              <w:rPr>
                <w:b/>
                <w:bCs/>
                <w:sz w:val="20"/>
                <w:szCs w:val="20"/>
              </w:rPr>
            </w:pPr>
            <w:r w:rsidRPr="00850BCC">
              <w:rPr>
                <w:b/>
                <w:bCs/>
                <w:sz w:val="20"/>
                <w:szCs w:val="20"/>
              </w:rPr>
              <w:t>RESPONSABLE</w:t>
            </w:r>
          </w:p>
        </w:tc>
        <w:tc>
          <w:tcPr>
            <w:tcW w:w="1567" w:type="dxa"/>
            <w:vMerge w:val="restart"/>
            <w:vAlign w:val="center"/>
            <w:hideMark/>
          </w:tcPr>
          <w:p w:rsidR="00F81B53" w:rsidRPr="00850BCC" w:rsidRDefault="00F81B53" w:rsidP="003C2764">
            <w:pPr>
              <w:jc w:val="center"/>
              <w:rPr>
                <w:b/>
                <w:bCs/>
                <w:sz w:val="20"/>
                <w:szCs w:val="20"/>
              </w:rPr>
            </w:pPr>
            <w:r w:rsidRPr="00850BCC">
              <w:rPr>
                <w:b/>
                <w:bCs/>
                <w:sz w:val="20"/>
                <w:szCs w:val="20"/>
              </w:rPr>
              <w:t>INDICADOR</w:t>
            </w:r>
          </w:p>
        </w:tc>
      </w:tr>
      <w:tr w:rsidR="00F81B53" w:rsidRPr="00850BCC" w:rsidTr="00F81B53">
        <w:trPr>
          <w:trHeight w:val="1215"/>
          <w:jc w:val="center"/>
        </w:trPr>
        <w:tc>
          <w:tcPr>
            <w:tcW w:w="1541" w:type="dxa"/>
            <w:vAlign w:val="center"/>
            <w:hideMark/>
          </w:tcPr>
          <w:p w:rsidR="00F81B53" w:rsidRPr="00850BCC" w:rsidRDefault="00F81B53" w:rsidP="003C2764">
            <w:pPr>
              <w:jc w:val="center"/>
              <w:rPr>
                <w:b/>
                <w:bCs/>
                <w:sz w:val="20"/>
                <w:szCs w:val="20"/>
              </w:rPr>
            </w:pPr>
            <w:r w:rsidRPr="00850BCC">
              <w:rPr>
                <w:b/>
                <w:bCs/>
                <w:sz w:val="20"/>
                <w:szCs w:val="20"/>
              </w:rPr>
              <w:t>CAUSA</w:t>
            </w:r>
          </w:p>
        </w:tc>
        <w:tc>
          <w:tcPr>
            <w:tcW w:w="2258" w:type="dxa"/>
            <w:vAlign w:val="center"/>
            <w:hideMark/>
          </w:tcPr>
          <w:p w:rsidR="00F81B53" w:rsidRPr="00850BCC" w:rsidRDefault="00F81B53" w:rsidP="003C2764">
            <w:pPr>
              <w:jc w:val="center"/>
              <w:rPr>
                <w:b/>
                <w:bCs/>
                <w:sz w:val="20"/>
                <w:szCs w:val="20"/>
              </w:rPr>
            </w:pPr>
            <w:r w:rsidRPr="00850BCC">
              <w:rPr>
                <w:b/>
                <w:bCs/>
                <w:sz w:val="20"/>
                <w:szCs w:val="20"/>
              </w:rPr>
              <w:t>EFECTO</w:t>
            </w:r>
          </w:p>
        </w:tc>
        <w:tc>
          <w:tcPr>
            <w:tcW w:w="1501" w:type="dxa"/>
            <w:vAlign w:val="center"/>
            <w:hideMark/>
          </w:tcPr>
          <w:p w:rsidR="00F81B53" w:rsidRPr="00850BCC" w:rsidRDefault="00F81B53" w:rsidP="003C2764">
            <w:pPr>
              <w:jc w:val="center"/>
              <w:rPr>
                <w:b/>
                <w:bCs/>
                <w:sz w:val="20"/>
                <w:szCs w:val="20"/>
              </w:rPr>
            </w:pPr>
            <w:r w:rsidRPr="00850BCC">
              <w:rPr>
                <w:b/>
                <w:bCs/>
                <w:sz w:val="20"/>
                <w:szCs w:val="20"/>
              </w:rPr>
              <w:t>RIESGO</w:t>
            </w: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Probabilidad</w:t>
            </w: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Impacto</w:t>
            </w: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Nivel Riesgo</w:t>
            </w:r>
          </w:p>
        </w:tc>
        <w:tc>
          <w:tcPr>
            <w:tcW w:w="2150" w:type="dxa"/>
            <w:vMerge/>
            <w:vAlign w:val="center"/>
            <w:hideMark/>
          </w:tcPr>
          <w:p w:rsidR="00F81B53" w:rsidRPr="00850BCC" w:rsidRDefault="00F81B53" w:rsidP="003C2764">
            <w:pPr>
              <w:jc w:val="center"/>
              <w:rPr>
                <w:b/>
                <w:bCs/>
                <w:sz w:val="20"/>
                <w:szCs w:val="20"/>
              </w:rPr>
            </w:pP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Probabilidad</w:t>
            </w: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Impacto</w:t>
            </w:r>
          </w:p>
        </w:tc>
        <w:tc>
          <w:tcPr>
            <w:tcW w:w="467" w:type="dxa"/>
            <w:textDirection w:val="btLr"/>
            <w:vAlign w:val="center"/>
            <w:hideMark/>
          </w:tcPr>
          <w:p w:rsidR="00F81B53" w:rsidRPr="00850BCC" w:rsidRDefault="00F81B53" w:rsidP="003C2764">
            <w:pPr>
              <w:jc w:val="center"/>
              <w:rPr>
                <w:b/>
                <w:bCs/>
                <w:sz w:val="20"/>
                <w:szCs w:val="20"/>
              </w:rPr>
            </w:pPr>
            <w:r w:rsidRPr="00850BCC">
              <w:rPr>
                <w:b/>
                <w:bCs/>
                <w:sz w:val="20"/>
                <w:szCs w:val="20"/>
              </w:rPr>
              <w:t>Nivel Riesgo</w:t>
            </w:r>
          </w:p>
        </w:tc>
        <w:tc>
          <w:tcPr>
            <w:tcW w:w="2053" w:type="dxa"/>
            <w:vMerge/>
            <w:vAlign w:val="center"/>
            <w:hideMark/>
          </w:tcPr>
          <w:p w:rsidR="00F81B53" w:rsidRPr="00850BCC" w:rsidRDefault="00F81B53" w:rsidP="003C2764">
            <w:pPr>
              <w:jc w:val="center"/>
              <w:rPr>
                <w:b/>
                <w:bCs/>
                <w:sz w:val="20"/>
                <w:szCs w:val="20"/>
              </w:rPr>
            </w:pPr>
          </w:p>
        </w:tc>
        <w:tc>
          <w:tcPr>
            <w:tcW w:w="1236" w:type="dxa"/>
            <w:vMerge/>
            <w:vAlign w:val="center"/>
            <w:hideMark/>
          </w:tcPr>
          <w:p w:rsidR="00F81B53" w:rsidRPr="00850BCC" w:rsidRDefault="00F81B53" w:rsidP="003C2764">
            <w:pPr>
              <w:jc w:val="center"/>
              <w:rPr>
                <w:b/>
                <w:bCs/>
                <w:sz w:val="20"/>
                <w:szCs w:val="20"/>
              </w:rPr>
            </w:pPr>
          </w:p>
        </w:tc>
        <w:tc>
          <w:tcPr>
            <w:tcW w:w="1734" w:type="dxa"/>
            <w:vMerge/>
            <w:vAlign w:val="center"/>
            <w:hideMark/>
          </w:tcPr>
          <w:p w:rsidR="00F81B53" w:rsidRPr="00850BCC" w:rsidRDefault="00F81B53" w:rsidP="003C2764">
            <w:pPr>
              <w:jc w:val="center"/>
              <w:rPr>
                <w:b/>
                <w:bCs/>
                <w:sz w:val="20"/>
                <w:szCs w:val="20"/>
              </w:rPr>
            </w:pPr>
          </w:p>
        </w:tc>
        <w:tc>
          <w:tcPr>
            <w:tcW w:w="1567" w:type="dxa"/>
            <w:vMerge/>
            <w:vAlign w:val="center"/>
            <w:hideMark/>
          </w:tcPr>
          <w:p w:rsidR="00F81B53" w:rsidRPr="00850BCC" w:rsidRDefault="00F81B53" w:rsidP="003C2764">
            <w:pPr>
              <w:jc w:val="center"/>
              <w:rPr>
                <w:b/>
                <w:bCs/>
                <w:sz w:val="20"/>
                <w:szCs w:val="20"/>
              </w:rPr>
            </w:pPr>
          </w:p>
        </w:tc>
      </w:tr>
      <w:tr w:rsidR="00F81B53" w:rsidRPr="00850BCC" w:rsidTr="00F81B53">
        <w:trPr>
          <w:trHeight w:val="2265"/>
          <w:jc w:val="center"/>
        </w:trPr>
        <w:tc>
          <w:tcPr>
            <w:tcW w:w="1541" w:type="dxa"/>
            <w:vAlign w:val="center"/>
            <w:hideMark/>
          </w:tcPr>
          <w:p w:rsidR="00F81B53" w:rsidRPr="00850BCC" w:rsidRDefault="00F81B53" w:rsidP="003C2764">
            <w:pPr>
              <w:jc w:val="center"/>
              <w:rPr>
                <w:sz w:val="20"/>
                <w:szCs w:val="20"/>
              </w:rPr>
            </w:pPr>
            <w:r w:rsidRPr="00A633BD">
              <w:rPr>
                <w:sz w:val="20"/>
                <w:szCs w:val="20"/>
              </w:rPr>
              <w:t>Insuficiencia de Información para realizar los reclamos ante la aseguradora</w:t>
            </w:r>
            <w:r w:rsidRPr="00850BCC">
              <w:rPr>
                <w:sz w:val="20"/>
                <w:szCs w:val="20"/>
              </w:rPr>
              <w:t>.</w:t>
            </w:r>
          </w:p>
        </w:tc>
        <w:tc>
          <w:tcPr>
            <w:tcW w:w="2258" w:type="dxa"/>
            <w:vAlign w:val="center"/>
            <w:hideMark/>
          </w:tcPr>
          <w:p w:rsidR="00F81B53" w:rsidRPr="00850BCC" w:rsidRDefault="00F81B53" w:rsidP="003C2764">
            <w:pPr>
              <w:rPr>
                <w:sz w:val="20"/>
                <w:szCs w:val="20"/>
              </w:rPr>
            </w:pPr>
            <w:r w:rsidRPr="00EC4D02">
              <w:rPr>
                <w:sz w:val="20"/>
                <w:szCs w:val="20"/>
              </w:rPr>
              <w:t>Perdida de la reclamación ante la aseguradora. La Entidad asumirá el costo del siniestro si lo hay</w:t>
            </w:r>
          </w:p>
        </w:tc>
        <w:tc>
          <w:tcPr>
            <w:tcW w:w="1501" w:type="dxa"/>
            <w:vAlign w:val="center"/>
            <w:hideMark/>
          </w:tcPr>
          <w:p w:rsidR="00F81B53" w:rsidRDefault="00F81B53" w:rsidP="003C2764">
            <w:pPr>
              <w:jc w:val="center"/>
              <w:rPr>
                <w:sz w:val="20"/>
                <w:szCs w:val="20"/>
              </w:rPr>
            </w:pPr>
          </w:p>
          <w:p w:rsidR="00F81B53" w:rsidRPr="00EC4D02" w:rsidRDefault="00F81B53" w:rsidP="003C2764">
            <w:pPr>
              <w:rPr>
                <w:sz w:val="20"/>
                <w:szCs w:val="20"/>
              </w:rPr>
            </w:pPr>
            <w:r w:rsidRPr="00EC4D02">
              <w:rPr>
                <w:sz w:val="20"/>
                <w:szCs w:val="20"/>
              </w:rPr>
              <w:t>Prescripción en el cobro de los siniestros</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noWrap/>
            <w:vAlign w:val="center"/>
            <w:hideMark/>
          </w:tcPr>
          <w:p w:rsidR="00F81B53" w:rsidRPr="00850BCC" w:rsidRDefault="00F81B53" w:rsidP="003C2764">
            <w:pPr>
              <w:jc w:val="center"/>
              <w:rPr>
                <w:sz w:val="20"/>
                <w:szCs w:val="20"/>
              </w:rPr>
            </w:pPr>
            <w:r w:rsidRPr="00850BCC">
              <w:rPr>
                <w:sz w:val="20"/>
                <w:szCs w:val="20"/>
              </w:rPr>
              <w:t>4</w:t>
            </w:r>
          </w:p>
        </w:tc>
        <w:tc>
          <w:tcPr>
            <w:tcW w:w="467" w:type="dxa"/>
            <w:textDirection w:val="btLr"/>
            <w:vAlign w:val="center"/>
            <w:hideMark/>
          </w:tcPr>
          <w:p w:rsidR="00F81B53" w:rsidRPr="00850BCC" w:rsidRDefault="00F81B53" w:rsidP="003C2764">
            <w:pPr>
              <w:jc w:val="center"/>
              <w:rPr>
                <w:sz w:val="20"/>
                <w:szCs w:val="20"/>
              </w:rPr>
            </w:pPr>
            <w:r w:rsidRPr="00850BCC">
              <w:rPr>
                <w:sz w:val="20"/>
                <w:szCs w:val="20"/>
              </w:rPr>
              <w:t>Zona Riesgo Alto</w:t>
            </w:r>
          </w:p>
        </w:tc>
        <w:tc>
          <w:tcPr>
            <w:tcW w:w="2150" w:type="dxa"/>
            <w:vAlign w:val="center"/>
            <w:hideMark/>
          </w:tcPr>
          <w:p w:rsidR="00F81B53" w:rsidRPr="00850BCC" w:rsidRDefault="00F81B53" w:rsidP="003C2764">
            <w:pPr>
              <w:jc w:val="center"/>
              <w:rPr>
                <w:sz w:val="20"/>
                <w:szCs w:val="20"/>
              </w:rPr>
            </w:pPr>
            <w:r w:rsidRPr="00BA5502">
              <w:rPr>
                <w:sz w:val="20"/>
                <w:szCs w:val="20"/>
              </w:rPr>
              <w:t>Mantener al día la documentación exigida por la aseguradora para presentarla en el plazo establecido</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noWrap/>
            <w:vAlign w:val="center"/>
            <w:hideMark/>
          </w:tcPr>
          <w:p w:rsidR="00F81B53" w:rsidRPr="00850BCC" w:rsidRDefault="00F81B53" w:rsidP="003C2764">
            <w:pPr>
              <w:jc w:val="center"/>
              <w:rPr>
                <w:sz w:val="20"/>
                <w:szCs w:val="20"/>
              </w:rPr>
            </w:pPr>
            <w:r w:rsidRPr="00850BCC">
              <w:rPr>
                <w:sz w:val="20"/>
                <w:szCs w:val="20"/>
              </w:rPr>
              <w:t>1</w:t>
            </w:r>
          </w:p>
        </w:tc>
        <w:tc>
          <w:tcPr>
            <w:tcW w:w="467" w:type="dxa"/>
            <w:textDirection w:val="btLr"/>
            <w:vAlign w:val="center"/>
            <w:hideMark/>
          </w:tcPr>
          <w:p w:rsidR="00F81B53" w:rsidRPr="00850BCC" w:rsidRDefault="00F81B53" w:rsidP="003C2764">
            <w:pPr>
              <w:jc w:val="center"/>
              <w:rPr>
                <w:sz w:val="20"/>
                <w:szCs w:val="20"/>
              </w:rPr>
            </w:pPr>
            <w:r w:rsidRPr="00850BCC">
              <w:rPr>
                <w:sz w:val="20"/>
                <w:szCs w:val="20"/>
              </w:rPr>
              <w:t>Zona Riesgo bajo</w:t>
            </w:r>
          </w:p>
        </w:tc>
        <w:tc>
          <w:tcPr>
            <w:tcW w:w="2053" w:type="dxa"/>
            <w:vAlign w:val="center"/>
            <w:hideMark/>
          </w:tcPr>
          <w:p w:rsidR="00F81B53" w:rsidRPr="00850BCC" w:rsidRDefault="00F81B53" w:rsidP="003C2764">
            <w:pPr>
              <w:jc w:val="center"/>
              <w:rPr>
                <w:sz w:val="20"/>
                <w:szCs w:val="20"/>
              </w:rPr>
            </w:pPr>
            <w:r w:rsidRPr="00BA5502">
              <w:rPr>
                <w:sz w:val="20"/>
                <w:szCs w:val="20"/>
              </w:rPr>
              <w:t>Revisar  los requisitos de la aseguradora</w:t>
            </w:r>
            <w:r w:rsidRPr="00850BCC">
              <w:rPr>
                <w:sz w:val="20"/>
                <w:szCs w:val="20"/>
              </w:rPr>
              <w:t>.</w:t>
            </w:r>
          </w:p>
        </w:tc>
        <w:tc>
          <w:tcPr>
            <w:tcW w:w="1236" w:type="dxa"/>
            <w:vAlign w:val="center"/>
            <w:hideMark/>
          </w:tcPr>
          <w:p w:rsidR="00F81B53" w:rsidRPr="00850BCC" w:rsidRDefault="00F81B53" w:rsidP="003C2764">
            <w:pPr>
              <w:jc w:val="center"/>
              <w:rPr>
                <w:sz w:val="20"/>
                <w:szCs w:val="20"/>
              </w:rPr>
            </w:pPr>
            <w:r w:rsidRPr="00BA5502">
              <w:rPr>
                <w:sz w:val="20"/>
                <w:szCs w:val="20"/>
              </w:rPr>
              <w:t>Registros  de Control (Actas, correos o documentos soporte)</w:t>
            </w:r>
          </w:p>
        </w:tc>
        <w:tc>
          <w:tcPr>
            <w:tcW w:w="1734" w:type="dxa"/>
            <w:vAlign w:val="center"/>
            <w:hideMark/>
          </w:tcPr>
          <w:p w:rsidR="00F81B53" w:rsidRPr="00850BCC" w:rsidRDefault="00F81B53" w:rsidP="003C2764">
            <w:pPr>
              <w:jc w:val="center"/>
              <w:rPr>
                <w:sz w:val="20"/>
                <w:szCs w:val="20"/>
              </w:rPr>
            </w:pPr>
            <w:r w:rsidRPr="00BA5502">
              <w:rPr>
                <w:sz w:val="20"/>
                <w:szCs w:val="20"/>
              </w:rPr>
              <w:t>Líder del Proceso Servicios</w:t>
            </w:r>
          </w:p>
        </w:tc>
        <w:tc>
          <w:tcPr>
            <w:tcW w:w="1567" w:type="dxa"/>
            <w:vAlign w:val="center"/>
            <w:hideMark/>
          </w:tcPr>
          <w:p w:rsidR="00F81B53" w:rsidRPr="00850BCC" w:rsidRDefault="00F81B53" w:rsidP="003C2764">
            <w:pPr>
              <w:jc w:val="center"/>
              <w:rPr>
                <w:sz w:val="20"/>
                <w:szCs w:val="20"/>
              </w:rPr>
            </w:pPr>
            <w:r w:rsidRPr="00BA5502">
              <w:rPr>
                <w:sz w:val="20"/>
                <w:szCs w:val="20"/>
              </w:rPr>
              <w:t xml:space="preserve">Nro. </w:t>
            </w:r>
            <w:proofErr w:type="gramStart"/>
            <w:r w:rsidRPr="00BA5502">
              <w:rPr>
                <w:sz w:val="20"/>
                <w:szCs w:val="20"/>
              </w:rPr>
              <w:t>de</w:t>
            </w:r>
            <w:proofErr w:type="gramEnd"/>
            <w:r w:rsidRPr="00BA5502">
              <w:rPr>
                <w:sz w:val="20"/>
                <w:szCs w:val="20"/>
              </w:rPr>
              <w:t xml:space="preserve"> Siniestros Reclamados/ Nro. de Siniestros Presentados</w:t>
            </w:r>
          </w:p>
        </w:tc>
      </w:tr>
      <w:tr w:rsidR="00F81B53" w:rsidRPr="00850BCC" w:rsidTr="00F81B53">
        <w:trPr>
          <w:trHeight w:val="1935"/>
          <w:jc w:val="center"/>
        </w:trPr>
        <w:tc>
          <w:tcPr>
            <w:tcW w:w="1541" w:type="dxa"/>
            <w:vAlign w:val="center"/>
            <w:hideMark/>
          </w:tcPr>
          <w:p w:rsidR="00F81B53" w:rsidRPr="00850BCC" w:rsidRDefault="00F81B53" w:rsidP="003C2764">
            <w:pPr>
              <w:jc w:val="center"/>
              <w:rPr>
                <w:sz w:val="20"/>
                <w:szCs w:val="20"/>
              </w:rPr>
            </w:pPr>
            <w:r w:rsidRPr="00A633BD">
              <w:rPr>
                <w:sz w:val="20"/>
                <w:szCs w:val="20"/>
              </w:rPr>
              <w:t>Falta de Evidencias y registros de la entrega del vehículo y la elaboración del Acto Administrativo</w:t>
            </w:r>
            <w:r w:rsidRPr="00850BCC">
              <w:rPr>
                <w:sz w:val="20"/>
                <w:szCs w:val="20"/>
              </w:rPr>
              <w:t>.</w:t>
            </w:r>
          </w:p>
        </w:tc>
        <w:tc>
          <w:tcPr>
            <w:tcW w:w="2258" w:type="dxa"/>
            <w:vAlign w:val="center"/>
            <w:hideMark/>
          </w:tcPr>
          <w:p w:rsidR="00F81B53" w:rsidRPr="00850BCC" w:rsidRDefault="00F81B53" w:rsidP="003C2764">
            <w:pPr>
              <w:jc w:val="center"/>
              <w:rPr>
                <w:sz w:val="20"/>
                <w:szCs w:val="20"/>
              </w:rPr>
            </w:pPr>
            <w:r w:rsidRPr="00EC4D02">
              <w:rPr>
                <w:sz w:val="20"/>
                <w:szCs w:val="20"/>
              </w:rPr>
              <w:t>Falta de control sobre la ubicación de los vehículos de la Entidad</w:t>
            </w:r>
          </w:p>
        </w:tc>
        <w:tc>
          <w:tcPr>
            <w:tcW w:w="1501" w:type="dxa"/>
            <w:vAlign w:val="center"/>
            <w:hideMark/>
          </w:tcPr>
          <w:p w:rsidR="00F81B53" w:rsidRPr="00850BCC" w:rsidRDefault="00F81B53" w:rsidP="003C2764">
            <w:pPr>
              <w:jc w:val="center"/>
              <w:rPr>
                <w:sz w:val="20"/>
                <w:szCs w:val="20"/>
              </w:rPr>
            </w:pPr>
            <w:r w:rsidRPr="00EC4D02">
              <w:rPr>
                <w:sz w:val="20"/>
                <w:szCs w:val="20"/>
              </w:rPr>
              <w:t>Entrega y recibo de vehículos sin Registro</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noWrap/>
            <w:vAlign w:val="center"/>
            <w:hideMark/>
          </w:tcPr>
          <w:p w:rsidR="00F81B53" w:rsidRPr="00850BCC" w:rsidRDefault="00F81B53" w:rsidP="003C2764">
            <w:pPr>
              <w:jc w:val="center"/>
              <w:rPr>
                <w:sz w:val="20"/>
                <w:szCs w:val="20"/>
              </w:rPr>
            </w:pPr>
            <w:r>
              <w:rPr>
                <w:sz w:val="20"/>
                <w:szCs w:val="20"/>
              </w:rPr>
              <w:t>3</w:t>
            </w:r>
          </w:p>
        </w:tc>
        <w:tc>
          <w:tcPr>
            <w:tcW w:w="467" w:type="dxa"/>
            <w:textDirection w:val="btLr"/>
            <w:vAlign w:val="center"/>
            <w:hideMark/>
          </w:tcPr>
          <w:p w:rsidR="00F81B53" w:rsidRPr="00850BCC" w:rsidRDefault="00F81B53" w:rsidP="003C2764">
            <w:pPr>
              <w:jc w:val="center"/>
              <w:rPr>
                <w:sz w:val="20"/>
                <w:szCs w:val="20"/>
              </w:rPr>
            </w:pPr>
            <w:r w:rsidRPr="00850BCC">
              <w:rPr>
                <w:sz w:val="20"/>
                <w:szCs w:val="20"/>
              </w:rPr>
              <w:t>Zona Riesgo Alto</w:t>
            </w:r>
          </w:p>
        </w:tc>
        <w:tc>
          <w:tcPr>
            <w:tcW w:w="2150" w:type="dxa"/>
            <w:vAlign w:val="center"/>
            <w:hideMark/>
          </w:tcPr>
          <w:p w:rsidR="00F81B53" w:rsidRPr="00850BCC" w:rsidRDefault="00F81B53" w:rsidP="003C2764">
            <w:pPr>
              <w:jc w:val="center"/>
              <w:rPr>
                <w:sz w:val="20"/>
                <w:szCs w:val="20"/>
              </w:rPr>
            </w:pPr>
            <w:r w:rsidRPr="00BA5502">
              <w:rPr>
                <w:sz w:val="20"/>
                <w:szCs w:val="20"/>
              </w:rPr>
              <w:t>Elaboración del acta de inventario</w:t>
            </w:r>
          </w:p>
        </w:tc>
        <w:tc>
          <w:tcPr>
            <w:tcW w:w="467" w:type="dxa"/>
            <w:noWrap/>
            <w:vAlign w:val="center"/>
            <w:hideMark/>
          </w:tcPr>
          <w:p w:rsidR="00F81B53" w:rsidRPr="00850BCC" w:rsidRDefault="00F81B53" w:rsidP="003C2764">
            <w:pPr>
              <w:jc w:val="center"/>
              <w:rPr>
                <w:sz w:val="20"/>
                <w:szCs w:val="20"/>
              </w:rPr>
            </w:pPr>
            <w:r w:rsidRPr="00850BCC">
              <w:rPr>
                <w:sz w:val="20"/>
                <w:szCs w:val="20"/>
              </w:rPr>
              <w:t>1</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textDirection w:val="btLr"/>
            <w:vAlign w:val="center"/>
            <w:hideMark/>
          </w:tcPr>
          <w:p w:rsidR="00F81B53" w:rsidRPr="00850BCC" w:rsidRDefault="00F81B53" w:rsidP="003C2764">
            <w:pPr>
              <w:jc w:val="center"/>
              <w:rPr>
                <w:sz w:val="20"/>
                <w:szCs w:val="20"/>
              </w:rPr>
            </w:pPr>
            <w:r w:rsidRPr="00850BCC">
              <w:rPr>
                <w:sz w:val="20"/>
                <w:szCs w:val="20"/>
              </w:rPr>
              <w:t>Zona Riesgo Bajo</w:t>
            </w:r>
          </w:p>
        </w:tc>
        <w:tc>
          <w:tcPr>
            <w:tcW w:w="2053" w:type="dxa"/>
            <w:vAlign w:val="center"/>
            <w:hideMark/>
          </w:tcPr>
          <w:p w:rsidR="00F81B53" w:rsidRPr="00850BCC" w:rsidRDefault="00F81B53" w:rsidP="003C2764">
            <w:pPr>
              <w:jc w:val="center"/>
              <w:rPr>
                <w:sz w:val="20"/>
                <w:szCs w:val="20"/>
              </w:rPr>
            </w:pPr>
            <w:r w:rsidRPr="00BA5502">
              <w:rPr>
                <w:sz w:val="20"/>
                <w:szCs w:val="20"/>
              </w:rPr>
              <w:t>Elaborar el acta de inventario de entrega y recibo</w:t>
            </w:r>
          </w:p>
        </w:tc>
        <w:tc>
          <w:tcPr>
            <w:tcW w:w="1236" w:type="dxa"/>
            <w:vAlign w:val="center"/>
            <w:hideMark/>
          </w:tcPr>
          <w:p w:rsidR="00F81B53" w:rsidRPr="00850BCC" w:rsidRDefault="00F81B53" w:rsidP="003C2764">
            <w:pPr>
              <w:jc w:val="center"/>
              <w:rPr>
                <w:sz w:val="20"/>
                <w:szCs w:val="20"/>
              </w:rPr>
            </w:pPr>
            <w:r w:rsidRPr="00BA5502">
              <w:rPr>
                <w:sz w:val="20"/>
                <w:szCs w:val="20"/>
              </w:rPr>
              <w:t>Actas de Entrega</w:t>
            </w:r>
          </w:p>
        </w:tc>
        <w:tc>
          <w:tcPr>
            <w:tcW w:w="1734" w:type="dxa"/>
            <w:vAlign w:val="center"/>
            <w:hideMark/>
          </w:tcPr>
          <w:p w:rsidR="00F81B53" w:rsidRPr="00850BCC" w:rsidRDefault="00F81B53" w:rsidP="003C2764">
            <w:pPr>
              <w:jc w:val="center"/>
              <w:rPr>
                <w:sz w:val="20"/>
                <w:szCs w:val="20"/>
              </w:rPr>
            </w:pPr>
            <w:r w:rsidRPr="00BA5502">
              <w:rPr>
                <w:sz w:val="20"/>
                <w:szCs w:val="20"/>
              </w:rPr>
              <w:t>Líder del Proceso Servicios</w:t>
            </w:r>
            <w:r w:rsidRPr="00850BCC">
              <w:rPr>
                <w:sz w:val="20"/>
                <w:szCs w:val="20"/>
              </w:rPr>
              <w:t>.</w:t>
            </w:r>
          </w:p>
        </w:tc>
        <w:tc>
          <w:tcPr>
            <w:tcW w:w="1567" w:type="dxa"/>
            <w:vAlign w:val="center"/>
            <w:hideMark/>
          </w:tcPr>
          <w:p w:rsidR="00F81B53" w:rsidRPr="00850BCC" w:rsidRDefault="00F81B53" w:rsidP="003C2764">
            <w:pPr>
              <w:jc w:val="center"/>
              <w:rPr>
                <w:sz w:val="20"/>
                <w:szCs w:val="20"/>
              </w:rPr>
            </w:pPr>
            <w:r w:rsidRPr="00BA5502">
              <w:rPr>
                <w:sz w:val="20"/>
                <w:szCs w:val="20"/>
              </w:rPr>
              <w:t xml:space="preserve">Nro. </w:t>
            </w:r>
            <w:proofErr w:type="gramStart"/>
            <w:r w:rsidRPr="00BA5502">
              <w:rPr>
                <w:sz w:val="20"/>
                <w:szCs w:val="20"/>
              </w:rPr>
              <w:t>de</w:t>
            </w:r>
            <w:proofErr w:type="gramEnd"/>
            <w:r w:rsidRPr="00BA5502">
              <w:rPr>
                <w:sz w:val="20"/>
                <w:szCs w:val="20"/>
              </w:rPr>
              <w:t xml:space="preserve"> actas Diligenciadas / Nro. de Vehículos Entregados</w:t>
            </w:r>
          </w:p>
        </w:tc>
      </w:tr>
      <w:tr w:rsidR="00F81B53" w:rsidRPr="00850BCC" w:rsidTr="00F81B53">
        <w:trPr>
          <w:trHeight w:val="2655"/>
          <w:jc w:val="center"/>
        </w:trPr>
        <w:tc>
          <w:tcPr>
            <w:tcW w:w="1541" w:type="dxa"/>
            <w:vAlign w:val="center"/>
            <w:hideMark/>
          </w:tcPr>
          <w:p w:rsidR="00F81B53" w:rsidRPr="00850BCC" w:rsidRDefault="00F81B53" w:rsidP="003C2764">
            <w:pPr>
              <w:jc w:val="center"/>
              <w:rPr>
                <w:sz w:val="20"/>
                <w:szCs w:val="20"/>
              </w:rPr>
            </w:pPr>
            <w:r w:rsidRPr="00404F7B">
              <w:rPr>
                <w:sz w:val="20"/>
                <w:szCs w:val="20"/>
              </w:rPr>
              <w:lastRenderedPageBreak/>
              <w:t>Falta de seguimiento a las páginas de los organismos de tránsito para evidenciar nuevas sanciones.</w:t>
            </w:r>
          </w:p>
        </w:tc>
        <w:tc>
          <w:tcPr>
            <w:tcW w:w="2258" w:type="dxa"/>
            <w:vAlign w:val="center"/>
            <w:hideMark/>
          </w:tcPr>
          <w:p w:rsidR="00F81B53" w:rsidRPr="00850BCC" w:rsidRDefault="00F81B53" w:rsidP="003C2764">
            <w:pPr>
              <w:jc w:val="center"/>
              <w:rPr>
                <w:sz w:val="20"/>
                <w:szCs w:val="20"/>
              </w:rPr>
            </w:pPr>
            <w:r w:rsidRPr="00BA5502">
              <w:rPr>
                <w:sz w:val="20"/>
                <w:szCs w:val="20"/>
              </w:rPr>
              <w:t>Bloqueo del NIT de la Entidad, impidiendo realizar trámites ante la Dirección de tránsito.</w:t>
            </w:r>
          </w:p>
        </w:tc>
        <w:tc>
          <w:tcPr>
            <w:tcW w:w="1501" w:type="dxa"/>
            <w:vAlign w:val="center"/>
            <w:hideMark/>
          </w:tcPr>
          <w:p w:rsidR="00F81B53" w:rsidRPr="00850BCC" w:rsidRDefault="00F81B53" w:rsidP="003C2764">
            <w:pPr>
              <w:rPr>
                <w:sz w:val="20"/>
                <w:szCs w:val="20"/>
              </w:rPr>
            </w:pPr>
            <w:r>
              <w:rPr>
                <w:sz w:val="20"/>
                <w:szCs w:val="20"/>
              </w:rPr>
              <w:t>i</w:t>
            </w:r>
            <w:r w:rsidRPr="007951B7">
              <w:rPr>
                <w:sz w:val="20"/>
                <w:szCs w:val="20"/>
              </w:rPr>
              <w:t>ncumplimiento en el pago de multas de Transito</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noWrap/>
            <w:vAlign w:val="center"/>
            <w:hideMark/>
          </w:tcPr>
          <w:p w:rsidR="00F81B53" w:rsidRPr="00850BCC" w:rsidRDefault="00F81B53" w:rsidP="003C2764">
            <w:pPr>
              <w:jc w:val="center"/>
              <w:rPr>
                <w:sz w:val="20"/>
                <w:szCs w:val="20"/>
              </w:rPr>
            </w:pPr>
            <w:r>
              <w:rPr>
                <w:sz w:val="20"/>
                <w:szCs w:val="20"/>
              </w:rPr>
              <w:t>3</w:t>
            </w:r>
          </w:p>
        </w:tc>
        <w:tc>
          <w:tcPr>
            <w:tcW w:w="467" w:type="dxa"/>
            <w:textDirection w:val="btLr"/>
            <w:vAlign w:val="center"/>
            <w:hideMark/>
          </w:tcPr>
          <w:p w:rsidR="00F81B53" w:rsidRPr="00850BCC" w:rsidRDefault="00F81B53" w:rsidP="003C2764">
            <w:pPr>
              <w:jc w:val="center"/>
              <w:rPr>
                <w:sz w:val="20"/>
                <w:szCs w:val="20"/>
              </w:rPr>
            </w:pPr>
            <w:r>
              <w:rPr>
                <w:sz w:val="20"/>
                <w:szCs w:val="20"/>
              </w:rPr>
              <w:t>Zona Riesgo Moderado</w:t>
            </w:r>
          </w:p>
        </w:tc>
        <w:tc>
          <w:tcPr>
            <w:tcW w:w="2150" w:type="dxa"/>
            <w:vAlign w:val="center"/>
            <w:hideMark/>
          </w:tcPr>
          <w:p w:rsidR="00F81B53" w:rsidRPr="00850BCC" w:rsidRDefault="00F81B53" w:rsidP="003C2764">
            <w:pPr>
              <w:jc w:val="center"/>
              <w:rPr>
                <w:sz w:val="20"/>
                <w:szCs w:val="20"/>
              </w:rPr>
            </w:pPr>
            <w:r w:rsidRPr="00BA5502">
              <w:rPr>
                <w:sz w:val="20"/>
                <w:szCs w:val="20"/>
              </w:rPr>
              <w:t>Crear mecanismos de registro y plazos para el pago de multas</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noWrap/>
            <w:vAlign w:val="center"/>
            <w:hideMark/>
          </w:tcPr>
          <w:p w:rsidR="00F81B53" w:rsidRPr="00850BCC" w:rsidRDefault="00F81B53" w:rsidP="003C2764">
            <w:pPr>
              <w:jc w:val="center"/>
              <w:rPr>
                <w:sz w:val="20"/>
                <w:szCs w:val="20"/>
              </w:rPr>
            </w:pPr>
            <w:r>
              <w:rPr>
                <w:sz w:val="20"/>
                <w:szCs w:val="20"/>
              </w:rPr>
              <w:t>1</w:t>
            </w:r>
          </w:p>
        </w:tc>
        <w:tc>
          <w:tcPr>
            <w:tcW w:w="467" w:type="dxa"/>
            <w:textDirection w:val="btLr"/>
            <w:vAlign w:val="center"/>
            <w:hideMark/>
          </w:tcPr>
          <w:p w:rsidR="00F81B53" w:rsidRPr="00850BCC" w:rsidRDefault="00F81B53" w:rsidP="003C2764">
            <w:pPr>
              <w:jc w:val="center"/>
              <w:rPr>
                <w:sz w:val="20"/>
                <w:szCs w:val="20"/>
              </w:rPr>
            </w:pPr>
            <w:r>
              <w:rPr>
                <w:sz w:val="20"/>
                <w:szCs w:val="20"/>
              </w:rPr>
              <w:t>Zona Riesgo Bajo</w:t>
            </w:r>
          </w:p>
        </w:tc>
        <w:tc>
          <w:tcPr>
            <w:tcW w:w="2053" w:type="dxa"/>
            <w:vAlign w:val="center"/>
            <w:hideMark/>
          </w:tcPr>
          <w:p w:rsidR="00F81B53" w:rsidRPr="00850BCC" w:rsidRDefault="00F81B53" w:rsidP="003C2764">
            <w:pPr>
              <w:jc w:val="center"/>
              <w:rPr>
                <w:sz w:val="20"/>
                <w:szCs w:val="20"/>
              </w:rPr>
            </w:pPr>
            <w:r w:rsidRPr="0038224C">
              <w:rPr>
                <w:sz w:val="20"/>
                <w:szCs w:val="20"/>
              </w:rPr>
              <w:t>Hacer seguimiento a los plazos fijados por la autoridad de transito</w:t>
            </w:r>
          </w:p>
        </w:tc>
        <w:tc>
          <w:tcPr>
            <w:tcW w:w="1236" w:type="dxa"/>
            <w:vAlign w:val="center"/>
            <w:hideMark/>
          </w:tcPr>
          <w:p w:rsidR="00F81B53" w:rsidRPr="0038224C" w:rsidRDefault="00F81B53" w:rsidP="003C2764">
            <w:pPr>
              <w:rPr>
                <w:sz w:val="20"/>
                <w:szCs w:val="20"/>
              </w:rPr>
            </w:pPr>
            <w:r w:rsidRPr="0038224C">
              <w:rPr>
                <w:sz w:val="20"/>
                <w:szCs w:val="20"/>
              </w:rPr>
              <w:t xml:space="preserve">Soportes de Pago </w:t>
            </w:r>
          </w:p>
        </w:tc>
        <w:tc>
          <w:tcPr>
            <w:tcW w:w="1734" w:type="dxa"/>
            <w:vAlign w:val="center"/>
            <w:hideMark/>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hideMark/>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Vehículos (Con Multa) Cancelados / Nro. de Vehículos con Multa</w:t>
            </w:r>
          </w:p>
        </w:tc>
      </w:tr>
      <w:tr w:rsidR="00F81B53" w:rsidRPr="00850BCC" w:rsidTr="00F81B53">
        <w:trPr>
          <w:trHeight w:val="2655"/>
          <w:jc w:val="center"/>
        </w:trPr>
        <w:tc>
          <w:tcPr>
            <w:tcW w:w="1541" w:type="dxa"/>
            <w:vAlign w:val="center"/>
          </w:tcPr>
          <w:p w:rsidR="00F81B53" w:rsidRPr="00404F7B" w:rsidRDefault="00F81B53" w:rsidP="003C2764">
            <w:pPr>
              <w:jc w:val="center"/>
              <w:rPr>
                <w:sz w:val="20"/>
                <w:szCs w:val="20"/>
              </w:rPr>
            </w:pPr>
            <w:r w:rsidRPr="00962FA5">
              <w:rPr>
                <w:sz w:val="20"/>
                <w:szCs w:val="20"/>
              </w:rPr>
              <w:t>Fallas en el proceso de cobro persuasivo</w:t>
            </w:r>
          </w:p>
        </w:tc>
        <w:tc>
          <w:tcPr>
            <w:tcW w:w="2258" w:type="dxa"/>
            <w:vAlign w:val="center"/>
          </w:tcPr>
          <w:p w:rsidR="00F81B53" w:rsidRPr="00850BCC" w:rsidRDefault="00F81B53" w:rsidP="003C2764">
            <w:pPr>
              <w:jc w:val="center"/>
              <w:rPr>
                <w:sz w:val="20"/>
                <w:szCs w:val="20"/>
              </w:rPr>
            </w:pPr>
            <w:r w:rsidRPr="00EC4D02">
              <w:rPr>
                <w:sz w:val="20"/>
                <w:szCs w:val="20"/>
              </w:rPr>
              <w:t>Bloqueo del NIT de la Entidad, impidiendo realizar trámites ante la Dirección de tránsito.</w:t>
            </w:r>
          </w:p>
        </w:tc>
        <w:tc>
          <w:tcPr>
            <w:tcW w:w="1501" w:type="dxa"/>
            <w:vAlign w:val="center"/>
          </w:tcPr>
          <w:p w:rsidR="00F81B53" w:rsidRPr="00850BCC" w:rsidRDefault="00F81B53" w:rsidP="003C2764">
            <w:pPr>
              <w:jc w:val="center"/>
              <w:rPr>
                <w:sz w:val="20"/>
                <w:szCs w:val="20"/>
              </w:rPr>
            </w:pPr>
            <w:r w:rsidRPr="007951B7">
              <w:rPr>
                <w:sz w:val="20"/>
                <w:szCs w:val="20"/>
              </w:rPr>
              <w:t>Incumplimiento en el pago de Impuestos</w:t>
            </w:r>
          </w:p>
        </w:tc>
        <w:tc>
          <w:tcPr>
            <w:tcW w:w="467" w:type="dxa"/>
            <w:noWrap/>
            <w:vAlign w:val="center"/>
          </w:tcPr>
          <w:p w:rsidR="00F81B53" w:rsidRPr="00850BCC" w:rsidRDefault="00F81B53" w:rsidP="003C2764">
            <w:pPr>
              <w:jc w:val="center"/>
              <w:rPr>
                <w:sz w:val="20"/>
                <w:szCs w:val="20"/>
              </w:rPr>
            </w:pPr>
            <w:r>
              <w:rPr>
                <w:sz w:val="20"/>
                <w:szCs w:val="20"/>
              </w:rPr>
              <w:t>1</w:t>
            </w:r>
          </w:p>
        </w:tc>
        <w:tc>
          <w:tcPr>
            <w:tcW w:w="467" w:type="dxa"/>
            <w:noWrap/>
            <w:vAlign w:val="center"/>
          </w:tcPr>
          <w:p w:rsidR="00F81B53" w:rsidRPr="00850BCC" w:rsidRDefault="00F81B53" w:rsidP="003C2764">
            <w:pPr>
              <w:jc w:val="center"/>
              <w:rPr>
                <w:sz w:val="20"/>
                <w:szCs w:val="20"/>
              </w:rPr>
            </w:pPr>
            <w:r>
              <w:rPr>
                <w:sz w:val="20"/>
                <w:szCs w:val="20"/>
              </w:rPr>
              <w:t>3</w:t>
            </w:r>
          </w:p>
        </w:tc>
        <w:tc>
          <w:tcPr>
            <w:tcW w:w="467" w:type="dxa"/>
            <w:textDirection w:val="btLr"/>
            <w:vAlign w:val="center"/>
          </w:tcPr>
          <w:p w:rsidR="00F81B53" w:rsidRPr="00850BCC" w:rsidRDefault="00F81B53" w:rsidP="003C2764">
            <w:pPr>
              <w:jc w:val="center"/>
              <w:rPr>
                <w:sz w:val="20"/>
                <w:szCs w:val="20"/>
              </w:rPr>
            </w:pPr>
            <w:r>
              <w:rPr>
                <w:sz w:val="20"/>
                <w:szCs w:val="20"/>
              </w:rPr>
              <w:t>Zona de Riesgo Moderado</w:t>
            </w:r>
          </w:p>
        </w:tc>
        <w:tc>
          <w:tcPr>
            <w:tcW w:w="2150" w:type="dxa"/>
            <w:vAlign w:val="center"/>
          </w:tcPr>
          <w:p w:rsidR="00F81B53" w:rsidRPr="00850BCC" w:rsidRDefault="00F81B53" w:rsidP="003C2764">
            <w:pPr>
              <w:jc w:val="center"/>
              <w:rPr>
                <w:sz w:val="20"/>
                <w:szCs w:val="20"/>
              </w:rPr>
            </w:pPr>
            <w:r w:rsidRPr="00BA5502">
              <w:rPr>
                <w:sz w:val="20"/>
                <w:szCs w:val="20"/>
              </w:rPr>
              <w:t>Crear mecanismos de alerta para el pago de impuestos</w:t>
            </w:r>
          </w:p>
        </w:tc>
        <w:tc>
          <w:tcPr>
            <w:tcW w:w="467" w:type="dxa"/>
            <w:noWrap/>
            <w:vAlign w:val="center"/>
          </w:tcPr>
          <w:p w:rsidR="00F81B53" w:rsidRPr="00850BCC" w:rsidRDefault="00F81B53" w:rsidP="003C2764">
            <w:pPr>
              <w:jc w:val="center"/>
              <w:rPr>
                <w:sz w:val="20"/>
                <w:szCs w:val="20"/>
              </w:rPr>
            </w:pPr>
            <w:r>
              <w:rPr>
                <w:sz w:val="20"/>
                <w:szCs w:val="20"/>
              </w:rPr>
              <w:t>1</w:t>
            </w:r>
          </w:p>
        </w:tc>
        <w:tc>
          <w:tcPr>
            <w:tcW w:w="467" w:type="dxa"/>
            <w:noWrap/>
            <w:vAlign w:val="center"/>
          </w:tcPr>
          <w:p w:rsidR="00F81B53" w:rsidRPr="00850BCC" w:rsidRDefault="00F81B53" w:rsidP="003C2764">
            <w:pPr>
              <w:jc w:val="center"/>
              <w:rPr>
                <w:sz w:val="20"/>
                <w:szCs w:val="20"/>
              </w:rPr>
            </w:pPr>
            <w:r>
              <w:rPr>
                <w:sz w:val="20"/>
                <w:szCs w:val="20"/>
              </w:rPr>
              <w:t>1</w:t>
            </w:r>
          </w:p>
        </w:tc>
        <w:tc>
          <w:tcPr>
            <w:tcW w:w="467" w:type="dxa"/>
            <w:textDirection w:val="btLr"/>
            <w:vAlign w:val="center"/>
          </w:tcPr>
          <w:p w:rsidR="00F81B53" w:rsidRPr="00850BCC" w:rsidRDefault="00F81B53" w:rsidP="003C2764">
            <w:pPr>
              <w:jc w:val="center"/>
              <w:rPr>
                <w:sz w:val="20"/>
                <w:szCs w:val="20"/>
              </w:rPr>
            </w:pPr>
            <w:r>
              <w:rPr>
                <w:sz w:val="20"/>
                <w:szCs w:val="20"/>
              </w:rPr>
              <w:t>Zona Riesgo Bajo</w:t>
            </w:r>
          </w:p>
        </w:tc>
        <w:tc>
          <w:tcPr>
            <w:tcW w:w="2053" w:type="dxa"/>
            <w:vAlign w:val="center"/>
          </w:tcPr>
          <w:p w:rsidR="00F81B53" w:rsidRPr="00850BCC" w:rsidRDefault="00F81B53" w:rsidP="003C2764">
            <w:pPr>
              <w:jc w:val="center"/>
              <w:rPr>
                <w:sz w:val="20"/>
                <w:szCs w:val="20"/>
              </w:rPr>
            </w:pPr>
            <w:r w:rsidRPr="0038224C">
              <w:rPr>
                <w:sz w:val="20"/>
                <w:szCs w:val="20"/>
              </w:rPr>
              <w:t>Mantener actualizados las bases de datos para el pago de impuestos con las respectivas alertas</w:t>
            </w:r>
          </w:p>
        </w:tc>
        <w:tc>
          <w:tcPr>
            <w:tcW w:w="1236" w:type="dxa"/>
            <w:vAlign w:val="center"/>
          </w:tcPr>
          <w:p w:rsidR="00F81B53" w:rsidRPr="00850BCC" w:rsidRDefault="00F81B53" w:rsidP="003C2764">
            <w:pPr>
              <w:jc w:val="center"/>
              <w:rPr>
                <w:sz w:val="20"/>
                <w:szCs w:val="20"/>
              </w:rPr>
            </w:pPr>
            <w:r w:rsidRPr="0038224C">
              <w:rPr>
                <w:sz w:val="20"/>
                <w:szCs w:val="20"/>
              </w:rPr>
              <w:t>Soportes de Pago</w:t>
            </w:r>
          </w:p>
        </w:tc>
        <w:tc>
          <w:tcPr>
            <w:tcW w:w="1734" w:type="dxa"/>
            <w:vAlign w:val="center"/>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Vehículos (Impuestos) Cancelados / Nro. de Vehículos de inventarios</w:t>
            </w:r>
          </w:p>
        </w:tc>
      </w:tr>
      <w:tr w:rsidR="00F81B53" w:rsidRPr="00850BCC" w:rsidTr="00F81B53">
        <w:trPr>
          <w:trHeight w:val="2205"/>
          <w:jc w:val="center"/>
        </w:trPr>
        <w:tc>
          <w:tcPr>
            <w:tcW w:w="1541" w:type="dxa"/>
            <w:vAlign w:val="center"/>
            <w:hideMark/>
          </w:tcPr>
          <w:p w:rsidR="00F81B53" w:rsidRPr="00850BCC" w:rsidRDefault="00F81B53" w:rsidP="003C2764">
            <w:pPr>
              <w:jc w:val="center"/>
              <w:rPr>
                <w:sz w:val="20"/>
                <w:szCs w:val="20"/>
              </w:rPr>
            </w:pPr>
            <w:r w:rsidRPr="00404F7B">
              <w:rPr>
                <w:sz w:val="20"/>
                <w:szCs w:val="20"/>
              </w:rPr>
              <w:t>No tener en cuenta las necesidades de las diferentes dependencias y oficinas de la Cámara de Representantes</w:t>
            </w:r>
          </w:p>
        </w:tc>
        <w:tc>
          <w:tcPr>
            <w:tcW w:w="2258" w:type="dxa"/>
            <w:vAlign w:val="center"/>
            <w:hideMark/>
          </w:tcPr>
          <w:p w:rsidR="00F81B53" w:rsidRPr="00850BCC" w:rsidRDefault="00F81B53" w:rsidP="003C2764">
            <w:pPr>
              <w:jc w:val="center"/>
              <w:rPr>
                <w:sz w:val="20"/>
                <w:szCs w:val="20"/>
              </w:rPr>
            </w:pPr>
            <w:r w:rsidRPr="00EC4D02">
              <w:rPr>
                <w:sz w:val="20"/>
                <w:szCs w:val="20"/>
              </w:rPr>
              <w:t>Necesidades Internas  insatisfechas</w:t>
            </w:r>
            <w:r w:rsidRPr="00850BCC">
              <w:rPr>
                <w:sz w:val="20"/>
                <w:szCs w:val="20"/>
              </w:rPr>
              <w:t>.</w:t>
            </w:r>
          </w:p>
        </w:tc>
        <w:tc>
          <w:tcPr>
            <w:tcW w:w="1501" w:type="dxa"/>
            <w:vAlign w:val="center"/>
            <w:hideMark/>
          </w:tcPr>
          <w:p w:rsidR="00F81B53" w:rsidRPr="00850BCC" w:rsidRDefault="00F81B53" w:rsidP="003C2764">
            <w:pPr>
              <w:rPr>
                <w:sz w:val="20"/>
                <w:szCs w:val="20"/>
              </w:rPr>
            </w:pPr>
            <w:r w:rsidRPr="00E02CE7">
              <w:rPr>
                <w:sz w:val="20"/>
                <w:szCs w:val="20"/>
              </w:rPr>
              <w:t>Establecer un plan de compras sin programación</w:t>
            </w:r>
          </w:p>
        </w:tc>
        <w:tc>
          <w:tcPr>
            <w:tcW w:w="467" w:type="dxa"/>
            <w:noWrap/>
            <w:vAlign w:val="center"/>
            <w:hideMark/>
          </w:tcPr>
          <w:p w:rsidR="00F81B53" w:rsidRPr="00850BCC" w:rsidRDefault="00F81B53" w:rsidP="003C2764">
            <w:pPr>
              <w:jc w:val="center"/>
              <w:rPr>
                <w:sz w:val="20"/>
                <w:szCs w:val="20"/>
              </w:rPr>
            </w:pPr>
            <w:r>
              <w:rPr>
                <w:sz w:val="20"/>
                <w:szCs w:val="20"/>
              </w:rPr>
              <w:t>3</w:t>
            </w:r>
          </w:p>
        </w:tc>
        <w:tc>
          <w:tcPr>
            <w:tcW w:w="467" w:type="dxa"/>
            <w:noWrap/>
            <w:vAlign w:val="center"/>
            <w:hideMark/>
          </w:tcPr>
          <w:p w:rsidR="00F81B53" w:rsidRPr="00850BCC" w:rsidRDefault="00F81B53" w:rsidP="003C2764">
            <w:pPr>
              <w:jc w:val="center"/>
              <w:rPr>
                <w:sz w:val="20"/>
                <w:szCs w:val="20"/>
              </w:rPr>
            </w:pPr>
            <w:r>
              <w:rPr>
                <w:sz w:val="20"/>
                <w:szCs w:val="20"/>
              </w:rPr>
              <w:t>4</w:t>
            </w:r>
          </w:p>
        </w:tc>
        <w:tc>
          <w:tcPr>
            <w:tcW w:w="467" w:type="dxa"/>
            <w:textDirection w:val="btLr"/>
            <w:vAlign w:val="center"/>
            <w:hideMark/>
          </w:tcPr>
          <w:p w:rsidR="00F81B53" w:rsidRPr="00850BCC" w:rsidRDefault="00F81B53" w:rsidP="003C2764">
            <w:pPr>
              <w:jc w:val="center"/>
              <w:rPr>
                <w:sz w:val="20"/>
                <w:szCs w:val="20"/>
              </w:rPr>
            </w:pPr>
            <w:r w:rsidRPr="00850BCC">
              <w:rPr>
                <w:sz w:val="20"/>
                <w:szCs w:val="20"/>
              </w:rPr>
              <w:t>Zona Riesgo Alto</w:t>
            </w:r>
          </w:p>
        </w:tc>
        <w:tc>
          <w:tcPr>
            <w:tcW w:w="2150" w:type="dxa"/>
            <w:vAlign w:val="center"/>
            <w:hideMark/>
          </w:tcPr>
          <w:p w:rsidR="00F81B53" w:rsidRPr="00850BCC" w:rsidRDefault="00F81B53" w:rsidP="003C2764">
            <w:pPr>
              <w:jc w:val="center"/>
              <w:rPr>
                <w:sz w:val="20"/>
                <w:szCs w:val="20"/>
              </w:rPr>
            </w:pPr>
            <w:r w:rsidRPr="00850BCC">
              <w:rPr>
                <w:sz w:val="20"/>
                <w:szCs w:val="20"/>
              </w:rPr>
              <w:t xml:space="preserve"> </w:t>
            </w:r>
            <w:r w:rsidRPr="00BA5502">
              <w:rPr>
                <w:sz w:val="20"/>
                <w:szCs w:val="20"/>
              </w:rPr>
              <w:t>Elaborar plan de compras según necesidades</w:t>
            </w:r>
          </w:p>
        </w:tc>
        <w:tc>
          <w:tcPr>
            <w:tcW w:w="467" w:type="dxa"/>
            <w:vAlign w:val="center"/>
            <w:hideMark/>
          </w:tcPr>
          <w:p w:rsidR="00F81B53" w:rsidRPr="00850BCC" w:rsidRDefault="00F81B53" w:rsidP="003C2764">
            <w:pPr>
              <w:jc w:val="center"/>
              <w:rPr>
                <w:sz w:val="20"/>
                <w:szCs w:val="20"/>
              </w:rPr>
            </w:pPr>
            <w:r>
              <w:rPr>
                <w:sz w:val="20"/>
                <w:szCs w:val="20"/>
              </w:rPr>
              <w:t>1</w:t>
            </w:r>
          </w:p>
        </w:tc>
        <w:tc>
          <w:tcPr>
            <w:tcW w:w="467" w:type="dxa"/>
            <w:vAlign w:val="center"/>
            <w:hideMark/>
          </w:tcPr>
          <w:p w:rsidR="00F81B53" w:rsidRPr="00850BCC" w:rsidRDefault="00F81B53" w:rsidP="003C2764">
            <w:pPr>
              <w:jc w:val="center"/>
              <w:rPr>
                <w:sz w:val="20"/>
                <w:szCs w:val="20"/>
              </w:rPr>
            </w:pPr>
            <w:r>
              <w:rPr>
                <w:sz w:val="20"/>
                <w:szCs w:val="20"/>
              </w:rPr>
              <w:t>1</w:t>
            </w:r>
          </w:p>
        </w:tc>
        <w:tc>
          <w:tcPr>
            <w:tcW w:w="467" w:type="dxa"/>
            <w:textDirection w:val="btLr"/>
            <w:vAlign w:val="center"/>
            <w:hideMark/>
          </w:tcPr>
          <w:p w:rsidR="00F81B53" w:rsidRPr="00850BCC" w:rsidRDefault="00F81B53" w:rsidP="003C2764">
            <w:pPr>
              <w:jc w:val="center"/>
              <w:rPr>
                <w:sz w:val="20"/>
                <w:szCs w:val="20"/>
              </w:rPr>
            </w:pPr>
            <w:r>
              <w:rPr>
                <w:sz w:val="20"/>
                <w:szCs w:val="20"/>
              </w:rPr>
              <w:t>Zona Riesgo Bajo</w:t>
            </w:r>
          </w:p>
        </w:tc>
        <w:tc>
          <w:tcPr>
            <w:tcW w:w="2053" w:type="dxa"/>
            <w:vAlign w:val="center"/>
            <w:hideMark/>
          </w:tcPr>
          <w:p w:rsidR="00F81B53" w:rsidRPr="00850BCC" w:rsidRDefault="00F81B53" w:rsidP="003C2764">
            <w:pPr>
              <w:jc w:val="center"/>
              <w:rPr>
                <w:sz w:val="20"/>
                <w:szCs w:val="20"/>
              </w:rPr>
            </w:pPr>
            <w:r>
              <w:rPr>
                <w:sz w:val="20"/>
                <w:szCs w:val="20"/>
              </w:rPr>
              <w:t>E</w:t>
            </w:r>
            <w:r w:rsidRPr="0038224C">
              <w:rPr>
                <w:sz w:val="20"/>
                <w:szCs w:val="20"/>
              </w:rPr>
              <w:t>laborar un estudio de conveniencias y oportunidades consultado a los demás procesos</w:t>
            </w:r>
            <w:r w:rsidRPr="00850BCC">
              <w:rPr>
                <w:sz w:val="20"/>
                <w:szCs w:val="20"/>
              </w:rPr>
              <w:t>.</w:t>
            </w:r>
          </w:p>
        </w:tc>
        <w:tc>
          <w:tcPr>
            <w:tcW w:w="1236" w:type="dxa"/>
            <w:vAlign w:val="center"/>
            <w:hideMark/>
          </w:tcPr>
          <w:p w:rsidR="00F81B53" w:rsidRPr="00850BCC" w:rsidRDefault="00F81B53" w:rsidP="003C2764">
            <w:pPr>
              <w:jc w:val="center"/>
              <w:rPr>
                <w:sz w:val="20"/>
                <w:szCs w:val="20"/>
              </w:rPr>
            </w:pPr>
            <w:r w:rsidRPr="0038224C">
              <w:rPr>
                <w:sz w:val="20"/>
                <w:szCs w:val="20"/>
              </w:rPr>
              <w:t>Plan de Compras aprobado</w:t>
            </w:r>
          </w:p>
        </w:tc>
        <w:tc>
          <w:tcPr>
            <w:tcW w:w="1734" w:type="dxa"/>
            <w:vAlign w:val="center"/>
            <w:hideMark/>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hideMark/>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Necesidades atendidas /Nro. de Necesidades Programadas</w:t>
            </w:r>
          </w:p>
        </w:tc>
      </w:tr>
      <w:tr w:rsidR="00F81B53" w:rsidRPr="00850BCC" w:rsidTr="00F81B53">
        <w:trPr>
          <w:trHeight w:val="2205"/>
          <w:jc w:val="center"/>
        </w:trPr>
        <w:tc>
          <w:tcPr>
            <w:tcW w:w="1541" w:type="dxa"/>
            <w:vAlign w:val="center"/>
          </w:tcPr>
          <w:p w:rsidR="00F81B53" w:rsidRPr="00850BCC" w:rsidRDefault="00F81B53" w:rsidP="003C2764">
            <w:pPr>
              <w:jc w:val="center"/>
              <w:rPr>
                <w:sz w:val="20"/>
                <w:szCs w:val="20"/>
              </w:rPr>
            </w:pPr>
            <w:r w:rsidRPr="00404F7B">
              <w:rPr>
                <w:sz w:val="20"/>
                <w:szCs w:val="20"/>
              </w:rPr>
              <w:t xml:space="preserve">Demoras en el proceso pre y contractual para el mantenimiento de los inmuebles de la </w:t>
            </w:r>
            <w:proofErr w:type="spellStart"/>
            <w:r w:rsidRPr="00404F7B">
              <w:rPr>
                <w:sz w:val="20"/>
                <w:szCs w:val="20"/>
              </w:rPr>
              <w:t>Corporació</w:t>
            </w:r>
            <w:proofErr w:type="spellEnd"/>
          </w:p>
        </w:tc>
        <w:tc>
          <w:tcPr>
            <w:tcW w:w="2258" w:type="dxa"/>
            <w:vAlign w:val="center"/>
          </w:tcPr>
          <w:p w:rsidR="00F81B53" w:rsidRPr="00850BCC" w:rsidRDefault="00F81B53" w:rsidP="003C2764">
            <w:pPr>
              <w:jc w:val="center"/>
              <w:rPr>
                <w:sz w:val="20"/>
                <w:szCs w:val="20"/>
              </w:rPr>
            </w:pPr>
            <w:r w:rsidRPr="00EC4D02">
              <w:rPr>
                <w:sz w:val="20"/>
                <w:szCs w:val="20"/>
              </w:rPr>
              <w:t>Los inmuebles donde funciona la Cámara puede volverse inseguros para Representantes, funcionarios y visitantes</w:t>
            </w:r>
          </w:p>
        </w:tc>
        <w:tc>
          <w:tcPr>
            <w:tcW w:w="1501" w:type="dxa"/>
            <w:vAlign w:val="center"/>
          </w:tcPr>
          <w:p w:rsidR="00F81B53" w:rsidRPr="00850BCC" w:rsidRDefault="00F81B53" w:rsidP="003C2764">
            <w:pPr>
              <w:jc w:val="center"/>
              <w:rPr>
                <w:sz w:val="20"/>
                <w:szCs w:val="20"/>
              </w:rPr>
            </w:pPr>
            <w:r w:rsidRPr="00E02CE7">
              <w:rPr>
                <w:sz w:val="20"/>
                <w:szCs w:val="20"/>
              </w:rPr>
              <w:t>Falta de mantenimiento de inmuebles</w:t>
            </w:r>
          </w:p>
        </w:tc>
        <w:tc>
          <w:tcPr>
            <w:tcW w:w="467" w:type="dxa"/>
            <w:noWrap/>
            <w:vAlign w:val="center"/>
          </w:tcPr>
          <w:p w:rsidR="00F81B53" w:rsidRPr="00850BCC" w:rsidRDefault="00F81B53" w:rsidP="003C2764">
            <w:pPr>
              <w:jc w:val="center"/>
              <w:rPr>
                <w:sz w:val="20"/>
                <w:szCs w:val="20"/>
              </w:rPr>
            </w:pPr>
            <w:r>
              <w:rPr>
                <w:sz w:val="20"/>
                <w:szCs w:val="20"/>
              </w:rPr>
              <w:t>3</w:t>
            </w:r>
          </w:p>
        </w:tc>
        <w:tc>
          <w:tcPr>
            <w:tcW w:w="467" w:type="dxa"/>
            <w:noWrap/>
            <w:vAlign w:val="center"/>
          </w:tcPr>
          <w:p w:rsidR="00F81B53" w:rsidRPr="00850BCC" w:rsidRDefault="00F81B53" w:rsidP="003C2764">
            <w:pPr>
              <w:jc w:val="center"/>
              <w:rPr>
                <w:sz w:val="20"/>
                <w:szCs w:val="20"/>
              </w:rPr>
            </w:pPr>
            <w:r>
              <w:rPr>
                <w:sz w:val="20"/>
                <w:szCs w:val="20"/>
              </w:rPr>
              <w:t>4</w:t>
            </w:r>
          </w:p>
        </w:tc>
        <w:tc>
          <w:tcPr>
            <w:tcW w:w="467" w:type="dxa"/>
            <w:textDirection w:val="btLr"/>
            <w:vAlign w:val="center"/>
          </w:tcPr>
          <w:p w:rsidR="00F81B53" w:rsidRPr="00850BCC" w:rsidRDefault="00F81B53" w:rsidP="003C2764">
            <w:pPr>
              <w:jc w:val="center"/>
              <w:rPr>
                <w:sz w:val="20"/>
                <w:szCs w:val="20"/>
              </w:rPr>
            </w:pPr>
            <w:r w:rsidRPr="00850BCC">
              <w:rPr>
                <w:sz w:val="20"/>
                <w:szCs w:val="20"/>
              </w:rPr>
              <w:t>Zona Riesgo Alto</w:t>
            </w:r>
          </w:p>
        </w:tc>
        <w:tc>
          <w:tcPr>
            <w:tcW w:w="2150" w:type="dxa"/>
            <w:vAlign w:val="center"/>
          </w:tcPr>
          <w:p w:rsidR="00F81B53" w:rsidRPr="00850BCC" w:rsidRDefault="00F81B53" w:rsidP="003C2764">
            <w:pPr>
              <w:jc w:val="center"/>
              <w:rPr>
                <w:sz w:val="20"/>
                <w:szCs w:val="20"/>
              </w:rPr>
            </w:pPr>
            <w:r>
              <w:rPr>
                <w:sz w:val="20"/>
                <w:szCs w:val="20"/>
              </w:rPr>
              <w:t>R</w:t>
            </w:r>
            <w:r w:rsidRPr="00BA5502">
              <w:rPr>
                <w:sz w:val="20"/>
                <w:szCs w:val="20"/>
              </w:rPr>
              <w:t>evisión permanente del estado de los inmuebles</w:t>
            </w:r>
          </w:p>
        </w:tc>
        <w:tc>
          <w:tcPr>
            <w:tcW w:w="467" w:type="dxa"/>
            <w:vAlign w:val="center"/>
          </w:tcPr>
          <w:p w:rsidR="00F81B53" w:rsidRPr="00850BCC" w:rsidRDefault="00F81B53" w:rsidP="003C2764">
            <w:pPr>
              <w:jc w:val="center"/>
              <w:rPr>
                <w:sz w:val="20"/>
                <w:szCs w:val="20"/>
              </w:rPr>
            </w:pPr>
            <w:r>
              <w:rPr>
                <w:sz w:val="20"/>
                <w:szCs w:val="20"/>
              </w:rPr>
              <w:t>1</w:t>
            </w:r>
          </w:p>
        </w:tc>
        <w:tc>
          <w:tcPr>
            <w:tcW w:w="467" w:type="dxa"/>
            <w:vAlign w:val="center"/>
          </w:tcPr>
          <w:p w:rsidR="00F81B53" w:rsidRPr="00850BCC" w:rsidRDefault="00F81B53" w:rsidP="003C2764">
            <w:pPr>
              <w:jc w:val="center"/>
              <w:rPr>
                <w:sz w:val="20"/>
                <w:szCs w:val="20"/>
              </w:rPr>
            </w:pPr>
            <w:r>
              <w:rPr>
                <w:sz w:val="20"/>
                <w:szCs w:val="20"/>
              </w:rPr>
              <w:t>1</w:t>
            </w:r>
          </w:p>
        </w:tc>
        <w:tc>
          <w:tcPr>
            <w:tcW w:w="467" w:type="dxa"/>
            <w:textDirection w:val="btLr"/>
            <w:vAlign w:val="center"/>
          </w:tcPr>
          <w:p w:rsidR="00F81B53" w:rsidRPr="00850BCC" w:rsidRDefault="00F81B53" w:rsidP="003C2764">
            <w:pPr>
              <w:jc w:val="center"/>
              <w:rPr>
                <w:sz w:val="20"/>
                <w:szCs w:val="20"/>
              </w:rPr>
            </w:pPr>
            <w:r>
              <w:rPr>
                <w:sz w:val="20"/>
                <w:szCs w:val="20"/>
              </w:rPr>
              <w:t>Zona Riesgo Medio  Bajo</w:t>
            </w:r>
          </w:p>
        </w:tc>
        <w:tc>
          <w:tcPr>
            <w:tcW w:w="2053" w:type="dxa"/>
            <w:vAlign w:val="center"/>
          </w:tcPr>
          <w:p w:rsidR="00F81B53" w:rsidRPr="00850BCC" w:rsidRDefault="00F81B53" w:rsidP="003C2764">
            <w:pPr>
              <w:jc w:val="center"/>
              <w:rPr>
                <w:sz w:val="20"/>
                <w:szCs w:val="20"/>
              </w:rPr>
            </w:pPr>
            <w:r w:rsidRPr="0038224C">
              <w:rPr>
                <w:sz w:val="20"/>
                <w:szCs w:val="20"/>
              </w:rPr>
              <w:t>Revisión periódica a los inmuebles</w:t>
            </w:r>
          </w:p>
        </w:tc>
        <w:tc>
          <w:tcPr>
            <w:tcW w:w="1236" w:type="dxa"/>
            <w:vAlign w:val="center"/>
          </w:tcPr>
          <w:p w:rsidR="00F81B53" w:rsidRPr="00850BCC" w:rsidRDefault="00F81B53" w:rsidP="003C2764">
            <w:pPr>
              <w:jc w:val="center"/>
              <w:rPr>
                <w:sz w:val="20"/>
                <w:szCs w:val="20"/>
              </w:rPr>
            </w:pPr>
            <w:r w:rsidRPr="0038224C">
              <w:rPr>
                <w:sz w:val="20"/>
                <w:szCs w:val="20"/>
              </w:rPr>
              <w:t>Informes de Seguimiento</w:t>
            </w:r>
          </w:p>
        </w:tc>
        <w:tc>
          <w:tcPr>
            <w:tcW w:w="1734" w:type="dxa"/>
            <w:vAlign w:val="center"/>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Mantenimientos Realizados / Nro. de Mantenimientos Programados</w:t>
            </w:r>
          </w:p>
        </w:tc>
      </w:tr>
      <w:tr w:rsidR="00F81B53" w:rsidRPr="00850BCC" w:rsidTr="00F81B53">
        <w:trPr>
          <w:trHeight w:val="2205"/>
          <w:jc w:val="center"/>
        </w:trPr>
        <w:tc>
          <w:tcPr>
            <w:tcW w:w="1541" w:type="dxa"/>
            <w:vAlign w:val="center"/>
          </w:tcPr>
          <w:p w:rsidR="00F81B53" w:rsidRPr="00404F7B" w:rsidRDefault="00F81B53" w:rsidP="003C2764">
            <w:pPr>
              <w:jc w:val="center"/>
              <w:rPr>
                <w:sz w:val="20"/>
                <w:szCs w:val="20"/>
              </w:rPr>
            </w:pPr>
            <w:r w:rsidRPr="00962FA5">
              <w:rPr>
                <w:sz w:val="20"/>
                <w:szCs w:val="20"/>
              </w:rPr>
              <w:lastRenderedPageBreak/>
              <w:t>Falta de cohesión entre las dependencias encargadas del registro de los bienes</w:t>
            </w:r>
          </w:p>
        </w:tc>
        <w:tc>
          <w:tcPr>
            <w:tcW w:w="2258" w:type="dxa"/>
            <w:vAlign w:val="center"/>
          </w:tcPr>
          <w:p w:rsidR="00F81B53" w:rsidRPr="00850BCC" w:rsidRDefault="00F81B53" w:rsidP="003C2764">
            <w:pPr>
              <w:jc w:val="center"/>
              <w:rPr>
                <w:sz w:val="20"/>
                <w:szCs w:val="20"/>
              </w:rPr>
            </w:pPr>
            <w:r w:rsidRPr="00EC4D02">
              <w:rPr>
                <w:sz w:val="20"/>
                <w:szCs w:val="20"/>
              </w:rPr>
              <w:t>Perdida de bienes de propiedad de la Cámara</w:t>
            </w:r>
          </w:p>
        </w:tc>
        <w:tc>
          <w:tcPr>
            <w:tcW w:w="1501" w:type="dxa"/>
            <w:vAlign w:val="center"/>
          </w:tcPr>
          <w:p w:rsidR="00F81B53" w:rsidRPr="00850BCC" w:rsidRDefault="00F81B53" w:rsidP="003C2764">
            <w:pPr>
              <w:jc w:val="center"/>
              <w:rPr>
                <w:sz w:val="20"/>
                <w:szCs w:val="20"/>
              </w:rPr>
            </w:pPr>
            <w:r w:rsidRPr="00E02CE7">
              <w:rPr>
                <w:sz w:val="20"/>
                <w:szCs w:val="20"/>
              </w:rPr>
              <w:t>Inconsistencia en los Inventarios de bienes en el almacén</w:t>
            </w:r>
          </w:p>
        </w:tc>
        <w:tc>
          <w:tcPr>
            <w:tcW w:w="467" w:type="dxa"/>
            <w:noWrap/>
            <w:vAlign w:val="center"/>
          </w:tcPr>
          <w:p w:rsidR="00F81B53" w:rsidRPr="00850BCC" w:rsidRDefault="00F81B53" w:rsidP="003C2764">
            <w:pPr>
              <w:jc w:val="center"/>
              <w:rPr>
                <w:sz w:val="20"/>
                <w:szCs w:val="20"/>
              </w:rPr>
            </w:pPr>
            <w:r>
              <w:rPr>
                <w:sz w:val="20"/>
                <w:szCs w:val="20"/>
              </w:rPr>
              <w:t>3</w:t>
            </w:r>
          </w:p>
        </w:tc>
        <w:tc>
          <w:tcPr>
            <w:tcW w:w="467" w:type="dxa"/>
            <w:noWrap/>
            <w:vAlign w:val="center"/>
          </w:tcPr>
          <w:p w:rsidR="00F81B53" w:rsidRPr="00850BCC" w:rsidRDefault="00F81B53" w:rsidP="003C2764">
            <w:pPr>
              <w:jc w:val="center"/>
              <w:rPr>
                <w:sz w:val="20"/>
                <w:szCs w:val="20"/>
              </w:rPr>
            </w:pPr>
            <w:r>
              <w:rPr>
                <w:sz w:val="20"/>
                <w:szCs w:val="20"/>
              </w:rPr>
              <w:t>4</w:t>
            </w:r>
          </w:p>
        </w:tc>
        <w:tc>
          <w:tcPr>
            <w:tcW w:w="467" w:type="dxa"/>
            <w:textDirection w:val="btLr"/>
            <w:vAlign w:val="center"/>
          </w:tcPr>
          <w:p w:rsidR="00F81B53" w:rsidRPr="00850BCC" w:rsidRDefault="00F81B53" w:rsidP="003C2764">
            <w:pPr>
              <w:jc w:val="center"/>
              <w:rPr>
                <w:sz w:val="20"/>
                <w:szCs w:val="20"/>
              </w:rPr>
            </w:pPr>
            <w:r w:rsidRPr="00850BCC">
              <w:rPr>
                <w:sz w:val="20"/>
                <w:szCs w:val="20"/>
              </w:rPr>
              <w:t>Zona Riesgo Alto</w:t>
            </w:r>
          </w:p>
        </w:tc>
        <w:tc>
          <w:tcPr>
            <w:tcW w:w="2150" w:type="dxa"/>
            <w:vAlign w:val="center"/>
          </w:tcPr>
          <w:p w:rsidR="00F81B53" w:rsidRDefault="00F81B53" w:rsidP="003C2764">
            <w:pPr>
              <w:jc w:val="center"/>
              <w:rPr>
                <w:sz w:val="20"/>
                <w:szCs w:val="20"/>
              </w:rPr>
            </w:pPr>
          </w:p>
          <w:p w:rsidR="00F81B53" w:rsidRDefault="00F81B53" w:rsidP="003C2764">
            <w:pPr>
              <w:rPr>
                <w:sz w:val="20"/>
                <w:szCs w:val="20"/>
              </w:rPr>
            </w:pPr>
          </w:p>
          <w:p w:rsidR="00F81B53" w:rsidRDefault="00F81B53" w:rsidP="003C2764">
            <w:pPr>
              <w:rPr>
                <w:sz w:val="20"/>
                <w:szCs w:val="20"/>
              </w:rPr>
            </w:pPr>
          </w:p>
          <w:p w:rsidR="00F81B53" w:rsidRDefault="00F81B53" w:rsidP="003C2764">
            <w:pPr>
              <w:rPr>
                <w:sz w:val="20"/>
                <w:szCs w:val="20"/>
              </w:rPr>
            </w:pPr>
            <w:r w:rsidRPr="00BA5502">
              <w:rPr>
                <w:sz w:val="20"/>
                <w:szCs w:val="20"/>
              </w:rPr>
              <w:t>Mantener un consecutivo en los registros de los bienes</w:t>
            </w:r>
          </w:p>
          <w:p w:rsidR="00F81B53" w:rsidRPr="004C1CBD" w:rsidRDefault="00F81B53" w:rsidP="003C2764">
            <w:pPr>
              <w:rPr>
                <w:sz w:val="20"/>
                <w:szCs w:val="20"/>
              </w:rPr>
            </w:pPr>
          </w:p>
        </w:tc>
        <w:tc>
          <w:tcPr>
            <w:tcW w:w="467" w:type="dxa"/>
            <w:vAlign w:val="center"/>
          </w:tcPr>
          <w:p w:rsidR="00F81B53" w:rsidRPr="00850BCC" w:rsidRDefault="00F81B53" w:rsidP="003C2764">
            <w:pPr>
              <w:jc w:val="center"/>
              <w:rPr>
                <w:sz w:val="20"/>
                <w:szCs w:val="20"/>
              </w:rPr>
            </w:pPr>
            <w:r>
              <w:rPr>
                <w:sz w:val="20"/>
                <w:szCs w:val="20"/>
              </w:rPr>
              <w:t>1</w:t>
            </w:r>
          </w:p>
        </w:tc>
        <w:tc>
          <w:tcPr>
            <w:tcW w:w="467" w:type="dxa"/>
            <w:vAlign w:val="center"/>
          </w:tcPr>
          <w:p w:rsidR="00F81B53" w:rsidRPr="00850BCC" w:rsidRDefault="00F81B53" w:rsidP="003C2764">
            <w:pPr>
              <w:jc w:val="center"/>
              <w:rPr>
                <w:sz w:val="20"/>
                <w:szCs w:val="20"/>
              </w:rPr>
            </w:pPr>
            <w:r>
              <w:rPr>
                <w:sz w:val="20"/>
                <w:szCs w:val="20"/>
              </w:rPr>
              <w:t>2</w:t>
            </w:r>
          </w:p>
        </w:tc>
        <w:tc>
          <w:tcPr>
            <w:tcW w:w="467" w:type="dxa"/>
            <w:textDirection w:val="btLr"/>
            <w:vAlign w:val="center"/>
          </w:tcPr>
          <w:p w:rsidR="00F81B53" w:rsidRPr="00850BCC" w:rsidRDefault="00F81B53" w:rsidP="003C2764">
            <w:pPr>
              <w:jc w:val="center"/>
              <w:rPr>
                <w:sz w:val="20"/>
                <w:szCs w:val="20"/>
              </w:rPr>
            </w:pPr>
            <w:r>
              <w:rPr>
                <w:sz w:val="20"/>
                <w:szCs w:val="20"/>
              </w:rPr>
              <w:t>Zona Riesgo  Bajo</w:t>
            </w:r>
          </w:p>
        </w:tc>
        <w:tc>
          <w:tcPr>
            <w:tcW w:w="2053" w:type="dxa"/>
            <w:vAlign w:val="center"/>
          </w:tcPr>
          <w:p w:rsidR="00F81B53" w:rsidRPr="00850BCC" w:rsidRDefault="00F81B53" w:rsidP="003C2764">
            <w:pPr>
              <w:jc w:val="center"/>
              <w:rPr>
                <w:sz w:val="20"/>
                <w:szCs w:val="20"/>
              </w:rPr>
            </w:pPr>
            <w:r w:rsidRPr="0038224C">
              <w:rPr>
                <w:sz w:val="20"/>
                <w:szCs w:val="20"/>
              </w:rPr>
              <w:t>Realizar pruebas selectivas al aplicativo SEVEN</w:t>
            </w:r>
          </w:p>
        </w:tc>
        <w:tc>
          <w:tcPr>
            <w:tcW w:w="1236" w:type="dxa"/>
            <w:vAlign w:val="center"/>
          </w:tcPr>
          <w:p w:rsidR="00F81B53" w:rsidRPr="00850BCC" w:rsidRDefault="00F81B53" w:rsidP="003C2764">
            <w:pPr>
              <w:jc w:val="center"/>
              <w:rPr>
                <w:sz w:val="20"/>
                <w:szCs w:val="20"/>
              </w:rPr>
            </w:pPr>
            <w:r w:rsidRPr="0038224C">
              <w:rPr>
                <w:sz w:val="20"/>
                <w:szCs w:val="20"/>
              </w:rPr>
              <w:t>Actas de Control</w:t>
            </w:r>
          </w:p>
        </w:tc>
        <w:tc>
          <w:tcPr>
            <w:tcW w:w="1734" w:type="dxa"/>
            <w:vAlign w:val="center"/>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Bienes Ingresados / Nro. de bienes Adquiridos</w:t>
            </w:r>
          </w:p>
        </w:tc>
      </w:tr>
      <w:tr w:rsidR="00F81B53" w:rsidRPr="00850BCC" w:rsidTr="00F81B53">
        <w:trPr>
          <w:trHeight w:val="2205"/>
          <w:jc w:val="center"/>
        </w:trPr>
        <w:tc>
          <w:tcPr>
            <w:tcW w:w="1541" w:type="dxa"/>
            <w:vAlign w:val="center"/>
          </w:tcPr>
          <w:p w:rsidR="00F81B53" w:rsidRPr="00850BCC" w:rsidRDefault="00F81B53" w:rsidP="003C2764">
            <w:pPr>
              <w:jc w:val="center"/>
              <w:rPr>
                <w:sz w:val="20"/>
                <w:szCs w:val="20"/>
              </w:rPr>
            </w:pPr>
            <w:r w:rsidRPr="00404F7B">
              <w:rPr>
                <w:sz w:val="20"/>
                <w:szCs w:val="20"/>
              </w:rPr>
              <w:t>La no correcta verificación de las facturas de compra.</w:t>
            </w:r>
          </w:p>
        </w:tc>
        <w:tc>
          <w:tcPr>
            <w:tcW w:w="2258" w:type="dxa"/>
            <w:vAlign w:val="center"/>
          </w:tcPr>
          <w:p w:rsidR="00F81B53" w:rsidRPr="00850BCC" w:rsidRDefault="00F81B53" w:rsidP="003C2764">
            <w:pPr>
              <w:jc w:val="center"/>
              <w:rPr>
                <w:sz w:val="20"/>
                <w:szCs w:val="20"/>
              </w:rPr>
            </w:pPr>
            <w:r w:rsidRPr="00EC4D02">
              <w:rPr>
                <w:sz w:val="20"/>
                <w:szCs w:val="20"/>
              </w:rPr>
              <w:t>Observaciones de los Entes de Control a la Cámara de Representantes.</w:t>
            </w:r>
          </w:p>
        </w:tc>
        <w:tc>
          <w:tcPr>
            <w:tcW w:w="1501" w:type="dxa"/>
            <w:vAlign w:val="center"/>
          </w:tcPr>
          <w:p w:rsidR="00F81B53" w:rsidRPr="00850BCC" w:rsidRDefault="00F81B53" w:rsidP="003C2764">
            <w:pPr>
              <w:jc w:val="center"/>
              <w:rPr>
                <w:sz w:val="20"/>
                <w:szCs w:val="20"/>
              </w:rPr>
            </w:pPr>
            <w:r>
              <w:rPr>
                <w:sz w:val="20"/>
                <w:szCs w:val="20"/>
              </w:rPr>
              <w:t>P</w:t>
            </w:r>
            <w:r w:rsidRPr="00E02CE7">
              <w:rPr>
                <w:sz w:val="20"/>
                <w:szCs w:val="20"/>
              </w:rPr>
              <w:t>ago de facturas sin requisitos de caja menor</w:t>
            </w:r>
          </w:p>
        </w:tc>
        <w:tc>
          <w:tcPr>
            <w:tcW w:w="467" w:type="dxa"/>
            <w:noWrap/>
            <w:vAlign w:val="center"/>
          </w:tcPr>
          <w:p w:rsidR="00F81B53" w:rsidRPr="00850BCC" w:rsidRDefault="00F81B53" w:rsidP="003C2764">
            <w:pPr>
              <w:jc w:val="center"/>
              <w:rPr>
                <w:sz w:val="20"/>
                <w:szCs w:val="20"/>
              </w:rPr>
            </w:pPr>
            <w:r>
              <w:rPr>
                <w:sz w:val="20"/>
                <w:szCs w:val="20"/>
              </w:rPr>
              <w:t>2</w:t>
            </w:r>
          </w:p>
        </w:tc>
        <w:tc>
          <w:tcPr>
            <w:tcW w:w="467" w:type="dxa"/>
            <w:noWrap/>
            <w:vAlign w:val="center"/>
          </w:tcPr>
          <w:p w:rsidR="00F81B53" w:rsidRPr="00850BCC" w:rsidRDefault="00F81B53" w:rsidP="003C2764">
            <w:pPr>
              <w:jc w:val="center"/>
              <w:rPr>
                <w:sz w:val="20"/>
                <w:szCs w:val="20"/>
              </w:rPr>
            </w:pPr>
            <w:r>
              <w:rPr>
                <w:sz w:val="20"/>
                <w:szCs w:val="20"/>
              </w:rPr>
              <w:t>3</w:t>
            </w:r>
          </w:p>
        </w:tc>
        <w:tc>
          <w:tcPr>
            <w:tcW w:w="467" w:type="dxa"/>
            <w:textDirection w:val="btLr"/>
            <w:vAlign w:val="center"/>
          </w:tcPr>
          <w:p w:rsidR="00F81B53" w:rsidRPr="00850BCC" w:rsidRDefault="00F81B53" w:rsidP="003C2764">
            <w:pPr>
              <w:jc w:val="center"/>
              <w:rPr>
                <w:sz w:val="20"/>
                <w:szCs w:val="20"/>
              </w:rPr>
            </w:pPr>
            <w:r>
              <w:rPr>
                <w:sz w:val="20"/>
                <w:szCs w:val="20"/>
              </w:rPr>
              <w:t>Zona Riesgo Moderado</w:t>
            </w:r>
          </w:p>
        </w:tc>
        <w:tc>
          <w:tcPr>
            <w:tcW w:w="2150" w:type="dxa"/>
            <w:vAlign w:val="center"/>
          </w:tcPr>
          <w:p w:rsidR="00F81B53" w:rsidRPr="00850BCC" w:rsidRDefault="00F81B53" w:rsidP="003C2764">
            <w:pPr>
              <w:jc w:val="center"/>
              <w:rPr>
                <w:sz w:val="20"/>
                <w:szCs w:val="20"/>
              </w:rPr>
            </w:pPr>
            <w:r>
              <w:rPr>
                <w:sz w:val="20"/>
                <w:szCs w:val="20"/>
              </w:rPr>
              <w:t>V</w:t>
            </w:r>
            <w:r w:rsidRPr="00BA5502">
              <w:rPr>
                <w:sz w:val="20"/>
                <w:szCs w:val="20"/>
              </w:rPr>
              <w:t>erificación física de las facturas</w:t>
            </w:r>
          </w:p>
        </w:tc>
        <w:tc>
          <w:tcPr>
            <w:tcW w:w="467" w:type="dxa"/>
            <w:vAlign w:val="center"/>
          </w:tcPr>
          <w:p w:rsidR="00F81B53" w:rsidRPr="00850BCC" w:rsidRDefault="00F81B53" w:rsidP="003C2764">
            <w:pPr>
              <w:jc w:val="center"/>
              <w:rPr>
                <w:sz w:val="20"/>
                <w:szCs w:val="20"/>
              </w:rPr>
            </w:pPr>
            <w:r>
              <w:rPr>
                <w:sz w:val="20"/>
                <w:szCs w:val="20"/>
              </w:rPr>
              <w:t>1</w:t>
            </w:r>
          </w:p>
        </w:tc>
        <w:tc>
          <w:tcPr>
            <w:tcW w:w="467" w:type="dxa"/>
            <w:vAlign w:val="center"/>
          </w:tcPr>
          <w:p w:rsidR="00F81B53" w:rsidRPr="00850BCC" w:rsidRDefault="00F81B53" w:rsidP="003C2764">
            <w:pPr>
              <w:jc w:val="center"/>
              <w:rPr>
                <w:sz w:val="20"/>
                <w:szCs w:val="20"/>
              </w:rPr>
            </w:pPr>
            <w:r>
              <w:rPr>
                <w:sz w:val="20"/>
                <w:szCs w:val="20"/>
              </w:rPr>
              <w:t>1</w:t>
            </w:r>
          </w:p>
        </w:tc>
        <w:tc>
          <w:tcPr>
            <w:tcW w:w="467" w:type="dxa"/>
            <w:textDirection w:val="btLr"/>
            <w:vAlign w:val="center"/>
          </w:tcPr>
          <w:p w:rsidR="00F81B53" w:rsidRPr="00850BCC" w:rsidRDefault="00F81B53" w:rsidP="003C2764">
            <w:pPr>
              <w:jc w:val="center"/>
              <w:rPr>
                <w:sz w:val="20"/>
                <w:szCs w:val="20"/>
              </w:rPr>
            </w:pPr>
            <w:r>
              <w:rPr>
                <w:sz w:val="20"/>
                <w:szCs w:val="20"/>
              </w:rPr>
              <w:t>Zona Riesgo  Bajo</w:t>
            </w:r>
          </w:p>
        </w:tc>
        <w:tc>
          <w:tcPr>
            <w:tcW w:w="2053" w:type="dxa"/>
            <w:vAlign w:val="center"/>
          </w:tcPr>
          <w:p w:rsidR="00F81B53" w:rsidRPr="00850BCC" w:rsidRDefault="00F81B53" w:rsidP="003C2764">
            <w:pPr>
              <w:jc w:val="center"/>
              <w:rPr>
                <w:sz w:val="20"/>
                <w:szCs w:val="20"/>
              </w:rPr>
            </w:pPr>
            <w:r w:rsidRPr="0038224C">
              <w:rPr>
                <w:sz w:val="20"/>
                <w:szCs w:val="20"/>
              </w:rPr>
              <w:t>Examinar permanentemente los requisitos fijados por la DIAN</w:t>
            </w:r>
          </w:p>
        </w:tc>
        <w:tc>
          <w:tcPr>
            <w:tcW w:w="1236" w:type="dxa"/>
            <w:vAlign w:val="center"/>
          </w:tcPr>
          <w:p w:rsidR="00F81B53" w:rsidRPr="00850BCC" w:rsidRDefault="00F81B53" w:rsidP="003C2764">
            <w:pPr>
              <w:jc w:val="center"/>
              <w:rPr>
                <w:sz w:val="20"/>
                <w:szCs w:val="20"/>
              </w:rPr>
            </w:pPr>
            <w:r w:rsidRPr="0038224C">
              <w:rPr>
                <w:sz w:val="20"/>
                <w:szCs w:val="20"/>
              </w:rPr>
              <w:t>Actas de Seguimiento</w:t>
            </w:r>
          </w:p>
        </w:tc>
        <w:tc>
          <w:tcPr>
            <w:tcW w:w="1734" w:type="dxa"/>
            <w:vAlign w:val="center"/>
          </w:tcPr>
          <w:p w:rsidR="00F81B53" w:rsidRPr="00850BCC" w:rsidRDefault="00F81B53" w:rsidP="003C2764">
            <w:pPr>
              <w:jc w:val="center"/>
              <w:rPr>
                <w:sz w:val="20"/>
                <w:szCs w:val="20"/>
              </w:rPr>
            </w:pPr>
            <w:r w:rsidRPr="0038224C">
              <w:rPr>
                <w:sz w:val="20"/>
                <w:szCs w:val="20"/>
              </w:rPr>
              <w:t>Líder del Proceso Servicios</w:t>
            </w:r>
          </w:p>
        </w:tc>
        <w:tc>
          <w:tcPr>
            <w:tcW w:w="1567" w:type="dxa"/>
            <w:vAlign w:val="center"/>
          </w:tcPr>
          <w:p w:rsidR="00F81B53" w:rsidRPr="00850BCC" w:rsidRDefault="00F81B53" w:rsidP="003C2764">
            <w:pPr>
              <w:jc w:val="center"/>
              <w:rPr>
                <w:sz w:val="20"/>
                <w:szCs w:val="20"/>
              </w:rPr>
            </w:pPr>
            <w:r w:rsidRPr="0038224C">
              <w:rPr>
                <w:sz w:val="20"/>
                <w:szCs w:val="20"/>
              </w:rPr>
              <w:t xml:space="preserve">Nro. </w:t>
            </w:r>
            <w:proofErr w:type="gramStart"/>
            <w:r w:rsidRPr="0038224C">
              <w:rPr>
                <w:sz w:val="20"/>
                <w:szCs w:val="20"/>
              </w:rPr>
              <w:t>de</w:t>
            </w:r>
            <w:proofErr w:type="gramEnd"/>
            <w:r w:rsidRPr="0038224C">
              <w:rPr>
                <w:sz w:val="20"/>
                <w:szCs w:val="20"/>
              </w:rPr>
              <w:t xml:space="preserve"> Facturas Revisadas / Nro. de Facturas Presentadas</w:t>
            </w:r>
          </w:p>
        </w:tc>
      </w:tr>
    </w:tbl>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Default="00F81B53" w:rsidP="00F81B53">
      <w:pPr>
        <w:spacing w:after="0"/>
      </w:pPr>
    </w:p>
    <w:p w:rsidR="00F81B53" w:rsidRPr="007C6D7A" w:rsidRDefault="00F81B53" w:rsidP="00F81B53">
      <w:pPr>
        <w:spacing w:after="0"/>
      </w:pPr>
    </w:p>
    <w:p w:rsidR="00F81B53" w:rsidRDefault="00F81B53" w:rsidP="00F81B53">
      <w:pPr>
        <w:spacing w:after="0"/>
      </w:pPr>
    </w:p>
    <w:p w:rsidR="00EC521C" w:rsidRPr="005D29E1" w:rsidRDefault="00EC521C" w:rsidP="005D29E1">
      <w:pPr>
        <w:contextualSpacing/>
        <w:jc w:val="both"/>
        <w:rPr>
          <w:rFonts w:ascii="Arial" w:hAnsi="Arial" w:cs="Arial"/>
          <w:sz w:val="24"/>
          <w:szCs w:val="24"/>
        </w:rPr>
      </w:pPr>
    </w:p>
    <w:sectPr w:rsidR="00EC521C" w:rsidRPr="005D29E1" w:rsidSect="003C2764">
      <w:pgSz w:w="18722" w:h="12242" w:orient="landscape" w:code="132"/>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64" w:rsidRDefault="003C2764" w:rsidP="00A751D7">
      <w:pPr>
        <w:spacing w:after="0" w:line="240" w:lineRule="auto"/>
      </w:pPr>
      <w:r>
        <w:separator/>
      </w:r>
    </w:p>
  </w:endnote>
  <w:endnote w:type="continuationSeparator" w:id="0">
    <w:p w:rsidR="003C2764" w:rsidRDefault="003C2764" w:rsidP="00A7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64" w:rsidRDefault="003C2764">
    <w:pPr>
      <w:pStyle w:val="Piedepgina"/>
      <w:jc w:val="right"/>
    </w:pPr>
  </w:p>
  <w:p w:rsidR="003C2764" w:rsidRDefault="003C276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64" w:rsidRDefault="003C2764">
    <w:pPr>
      <w:pStyle w:val="Piedepgina"/>
    </w:pPr>
  </w:p>
  <w:p w:rsidR="003C2764" w:rsidRDefault="003C2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64" w:rsidRDefault="003C2764" w:rsidP="00A751D7">
      <w:pPr>
        <w:spacing w:after="0" w:line="240" w:lineRule="auto"/>
      </w:pPr>
      <w:r>
        <w:separator/>
      </w:r>
    </w:p>
  </w:footnote>
  <w:footnote w:type="continuationSeparator" w:id="0">
    <w:p w:rsidR="003C2764" w:rsidRDefault="003C2764" w:rsidP="00A75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764" w:rsidRDefault="003C2764">
    <w:pPr>
      <w:widowControl w:val="0"/>
      <w:autoSpaceDE w:val="0"/>
      <w:autoSpaceDN w:val="0"/>
      <w:adjustRightInd w:val="0"/>
      <w:spacing w:after="0" w:line="200" w:lineRule="exact"/>
      <w:rPr>
        <w:rFonts w:ascii="Times New Roman" w:hAnsi="Times New Roman"/>
        <w:sz w:val="20"/>
        <w:szCs w:val="20"/>
      </w:rPr>
    </w:pPr>
  </w:p>
  <w:p w:rsidR="003C2764" w:rsidRDefault="003C2764">
    <w:pPr>
      <w:widowControl w:val="0"/>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7728" behindDoc="1" locked="0" layoutInCell="0" allowOverlap="1" wp14:anchorId="68C7A4AF" wp14:editId="4E05B354">
              <wp:simplePos x="0" y="0"/>
              <wp:positionH relativeFrom="page">
                <wp:posOffset>2423795</wp:posOffset>
              </wp:positionH>
              <wp:positionV relativeFrom="page">
                <wp:posOffset>128270</wp:posOffset>
              </wp:positionV>
              <wp:extent cx="3378200" cy="876300"/>
              <wp:effectExtent l="4445" t="4445"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764" w:rsidRDefault="003C2764">
                          <w:pPr>
                            <w:spacing w:after="0" w:line="1380" w:lineRule="atLeast"/>
                            <w:rPr>
                              <w:rFonts w:ascii="Times New Roman" w:hAnsi="Times New Roman"/>
                              <w:sz w:val="24"/>
                              <w:szCs w:val="24"/>
                            </w:rPr>
                          </w:pPr>
                        </w:p>
                        <w:p w:rsidR="003C2764" w:rsidRDefault="003C276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7" style="position:absolute;margin-left:190.85pt;margin-top:10.1pt;width:266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" o:allowincell="f" filled="f" stroked="f">
              <v:textbox inset="0,0,0,0">
                <w:txbxContent>
                  <w:p w:rsidR="003C2764" w:rsidRDefault="003C2764">
                    <w:pPr>
                      <w:spacing w:after="0" w:line="1380" w:lineRule="atLeast"/>
                      <w:rPr>
                        <w:rFonts w:ascii="Times New Roman" w:hAnsi="Times New Roman"/>
                        <w:sz w:val="24"/>
                        <w:szCs w:val="24"/>
                      </w:rPr>
                    </w:pPr>
                  </w:p>
                  <w:p w:rsidR="003C2764" w:rsidRDefault="003C276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MC900059966[1]"/>
      </v:shape>
    </w:pict>
  </w:numPicBullet>
  <w:abstractNum w:abstractNumId="0">
    <w:nsid w:val="018C0CA2"/>
    <w:multiLevelType w:val="hybridMultilevel"/>
    <w:tmpl w:val="A4B2E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63092"/>
    <w:multiLevelType w:val="hybridMultilevel"/>
    <w:tmpl w:val="2A820C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042487"/>
    <w:multiLevelType w:val="hybridMultilevel"/>
    <w:tmpl w:val="2A8ED9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0778B9"/>
    <w:multiLevelType w:val="hybridMultilevel"/>
    <w:tmpl w:val="40EAB9A2"/>
    <w:lvl w:ilvl="0" w:tplc="5A3C07F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E127C4"/>
    <w:multiLevelType w:val="hybridMultilevel"/>
    <w:tmpl w:val="6B7CE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D6734FE"/>
    <w:multiLevelType w:val="hybridMultilevel"/>
    <w:tmpl w:val="753E6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2C3DE9"/>
    <w:multiLevelType w:val="hybridMultilevel"/>
    <w:tmpl w:val="36721C58"/>
    <w:lvl w:ilvl="0" w:tplc="D76A813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3FA4C5A"/>
    <w:multiLevelType w:val="hybridMultilevel"/>
    <w:tmpl w:val="A0A2D182"/>
    <w:lvl w:ilvl="0" w:tplc="240A0001">
      <w:start w:val="1"/>
      <w:numFmt w:val="bullet"/>
      <w:lvlText w:val=""/>
      <w:lvlJc w:val="left"/>
      <w:pPr>
        <w:ind w:left="506" w:hanging="360"/>
      </w:pPr>
      <w:rPr>
        <w:rFonts w:ascii="Symbol" w:hAnsi="Symbol" w:hint="default"/>
      </w:rPr>
    </w:lvl>
    <w:lvl w:ilvl="1" w:tplc="240A0003" w:tentative="1">
      <w:start w:val="1"/>
      <w:numFmt w:val="bullet"/>
      <w:lvlText w:val="o"/>
      <w:lvlJc w:val="left"/>
      <w:pPr>
        <w:ind w:left="1226" w:hanging="360"/>
      </w:pPr>
      <w:rPr>
        <w:rFonts w:ascii="Courier New" w:hAnsi="Courier New" w:cs="Courier New" w:hint="default"/>
      </w:rPr>
    </w:lvl>
    <w:lvl w:ilvl="2" w:tplc="240A0005" w:tentative="1">
      <w:start w:val="1"/>
      <w:numFmt w:val="bullet"/>
      <w:lvlText w:val=""/>
      <w:lvlJc w:val="left"/>
      <w:pPr>
        <w:ind w:left="1946" w:hanging="360"/>
      </w:pPr>
      <w:rPr>
        <w:rFonts w:ascii="Wingdings" w:hAnsi="Wingdings" w:hint="default"/>
      </w:rPr>
    </w:lvl>
    <w:lvl w:ilvl="3" w:tplc="240A0001" w:tentative="1">
      <w:start w:val="1"/>
      <w:numFmt w:val="bullet"/>
      <w:lvlText w:val=""/>
      <w:lvlJc w:val="left"/>
      <w:pPr>
        <w:ind w:left="2666" w:hanging="360"/>
      </w:pPr>
      <w:rPr>
        <w:rFonts w:ascii="Symbol" w:hAnsi="Symbol" w:hint="default"/>
      </w:rPr>
    </w:lvl>
    <w:lvl w:ilvl="4" w:tplc="240A0003" w:tentative="1">
      <w:start w:val="1"/>
      <w:numFmt w:val="bullet"/>
      <w:lvlText w:val="o"/>
      <w:lvlJc w:val="left"/>
      <w:pPr>
        <w:ind w:left="3386" w:hanging="360"/>
      </w:pPr>
      <w:rPr>
        <w:rFonts w:ascii="Courier New" w:hAnsi="Courier New" w:cs="Courier New" w:hint="default"/>
      </w:rPr>
    </w:lvl>
    <w:lvl w:ilvl="5" w:tplc="240A0005" w:tentative="1">
      <w:start w:val="1"/>
      <w:numFmt w:val="bullet"/>
      <w:lvlText w:val=""/>
      <w:lvlJc w:val="left"/>
      <w:pPr>
        <w:ind w:left="4106" w:hanging="360"/>
      </w:pPr>
      <w:rPr>
        <w:rFonts w:ascii="Wingdings" w:hAnsi="Wingdings" w:hint="default"/>
      </w:rPr>
    </w:lvl>
    <w:lvl w:ilvl="6" w:tplc="240A0001" w:tentative="1">
      <w:start w:val="1"/>
      <w:numFmt w:val="bullet"/>
      <w:lvlText w:val=""/>
      <w:lvlJc w:val="left"/>
      <w:pPr>
        <w:ind w:left="4826" w:hanging="360"/>
      </w:pPr>
      <w:rPr>
        <w:rFonts w:ascii="Symbol" w:hAnsi="Symbol" w:hint="default"/>
      </w:rPr>
    </w:lvl>
    <w:lvl w:ilvl="7" w:tplc="240A0003" w:tentative="1">
      <w:start w:val="1"/>
      <w:numFmt w:val="bullet"/>
      <w:lvlText w:val="o"/>
      <w:lvlJc w:val="left"/>
      <w:pPr>
        <w:ind w:left="5546" w:hanging="360"/>
      </w:pPr>
      <w:rPr>
        <w:rFonts w:ascii="Courier New" w:hAnsi="Courier New" w:cs="Courier New" w:hint="default"/>
      </w:rPr>
    </w:lvl>
    <w:lvl w:ilvl="8" w:tplc="240A0005" w:tentative="1">
      <w:start w:val="1"/>
      <w:numFmt w:val="bullet"/>
      <w:lvlText w:val=""/>
      <w:lvlJc w:val="left"/>
      <w:pPr>
        <w:ind w:left="6266" w:hanging="360"/>
      </w:pPr>
      <w:rPr>
        <w:rFonts w:ascii="Wingdings" w:hAnsi="Wingdings" w:hint="default"/>
      </w:rPr>
    </w:lvl>
  </w:abstractNum>
  <w:abstractNum w:abstractNumId="9">
    <w:nsid w:val="349A3176"/>
    <w:multiLevelType w:val="hybridMultilevel"/>
    <w:tmpl w:val="63D4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1AA4A42"/>
    <w:multiLevelType w:val="hybridMultilevel"/>
    <w:tmpl w:val="1BECAC98"/>
    <w:lvl w:ilvl="0" w:tplc="240A0005">
      <w:start w:val="1"/>
      <w:numFmt w:val="bullet"/>
      <w:lvlText w:val=""/>
      <w:lvlJc w:val="left"/>
      <w:pPr>
        <w:ind w:left="1597" w:hanging="360"/>
      </w:pPr>
      <w:rPr>
        <w:rFonts w:ascii="Wingdings" w:hAnsi="Wingdings" w:hint="default"/>
      </w:rPr>
    </w:lvl>
    <w:lvl w:ilvl="1" w:tplc="240A0003" w:tentative="1">
      <w:start w:val="1"/>
      <w:numFmt w:val="bullet"/>
      <w:lvlText w:val="o"/>
      <w:lvlJc w:val="left"/>
      <w:pPr>
        <w:ind w:left="2317" w:hanging="360"/>
      </w:pPr>
      <w:rPr>
        <w:rFonts w:ascii="Courier New" w:hAnsi="Courier New" w:cs="Courier New" w:hint="default"/>
      </w:rPr>
    </w:lvl>
    <w:lvl w:ilvl="2" w:tplc="240A0005" w:tentative="1">
      <w:start w:val="1"/>
      <w:numFmt w:val="bullet"/>
      <w:lvlText w:val=""/>
      <w:lvlJc w:val="left"/>
      <w:pPr>
        <w:ind w:left="3037" w:hanging="360"/>
      </w:pPr>
      <w:rPr>
        <w:rFonts w:ascii="Wingdings" w:hAnsi="Wingdings" w:hint="default"/>
      </w:rPr>
    </w:lvl>
    <w:lvl w:ilvl="3" w:tplc="240A0001" w:tentative="1">
      <w:start w:val="1"/>
      <w:numFmt w:val="bullet"/>
      <w:lvlText w:val=""/>
      <w:lvlJc w:val="left"/>
      <w:pPr>
        <w:ind w:left="3757" w:hanging="360"/>
      </w:pPr>
      <w:rPr>
        <w:rFonts w:ascii="Symbol" w:hAnsi="Symbol" w:hint="default"/>
      </w:rPr>
    </w:lvl>
    <w:lvl w:ilvl="4" w:tplc="240A0003" w:tentative="1">
      <w:start w:val="1"/>
      <w:numFmt w:val="bullet"/>
      <w:lvlText w:val="o"/>
      <w:lvlJc w:val="left"/>
      <w:pPr>
        <w:ind w:left="4477" w:hanging="360"/>
      </w:pPr>
      <w:rPr>
        <w:rFonts w:ascii="Courier New" w:hAnsi="Courier New" w:cs="Courier New" w:hint="default"/>
      </w:rPr>
    </w:lvl>
    <w:lvl w:ilvl="5" w:tplc="240A0005" w:tentative="1">
      <w:start w:val="1"/>
      <w:numFmt w:val="bullet"/>
      <w:lvlText w:val=""/>
      <w:lvlJc w:val="left"/>
      <w:pPr>
        <w:ind w:left="5197" w:hanging="360"/>
      </w:pPr>
      <w:rPr>
        <w:rFonts w:ascii="Wingdings" w:hAnsi="Wingdings" w:hint="default"/>
      </w:rPr>
    </w:lvl>
    <w:lvl w:ilvl="6" w:tplc="240A0001" w:tentative="1">
      <w:start w:val="1"/>
      <w:numFmt w:val="bullet"/>
      <w:lvlText w:val=""/>
      <w:lvlJc w:val="left"/>
      <w:pPr>
        <w:ind w:left="5917" w:hanging="360"/>
      </w:pPr>
      <w:rPr>
        <w:rFonts w:ascii="Symbol" w:hAnsi="Symbol" w:hint="default"/>
      </w:rPr>
    </w:lvl>
    <w:lvl w:ilvl="7" w:tplc="240A0003" w:tentative="1">
      <w:start w:val="1"/>
      <w:numFmt w:val="bullet"/>
      <w:lvlText w:val="o"/>
      <w:lvlJc w:val="left"/>
      <w:pPr>
        <w:ind w:left="6637" w:hanging="360"/>
      </w:pPr>
      <w:rPr>
        <w:rFonts w:ascii="Courier New" w:hAnsi="Courier New" w:cs="Courier New" w:hint="default"/>
      </w:rPr>
    </w:lvl>
    <w:lvl w:ilvl="8" w:tplc="240A0005" w:tentative="1">
      <w:start w:val="1"/>
      <w:numFmt w:val="bullet"/>
      <w:lvlText w:val=""/>
      <w:lvlJc w:val="left"/>
      <w:pPr>
        <w:ind w:left="7357" w:hanging="360"/>
      </w:pPr>
      <w:rPr>
        <w:rFonts w:ascii="Wingdings" w:hAnsi="Wingdings" w:hint="default"/>
      </w:rPr>
    </w:lvl>
  </w:abstractNum>
  <w:abstractNum w:abstractNumId="11">
    <w:nsid w:val="4C116051"/>
    <w:multiLevelType w:val="hybridMultilevel"/>
    <w:tmpl w:val="F02432EC"/>
    <w:lvl w:ilvl="0" w:tplc="C65AF0C8">
      <w:start w:val="1"/>
      <w:numFmt w:val="decimal"/>
      <w:lvlText w:val="(%1)"/>
      <w:lvlJc w:val="left"/>
      <w:pPr>
        <w:ind w:left="3900" w:hanging="36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12">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nsid w:val="4FC86BEA"/>
    <w:multiLevelType w:val="hybridMultilevel"/>
    <w:tmpl w:val="9DD437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39B3A97"/>
    <w:multiLevelType w:val="hybridMultilevel"/>
    <w:tmpl w:val="C130E278"/>
    <w:lvl w:ilvl="0" w:tplc="408C9ADE">
      <w:start w:val="3"/>
      <w:numFmt w:val="decimal"/>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5">
    <w:nsid w:val="564C6EAA"/>
    <w:multiLevelType w:val="hybridMultilevel"/>
    <w:tmpl w:val="89CAB61E"/>
    <w:lvl w:ilvl="0" w:tplc="240A0005">
      <w:start w:val="1"/>
      <w:numFmt w:val="bullet"/>
      <w:lvlText w:val=""/>
      <w:lvlJc w:val="left"/>
      <w:pPr>
        <w:ind w:left="1713" w:hanging="360"/>
      </w:pPr>
      <w:rPr>
        <w:rFonts w:ascii="Wingdings" w:hAnsi="Wingdings"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6">
    <w:nsid w:val="5675062C"/>
    <w:multiLevelType w:val="multilevel"/>
    <w:tmpl w:val="7D3CE7A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585D221C"/>
    <w:multiLevelType w:val="hybridMultilevel"/>
    <w:tmpl w:val="AD52C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BA2125A"/>
    <w:multiLevelType w:val="hybridMultilevel"/>
    <w:tmpl w:val="615A2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F6A1D35"/>
    <w:multiLevelType w:val="hybridMultilevel"/>
    <w:tmpl w:val="8040BFB8"/>
    <w:lvl w:ilvl="0" w:tplc="BE0441B8">
      <w:start w:val="1"/>
      <w:numFmt w:val="decimal"/>
      <w:lvlText w:val="%1."/>
      <w:lvlJc w:val="left"/>
      <w:pPr>
        <w:ind w:left="1455" w:hanging="360"/>
      </w:pPr>
      <w:rPr>
        <w:rFonts w:hint="default"/>
      </w:rPr>
    </w:lvl>
    <w:lvl w:ilvl="1" w:tplc="240A0019" w:tentative="1">
      <w:start w:val="1"/>
      <w:numFmt w:val="lowerLetter"/>
      <w:lvlText w:val="%2."/>
      <w:lvlJc w:val="left"/>
      <w:pPr>
        <w:ind w:left="2175" w:hanging="360"/>
      </w:pPr>
    </w:lvl>
    <w:lvl w:ilvl="2" w:tplc="240A001B" w:tentative="1">
      <w:start w:val="1"/>
      <w:numFmt w:val="lowerRoman"/>
      <w:lvlText w:val="%3."/>
      <w:lvlJc w:val="right"/>
      <w:pPr>
        <w:ind w:left="2895" w:hanging="180"/>
      </w:pPr>
    </w:lvl>
    <w:lvl w:ilvl="3" w:tplc="240A000F" w:tentative="1">
      <w:start w:val="1"/>
      <w:numFmt w:val="decimal"/>
      <w:lvlText w:val="%4."/>
      <w:lvlJc w:val="left"/>
      <w:pPr>
        <w:ind w:left="3615" w:hanging="360"/>
      </w:pPr>
    </w:lvl>
    <w:lvl w:ilvl="4" w:tplc="240A0019" w:tentative="1">
      <w:start w:val="1"/>
      <w:numFmt w:val="lowerLetter"/>
      <w:lvlText w:val="%5."/>
      <w:lvlJc w:val="left"/>
      <w:pPr>
        <w:ind w:left="4335" w:hanging="360"/>
      </w:pPr>
    </w:lvl>
    <w:lvl w:ilvl="5" w:tplc="240A001B" w:tentative="1">
      <w:start w:val="1"/>
      <w:numFmt w:val="lowerRoman"/>
      <w:lvlText w:val="%6."/>
      <w:lvlJc w:val="right"/>
      <w:pPr>
        <w:ind w:left="5055" w:hanging="180"/>
      </w:pPr>
    </w:lvl>
    <w:lvl w:ilvl="6" w:tplc="240A000F" w:tentative="1">
      <w:start w:val="1"/>
      <w:numFmt w:val="decimal"/>
      <w:lvlText w:val="%7."/>
      <w:lvlJc w:val="left"/>
      <w:pPr>
        <w:ind w:left="5775" w:hanging="360"/>
      </w:pPr>
    </w:lvl>
    <w:lvl w:ilvl="7" w:tplc="240A0019" w:tentative="1">
      <w:start w:val="1"/>
      <w:numFmt w:val="lowerLetter"/>
      <w:lvlText w:val="%8."/>
      <w:lvlJc w:val="left"/>
      <w:pPr>
        <w:ind w:left="6495" w:hanging="360"/>
      </w:pPr>
    </w:lvl>
    <w:lvl w:ilvl="8" w:tplc="240A001B" w:tentative="1">
      <w:start w:val="1"/>
      <w:numFmt w:val="lowerRoman"/>
      <w:lvlText w:val="%9."/>
      <w:lvlJc w:val="right"/>
      <w:pPr>
        <w:ind w:left="7215" w:hanging="180"/>
      </w:pPr>
    </w:lvl>
  </w:abstractNum>
  <w:abstractNum w:abstractNumId="20">
    <w:nsid w:val="610301A4"/>
    <w:multiLevelType w:val="hybridMultilevel"/>
    <w:tmpl w:val="371A632C"/>
    <w:lvl w:ilvl="0" w:tplc="991AEF1A">
      <w:start w:val="1"/>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1165596"/>
    <w:multiLevelType w:val="hybridMultilevel"/>
    <w:tmpl w:val="13F27B76"/>
    <w:lvl w:ilvl="0" w:tplc="DD1E4B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63057FDF"/>
    <w:multiLevelType w:val="multilevel"/>
    <w:tmpl w:val="8B023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685A0EC9"/>
    <w:multiLevelType w:val="hybridMultilevel"/>
    <w:tmpl w:val="0310E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8DB5E6F"/>
    <w:multiLevelType w:val="hybridMultilevel"/>
    <w:tmpl w:val="10A01A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F6F55DC"/>
    <w:multiLevelType w:val="hybridMultilevel"/>
    <w:tmpl w:val="FACE3C02"/>
    <w:lvl w:ilvl="0" w:tplc="4CF60422">
      <w:start w:val="1"/>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21C62F9"/>
    <w:multiLevelType w:val="hybridMultilevel"/>
    <w:tmpl w:val="BF7A2C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73317B24"/>
    <w:multiLevelType w:val="hybridMultilevel"/>
    <w:tmpl w:val="68A06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53C53E5"/>
    <w:multiLevelType w:val="hybridMultilevel"/>
    <w:tmpl w:val="67327CEC"/>
    <w:lvl w:ilvl="0" w:tplc="C94CDB58">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29">
    <w:nsid w:val="772E7084"/>
    <w:multiLevelType w:val="hybridMultilevel"/>
    <w:tmpl w:val="9B6E77F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C8788D"/>
    <w:multiLevelType w:val="hybridMultilevel"/>
    <w:tmpl w:val="803C00EE"/>
    <w:lvl w:ilvl="0" w:tplc="104EF7A4">
      <w:start w:val="1"/>
      <w:numFmt w:val="decimal"/>
      <w:lvlText w:val="%1"/>
      <w:lvlJc w:val="left"/>
      <w:pPr>
        <w:ind w:left="5007" w:hanging="2175"/>
      </w:pPr>
      <w:rPr>
        <w:rFonts w:hint="default"/>
        <w:color w:val="4A442A" w:themeColor="background2" w:themeShade="40"/>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31">
    <w:nsid w:val="7C981D9E"/>
    <w:multiLevelType w:val="hybridMultilevel"/>
    <w:tmpl w:val="C1F2E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29"/>
  </w:num>
  <w:num w:numId="6">
    <w:abstractNumId w:val="18"/>
  </w:num>
  <w:num w:numId="7">
    <w:abstractNumId w:val="13"/>
  </w:num>
  <w:num w:numId="8">
    <w:abstractNumId w:val="16"/>
  </w:num>
  <w:num w:numId="9">
    <w:abstractNumId w:val="22"/>
  </w:num>
  <w:num w:numId="10">
    <w:abstractNumId w:val="12"/>
  </w:num>
  <w:num w:numId="11">
    <w:abstractNumId w:val="2"/>
  </w:num>
  <w:num w:numId="12">
    <w:abstractNumId w:val="3"/>
  </w:num>
  <w:num w:numId="13">
    <w:abstractNumId w:val="24"/>
  </w:num>
  <w:num w:numId="14">
    <w:abstractNumId w:val="21"/>
  </w:num>
  <w:num w:numId="15">
    <w:abstractNumId w:val="27"/>
  </w:num>
  <w:num w:numId="16">
    <w:abstractNumId w:val="6"/>
  </w:num>
  <w:num w:numId="17">
    <w:abstractNumId w:val="19"/>
  </w:num>
  <w:num w:numId="18">
    <w:abstractNumId w:val="10"/>
  </w:num>
  <w:num w:numId="19">
    <w:abstractNumId w:val="1"/>
  </w:num>
  <w:num w:numId="20">
    <w:abstractNumId w:val="15"/>
  </w:num>
  <w:num w:numId="21">
    <w:abstractNumId w:val="30"/>
  </w:num>
  <w:num w:numId="22">
    <w:abstractNumId w:val="11"/>
  </w:num>
  <w:num w:numId="23">
    <w:abstractNumId w:val="28"/>
  </w:num>
  <w:num w:numId="24">
    <w:abstractNumId w:val="14"/>
  </w:num>
  <w:num w:numId="25">
    <w:abstractNumId w:val="17"/>
  </w:num>
  <w:num w:numId="26">
    <w:abstractNumId w:val="23"/>
  </w:num>
  <w:num w:numId="27">
    <w:abstractNumId w:val="25"/>
  </w:num>
  <w:num w:numId="28">
    <w:abstractNumId w:val="20"/>
  </w:num>
  <w:num w:numId="29">
    <w:abstractNumId w:val="8"/>
  </w:num>
  <w:num w:numId="30">
    <w:abstractNumId w:val="4"/>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6F"/>
    <w:rsid w:val="0000110E"/>
    <w:rsid w:val="000051B2"/>
    <w:rsid w:val="00005213"/>
    <w:rsid w:val="00012EF8"/>
    <w:rsid w:val="00017BA9"/>
    <w:rsid w:val="00024473"/>
    <w:rsid w:val="000261CD"/>
    <w:rsid w:val="00031CE7"/>
    <w:rsid w:val="00036391"/>
    <w:rsid w:val="00040960"/>
    <w:rsid w:val="000447BC"/>
    <w:rsid w:val="00045F87"/>
    <w:rsid w:val="00050BE3"/>
    <w:rsid w:val="00050F98"/>
    <w:rsid w:val="00051EC5"/>
    <w:rsid w:val="000564F5"/>
    <w:rsid w:val="000655BA"/>
    <w:rsid w:val="00074568"/>
    <w:rsid w:val="00076703"/>
    <w:rsid w:val="00076D22"/>
    <w:rsid w:val="00082C31"/>
    <w:rsid w:val="0009233F"/>
    <w:rsid w:val="0009391B"/>
    <w:rsid w:val="00093ED7"/>
    <w:rsid w:val="00094035"/>
    <w:rsid w:val="00097603"/>
    <w:rsid w:val="000B2485"/>
    <w:rsid w:val="000C5DE5"/>
    <w:rsid w:val="000D331D"/>
    <w:rsid w:val="000D5761"/>
    <w:rsid w:val="000E1F48"/>
    <w:rsid w:val="000E2DBB"/>
    <w:rsid w:val="000E4B08"/>
    <w:rsid w:val="000E4C7D"/>
    <w:rsid w:val="001076D4"/>
    <w:rsid w:val="001134B2"/>
    <w:rsid w:val="00121933"/>
    <w:rsid w:val="001230C4"/>
    <w:rsid w:val="00141FC5"/>
    <w:rsid w:val="00142005"/>
    <w:rsid w:val="001421D2"/>
    <w:rsid w:val="00143E36"/>
    <w:rsid w:val="00145599"/>
    <w:rsid w:val="00153D9F"/>
    <w:rsid w:val="00153E1B"/>
    <w:rsid w:val="0015413C"/>
    <w:rsid w:val="00157330"/>
    <w:rsid w:val="001831B5"/>
    <w:rsid w:val="001945AB"/>
    <w:rsid w:val="00197197"/>
    <w:rsid w:val="001A1E32"/>
    <w:rsid w:val="001A28E5"/>
    <w:rsid w:val="001A3C39"/>
    <w:rsid w:val="001A70A3"/>
    <w:rsid w:val="001B38CC"/>
    <w:rsid w:val="001E6D1F"/>
    <w:rsid w:val="001F1BA6"/>
    <w:rsid w:val="001F6014"/>
    <w:rsid w:val="0020129F"/>
    <w:rsid w:val="002022BC"/>
    <w:rsid w:val="00211B55"/>
    <w:rsid w:val="00216118"/>
    <w:rsid w:val="00221386"/>
    <w:rsid w:val="00221A01"/>
    <w:rsid w:val="002372E5"/>
    <w:rsid w:val="00261D5B"/>
    <w:rsid w:val="00275553"/>
    <w:rsid w:val="00282127"/>
    <w:rsid w:val="002A2F76"/>
    <w:rsid w:val="002C03A0"/>
    <w:rsid w:val="002D3A65"/>
    <w:rsid w:val="002D4ECD"/>
    <w:rsid w:val="002E5DCB"/>
    <w:rsid w:val="002F6097"/>
    <w:rsid w:val="002F7B52"/>
    <w:rsid w:val="00302A3F"/>
    <w:rsid w:val="00303EF1"/>
    <w:rsid w:val="003162FD"/>
    <w:rsid w:val="00317E79"/>
    <w:rsid w:val="00327009"/>
    <w:rsid w:val="0033549B"/>
    <w:rsid w:val="00336AEE"/>
    <w:rsid w:val="00345659"/>
    <w:rsid w:val="00354DCE"/>
    <w:rsid w:val="00355BE7"/>
    <w:rsid w:val="003560F0"/>
    <w:rsid w:val="0036141F"/>
    <w:rsid w:val="003711D1"/>
    <w:rsid w:val="00372083"/>
    <w:rsid w:val="00375026"/>
    <w:rsid w:val="003766E8"/>
    <w:rsid w:val="0038224C"/>
    <w:rsid w:val="003879C4"/>
    <w:rsid w:val="00391AC9"/>
    <w:rsid w:val="00395022"/>
    <w:rsid w:val="00396D3E"/>
    <w:rsid w:val="003A122D"/>
    <w:rsid w:val="003A30D3"/>
    <w:rsid w:val="003A38FC"/>
    <w:rsid w:val="003B327C"/>
    <w:rsid w:val="003B426F"/>
    <w:rsid w:val="003B6A43"/>
    <w:rsid w:val="003C2764"/>
    <w:rsid w:val="003D487F"/>
    <w:rsid w:val="003E4A4B"/>
    <w:rsid w:val="003E6C11"/>
    <w:rsid w:val="003E7D30"/>
    <w:rsid w:val="003F2F7C"/>
    <w:rsid w:val="003F31ED"/>
    <w:rsid w:val="003F45C9"/>
    <w:rsid w:val="003F4C68"/>
    <w:rsid w:val="003F66E0"/>
    <w:rsid w:val="00404F7B"/>
    <w:rsid w:val="00412323"/>
    <w:rsid w:val="004131F6"/>
    <w:rsid w:val="00414177"/>
    <w:rsid w:val="00425194"/>
    <w:rsid w:val="00425F0C"/>
    <w:rsid w:val="00426872"/>
    <w:rsid w:val="00432316"/>
    <w:rsid w:val="004405AC"/>
    <w:rsid w:val="004408C3"/>
    <w:rsid w:val="00443EAF"/>
    <w:rsid w:val="0046284A"/>
    <w:rsid w:val="004646E3"/>
    <w:rsid w:val="00466D0A"/>
    <w:rsid w:val="004677E2"/>
    <w:rsid w:val="00475BC6"/>
    <w:rsid w:val="004827C4"/>
    <w:rsid w:val="00482D6F"/>
    <w:rsid w:val="00484441"/>
    <w:rsid w:val="00486713"/>
    <w:rsid w:val="00486B11"/>
    <w:rsid w:val="004A0BB2"/>
    <w:rsid w:val="004A571D"/>
    <w:rsid w:val="004B0E06"/>
    <w:rsid w:val="004C1531"/>
    <w:rsid w:val="004C1751"/>
    <w:rsid w:val="004C1CBD"/>
    <w:rsid w:val="004C23D6"/>
    <w:rsid w:val="004C32DD"/>
    <w:rsid w:val="004C3879"/>
    <w:rsid w:val="004D1DFC"/>
    <w:rsid w:val="004E3113"/>
    <w:rsid w:val="004F1978"/>
    <w:rsid w:val="004F3580"/>
    <w:rsid w:val="004F443A"/>
    <w:rsid w:val="00500925"/>
    <w:rsid w:val="005015FD"/>
    <w:rsid w:val="00502B10"/>
    <w:rsid w:val="00506219"/>
    <w:rsid w:val="00506F1C"/>
    <w:rsid w:val="00522B2C"/>
    <w:rsid w:val="00523191"/>
    <w:rsid w:val="0052667F"/>
    <w:rsid w:val="0052721C"/>
    <w:rsid w:val="00531B34"/>
    <w:rsid w:val="005564E3"/>
    <w:rsid w:val="00556BC7"/>
    <w:rsid w:val="00562F19"/>
    <w:rsid w:val="00574316"/>
    <w:rsid w:val="0057544C"/>
    <w:rsid w:val="00584866"/>
    <w:rsid w:val="005918E3"/>
    <w:rsid w:val="00592E5D"/>
    <w:rsid w:val="005B12EE"/>
    <w:rsid w:val="005B34CC"/>
    <w:rsid w:val="005B379A"/>
    <w:rsid w:val="005B6534"/>
    <w:rsid w:val="005B6C82"/>
    <w:rsid w:val="005C5577"/>
    <w:rsid w:val="005D1983"/>
    <w:rsid w:val="005D29E1"/>
    <w:rsid w:val="005E04D1"/>
    <w:rsid w:val="005E3342"/>
    <w:rsid w:val="005E5189"/>
    <w:rsid w:val="005F53F6"/>
    <w:rsid w:val="005F7557"/>
    <w:rsid w:val="00617063"/>
    <w:rsid w:val="00625D29"/>
    <w:rsid w:val="0062680E"/>
    <w:rsid w:val="0063124C"/>
    <w:rsid w:val="0063432F"/>
    <w:rsid w:val="00635D8C"/>
    <w:rsid w:val="00646230"/>
    <w:rsid w:val="00651C91"/>
    <w:rsid w:val="0065286C"/>
    <w:rsid w:val="006572CD"/>
    <w:rsid w:val="00657518"/>
    <w:rsid w:val="00663444"/>
    <w:rsid w:val="006645CE"/>
    <w:rsid w:val="00665B82"/>
    <w:rsid w:val="00667984"/>
    <w:rsid w:val="006733ED"/>
    <w:rsid w:val="006741FF"/>
    <w:rsid w:val="0068123F"/>
    <w:rsid w:val="00690AC9"/>
    <w:rsid w:val="006A1FB1"/>
    <w:rsid w:val="006A2895"/>
    <w:rsid w:val="006C086B"/>
    <w:rsid w:val="006C2832"/>
    <w:rsid w:val="006E1DD8"/>
    <w:rsid w:val="006E222F"/>
    <w:rsid w:val="006F0059"/>
    <w:rsid w:val="00702720"/>
    <w:rsid w:val="00704C43"/>
    <w:rsid w:val="00707BEF"/>
    <w:rsid w:val="007201F1"/>
    <w:rsid w:val="00722E2F"/>
    <w:rsid w:val="00732B50"/>
    <w:rsid w:val="0073441F"/>
    <w:rsid w:val="00735D27"/>
    <w:rsid w:val="00744F99"/>
    <w:rsid w:val="0075540E"/>
    <w:rsid w:val="00760E08"/>
    <w:rsid w:val="007649BA"/>
    <w:rsid w:val="007652F6"/>
    <w:rsid w:val="00765917"/>
    <w:rsid w:val="00773BE5"/>
    <w:rsid w:val="00783E7E"/>
    <w:rsid w:val="0078682A"/>
    <w:rsid w:val="007951B7"/>
    <w:rsid w:val="007A67E3"/>
    <w:rsid w:val="007B0B86"/>
    <w:rsid w:val="007B10B9"/>
    <w:rsid w:val="007B191A"/>
    <w:rsid w:val="007B1AB3"/>
    <w:rsid w:val="007B559F"/>
    <w:rsid w:val="007C638F"/>
    <w:rsid w:val="007C6C21"/>
    <w:rsid w:val="007C6D7A"/>
    <w:rsid w:val="007D0CEF"/>
    <w:rsid w:val="007D2ACB"/>
    <w:rsid w:val="007D7752"/>
    <w:rsid w:val="007E66CD"/>
    <w:rsid w:val="007F0C7A"/>
    <w:rsid w:val="007F6574"/>
    <w:rsid w:val="00801E2B"/>
    <w:rsid w:val="00801FDB"/>
    <w:rsid w:val="008066FF"/>
    <w:rsid w:val="00806D9E"/>
    <w:rsid w:val="0082058B"/>
    <w:rsid w:val="008258E1"/>
    <w:rsid w:val="00826770"/>
    <w:rsid w:val="00833447"/>
    <w:rsid w:val="00834FBE"/>
    <w:rsid w:val="008356F9"/>
    <w:rsid w:val="0084147F"/>
    <w:rsid w:val="00845711"/>
    <w:rsid w:val="008473F2"/>
    <w:rsid w:val="00850BCC"/>
    <w:rsid w:val="008649E4"/>
    <w:rsid w:val="0087277F"/>
    <w:rsid w:val="0089017F"/>
    <w:rsid w:val="00894112"/>
    <w:rsid w:val="00894EAC"/>
    <w:rsid w:val="008A4225"/>
    <w:rsid w:val="008B4F5E"/>
    <w:rsid w:val="008C0B22"/>
    <w:rsid w:val="008C6B5D"/>
    <w:rsid w:val="008C7655"/>
    <w:rsid w:val="008E536F"/>
    <w:rsid w:val="008E6430"/>
    <w:rsid w:val="008F586A"/>
    <w:rsid w:val="00905BD9"/>
    <w:rsid w:val="00905ED8"/>
    <w:rsid w:val="009108CF"/>
    <w:rsid w:val="00920860"/>
    <w:rsid w:val="009210F5"/>
    <w:rsid w:val="00921772"/>
    <w:rsid w:val="00922199"/>
    <w:rsid w:val="009239F9"/>
    <w:rsid w:val="00926851"/>
    <w:rsid w:val="00930FE3"/>
    <w:rsid w:val="009315CC"/>
    <w:rsid w:val="0093473D"/>
    <w:rsid w:val="009415D5"/>
    <w:rsid w:val="00951525"/>
    <w:rsid w:val="00962FA5"/>
    <w:rsid w:val="0097111A"/>
    <w:rsid w:val="0098270C"/>
    <w:rsid w:val="00984C39"/>
    <w:rsid w:val="0098658A"/>
    <w:rsid w:val="009868EB"/>
    <w:rsid w:val="00987EAA"/>
    <w:rsid w:val="00994148"/>
    <w:rsid w:val="00996D62"/>
    <w:rsid w:val="009A71D3"/>
    <w:rsid w:val="009B1247"/>
    <w:rsid w:val="009B14D5"/>
    <w:rsid w:val="009B5C96"/>
    <w:rsid w:val="009B7C50"/>
    <w:rsid w:val="009C18F3"/>
    <w:rsid w:val="009C42D1"/>
    <w:rsid w:val="009C4351"/>
    <w:rsid w:val="009C79BB"/>
    <w:rsid w:val="009E0738"/>
    <w:rsid w:val="009E3D14"/>
    <w:rsid w:val="009E3EDD"/>
    <w:rsid w:val="009E5D8C"/>
    <w:rsid w:val="009E60DF"/>
    <w:rsid w:val="009F21C5"/>
    <w:rsid w:val="00A01956"/>
    <w:rsid w:val="00A062AC"/>
    <w:rsid w:val="00A2269F"/>
    <w:rsid w:val="00A2369D"/>
    <w:rsid w:val="00A26B7A"/>
    <w:rsid w:val="00A27AB8"/>
    <w:rsid w:val="00A32A2C"/>
    <w:rsid w:val="00A379C9"/>
    <w:rsid w:val="00A44EC1"/>
    <w:rsid w:val="00A506FF"/>
    <w:rsid w:val="00A56BE2"/>
    <w:rsid w:val="00A57879"/>
    <w:rsid w:val="00A633BD"/>
    <w:rsid w:val="00A66C91"/>
    <w:rsid w:val="00A67887"/>
    <w:rsid w:val="00A751D7"/>
    <w:rsid w:val="00A834B1"/>
    <w:rsid w:val="00A862DA"/>
    <w:rsid w:val="00A949E2"/>
    <w:rsid w:val="00AA1230"/>
    <w:rsid w:val="00AA38B0"/>
    <w:rsid w:val="00AC1EE9"/>
    <w:rsid w:val="00AC3B91"/>
    <w:rsid w:val="00AC4AF9"/>
    <w:rsid w:val="00AC7991"/>
    <w:rsid w:val="00AD44A4"/>
    <w:rsid w:val="00AD4B76"/>
    <w:rsid w:val="00AF65D6"/>
    <w:rsid w:val="00B02AE9"/>
    <w:rsid w:val="00B038B0"/>
    <w:rsid w:val="00B05C0D"/>
    <w:rsid w:val="00B07EFE"/>
    <w:rsid w:val="00B10B5E"/>
    <w:rsid w:val="00B11AF0"/>
    <w:rsid w:val="00B2061F"/>
    <w:rsid w:val="00B253CD"/>
    <w:rsid w:val="00B3433A"/>
    <w:rsid w:val="00B365D4"/>
    <w:rsid w:val="00B40D53"/>
    <w:rsid w:val="00B443CE"/>
    <w:rsid w:val="00B50E97"/>
    <w:rsid w:val="00B5190D"/>
    <w:rsid w:val="00B5393B"/>
    <w:rsid w:val="00B63055"/>
    <w:rsid w:val="00B81DB5"/>
    <w:rsid w:val="00BA0F4C"/>
    <w:rsid w:val="00BA215B"/>
    <w:rsid w:val="00BA2DAF"/>
    <w:rsid w:val="00BA5502"/>
    <w:rsid w:val="00BA6ADC"/>
    <w:rsid w:val="00BB4BE2"/>
    <w:rsid w:val="00BB4FB4"/>
    <w:rsid w:val="00BB69D2"/>
    <w:rsid w:val="00BC70FF"/>
    <w:rsid w:val="00BD4890"/>
    <w:rsid w:val="00BE11A0"/>
    <w:rsid w:val="00BE737A"/>
    <w:rsid w:val="00BE7B59"/>
    <w:rsid w:val="00BF0AE7"/>
    <w:rsid w:val="00BF31AD"/>
    <w:rsid w:val="00BF3A44"/>
    <w:rsid w:val="00C01CE6"/>
    <w:rsid w:val="00C14717"/>
    <w:rsid w:val="00C154FE"/>
    <w:rsid w:val="00C23E50"/>
    <w:rsid w:val="00C33490"/>
    <w:rsid w:val="00C53EA2"/>
    <w:rsid w:val="00C614A9"/>
    <w:rsid w:val="00C634B1"/>
    <w:rsid w:val="00C71FFF"/>
    <w:rsid w:val="00C721E4"/>
    <w:rsid w:val="00C75E83"/>
    <w:rsid w:val="00C762AA"/>
    <w:rsid w:val="00C87916"/>
    <w:rsid w:val="00C94ACA"/>
    <w:rsid w:val="00C9548E"/>
    <w:rsid w:val="00C9622C"/>
    <w:rsid w:val="00CA73C6"/>
    <w:rsid w:val="00CB224D"/>
    <w:rsid w:val="00CB542C"/>
    <w:rsid w:val="00CC44CC"/>
    <w:rsid w:val="00CC74EB"/>
    <w:rsid w:val="00CD33AB"/>
    <w:rsid w:val="00CD3FAD"/>
    <w:rsid w:val="00CD4935"/>
    <w:rsid w:val="00CD6D17"/>
    <w:rsid w:val="00CE1D32"/>
    <w:rsid w:val="00CE4212"/>
    <w:rsid w:val="00CE5FAD"/>
    <w:rsid w:val="00CF0BB5"/>
    <w:rsid w:val="00CF0D5A"/>
    <w:rsid w:val="00CF16E2"/>
    <w:rsid w:val="00D05A3E"/>
    <w:rsid w:val="00D10EE0"/>
    <w:rsid w:val="00D111E0"/>
    <w:rsid w:val="00D12F45"/>
    <w:rsid w:val="00D17F65"/>
    <w:rsid w:val="00D33AD7"/>
    <w:rsid w:val="00D347D0"/>
    <w:rsid w:val="00D34BFF"/>
    <w:rsid w:val="00D43D21"/>
    <w:rsid w:val="00D44C4A"/>
    <w:rsid w:val="00D46FEA"/>
    <w:rsid w:val="00D74902"/>
    <w:rsid w:val="00D857C2"/>
    <w:rsid w:val="00D953ED"/>
    <w:rsid w:val="00DA19D8"/>
    <w:rsid w:val="00DA32D8"/>
    <w:rsid w:val="00DC11EA"/>
    <w:rsid w:val="00DC71D9"/>
    <w:rsid w:val="00DD021B"/>
    <w:rsid w:val="00DD032C"/>
    <w:rsid w:val="00DD6B28"/>
    <w:rsid w:val="00DE5580"/>
    <w:rsid w:val="00DE785D"/>
    <w:rsid w:val="00DF210F"/>
    <w:rsid w:val="00E02CE7"/>
    <w:rsid w:val="00E063BB"/>
    <w:rsid w:val="00E160CF"/>
    <w:rsid w:val="00E22E5D"/>
    <w:rsid w:val="00E23803"/>
    <w:rsid w:val="00E31CED"/>
    <w:rsid w:val="00E37B2F"/>
    <w:rsid w:val="00E4340C"/>
    <w:rsid w:val="00E45227"/>
    <w:rsid w:val="00E53D78"/>
    <w:rsid w:val="00E6144F"/>
    <w:rsid w:val="00E7276A"/>
    <w:rsid w:val="00E72D03"/>
    <w:rsid w:val="00E72D18"/>
    <w:rsid w:val="00E73FF2"/>
    <w:rsid w:val="00E7533A"/>
    <w:rsid w:val="00E7610C"/>
    <w:rsid w:val="00E76873"/>
    <w:rsid w:val="00E76FCC"/>
    <w:rsid w:val="00E84027"/>
    <w:rsid w:val="00E92EBF"/>
    <w:rsid w:val="00E957B0"/>
    <w:rsid w:val="00E97480"/>
    <w:rsid w:val="00EA10E7"/>
    <w:rsid w:val="00EA3D61"/>
    <w:rsid w:val="00EA42F2"/>
    <w:rsid w:val="00EA7A5C"/>
    <w:rsid w:val="00EB128A"/>
    <w:rsid w:val="00EC4D02"/>
    <w:rsid w:val="00EC4E72"/>
    <w:rsid w:val="00EC521C"/>
    <w:rsid w:val="00ED2379"/>
    <w:rsid w:val="00ED2DF2"/>
    <w:rsid w:val="00ED38C3"/>
    <w:rsid w:val="00EE145E"/>
    <w:rsid w:val="00EE2132"/>
    <w:rsid w:val="00EF7F85"/>
    <w:rsid w:val="00F0415A"/>
    <w:rsid w:val="00F05CF8"/>
    <w:rsid w:val="00F060AE"/>
    <w:rsid w:val="00F13FE3"/>
    <w:rsid w:val="00F20143"/>
    <w:rsid w:val="00F22D95"/>
    <w:rsid w:val="00F24B79"/>
    <w:rsid w:val="00F30C9A"/>
    <w:rsid w:val="00F34348"/>
    <w:rsid w:val="00F36F53"/>
    <w:rsid w:val="00F43B0C"/>
    <w:rsid w:val="00F56F7E"/>
    <w:rsid w:val="00F5758C"/>
    <w:rsid w:val="00F60CC6"/>
    <w:rsid w:val="00F662B1"/>
    <w:rsid w:val="00F71F54"/>
    <w:rsid w:val="00F81B53"/>
    <w:rsid w:val="00F851EE"/>
    <w:rsid w:val="00F94250"/>
    <w:rsid w:val="00F95975"/>
    <w:rsid w:val="00FA2511"/>
    <w:rsid w:val="00FA651C"/>
    <w:rsid w:val="00FA6E08"/>
    <w:rsid w:val="00FB676A"/>
    <w:rsid w:val="00FD35A4"/>
    <w:rsid w:val="00FD4426"/>
    <w:rsid w:val="00FE0A3A"/>
    <w:rsid w:val="00FE0B4B"/>
    <w:rsid w:val="00FE1787"/>
    <w:rsid w:val="00FE1C97"/>
    <w:rsid w:val="00FF4113"/>
    <w:rsid w:val="00FF7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7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7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2D6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82D6F"/>
    <w:rPr>
      <w:rFonts w:eastAsiaTheme="minorEastAsia"/>
      <w:lang w:eastAsia="es-CO"/>
    </w:rPr>
  </w:style>
  <w:style w:type="paragraph" w:styleId="Textodeglobo">
    <w:name w:val="Balloon Text"/>
    <w:basedOn w:val="Normal"/>
    <w:link w:val="TextodegloboCar"/>
    <w:uiPriority w:val="99"/>
    <w:semiHidden/>
    <w:unhideWhenUsed/>
    <w:rsid w:val="00482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6F"/>
    <w:rPr>
      <w:rFonts w:ascii="Tahoma" w:hAnsi="Tahoma" w:cs="Tahoma"/>
      <w:sz w:val="16"/>
      <w:szCs w:val="16"/>
    </w:rPr>
  </w:style>
  <w:style w:type="paragraph" w:styleId="Prrafodelista">
    <w:name w:val="List Paragraph"/>
    <w:basedOn w:val="Normal"/>
    <w:uiPriority w:val="34"/>
    <w:qFormat/>
    <w:rsid w:val="001421D2"/>
    <w:pPr>
      <w:ind w:left="720"/>
      <w:contextualSpacing/>
    </w:pPr>
  </w:style>
  <w:style w:type="table" w:styleId="Tablaconcuadrcula">
    <w:name w:val="Table Grid"/>
    <w:basedOn w:val="Tablanormal"/>
    <w:uiPriority w:val="59"/>
    <w:rsid w:val="00BF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37B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37B2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37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2F"/>
  </w:style>
  <w:style w:type="paragraph" w:styleId="Piedepgina">
    <w:name w:val="footer"/>
    <w:basedOn w:val="Normal"/>
    <w:link w:val="PiedepginaCar"/>
    <w:uiPriority w:val="99"/>
    <w:unhideWhenUsed/>
    <w:rsid w:val="00E37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2F"/>
  </w:style>
  <w:style w:type="paragraph" w:styleId="Ttulo">
    <w:name w:val="Title"/>
    <w:basedOn w:val="Normal"/>
    <w:next w:val="Normal"/>
    <w:link w:val="TtuloCar"/>
    <w:uiPriority w:val="10"/>
    <w:qFormat/>
    <w:rsid w:val="00E37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E37B2F"/>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37B2F"/>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37B2F"/>
    <w:rPr>
      <w:rFonts w:asciiTheme="majorHAnsi" w:eastAsiaTheme="majorEastAsia" w:hAnsiTheme="majorHAnsi" w:cstheme="majorBidi"/>
      <w:i/>
      <w:iCs/>
      <w:color w:val="4F81BD" w:themeColor="accent1"/>
      <w:spacing w:val="15"/>
      <w:sz w:val="24"/>
      <w:szCs w:val="24"/>
      <w:lang w:eastAsia="es-CO"/>
    </w:rPr>
  </w:style>
  <w:style w:type="character" w:styleId="Textoennegrita">
    <w:name w:val="Strong"/>
    <w:basedOn w:val="Fuentedeprrafopredeter"/>
    <w:uiPriority w:val="22"/>
    <w:qFormat/>
    <w:rsid w:val="00E37B2F"/>
    <w:rPr>
      <w:b/>
      <w:bCs/>
    </w:rPr>
  </w:style>
  <w:style w:type="paragraph" w:styleId="TtulodeTDC">
    <w:name w:val="TOC Heading"/>
    <w:basedOn w:val="Ttulo1"/>
    <w:next w:val="Normal"/>
    <w:uiPriority w:val="39"/>
    <w:semiHidden/>
    <w:unhideWhenUsed/>
    <w:qFormat/>
    <w:rsid w:val="00E37B2F"/>
    <w:pPr>
      <w:outlineLvl w:val="9"/>
    </w:pPr>
    <w:rPr>
      <w:lang w:eastAsia="es-CO"/>
    </w:rPr>
  </w:style>
  <w:style w:type="paragraph" w:styleId="TDC2">
    <w:name w:val="toc 2"/>
    <w:basedOn w:val="Normal"/>
    <w:next w:val="Normal"/>
    <w:autoRedefine/>
    <w:uiPriority w:val="39"/>
    <w:unhideWhenUsed/>
    <w:rsid w:val="00E37B2F"/>
    <w:pPr>
      <w:spacing w:after="100"/>
      <w:ind w:left="220"/>
    </w:pPr>
  </w:style>
  <w:style w:type="character" w:styleId="Hipervnculo">
    <w:name w:val="Hyperlink"/>
    <w:basedOn w:val="Fuentedeprrafopredeter"/>
    <w:uiPriority w:val="99"/>
    <w:unhideWhenUsed/>
    <w:rsid w:val="00E37B2F"/>
    <w:rPr>
      <w:color w:val="0000FF" w:themeColor="hyperlink"/>
      <w:u w:val="single"/>
    </w:rPr>
  </w:style>
  <w:style w:type="numbering" w:customStyle="1" w:styleId="Sinlista1">
    <w:name w:val="Sin lista1"/>
    <w:next w:val="Sinlista"/>
    <w:uiPriority w:val="99"/>
    <w:semiHidden/>
    <w:unhideWhenUsed/>
    <w:rsid w:val="00E37B2F"/>
  </w:style>
  <w:style w:type="paragraph" w:styleId="NormalWeb">
    <w:name w:val="Normal (Web)"/>
    <w:basedOn w:val="Normal"/>
    <w:uiPriority w:val="99"/>
    <w:unhideWhenUsed/>
    <w:rsid w:val="003560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D7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7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7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2D6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82D6F"/>
    <w:rPr>
      <w:rFonts w:eastAsiaTheme="minorEastAsia"/>
      <w:lang w:eastAsia="es-CO"/>
    </w:rPr>
  </w:style>
  <w:style w:type="paragraph" w:styleId="Textodeglobo">
    <w:name w:val="Balloon Text"/>
    <w:basedOn w:val="Normal"/>
    <w:link w:val="TextodegloboCar"/>
    <w:uiPriority w:val="99"/>
    <w:semiHidden/>
    <w:unhideWhenUsed/>
    <w:rsid w:val="00482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6F"/>
    <w:rPr>
      <w:rFonts w:ascii="Tahoma" w:hAnsi="Tahoma" w:cs="Tahoma"/>
      <w:sz w:val="16"/>
      <w:szCs w:val="16"/>
    </w:rPr>
  </w:style>
  <w:style w:type="paragraph" w:styleId="Prrafodelista">
    <w:name w:val="List Paragraph"/>
    <w:basedOn w:val="Normal"/>
    <w:uiPriority w:val="34"/>
    <w:qFormat/>
    <w:rsid w:val="001421D2"/>
    <w:pPr>
      <w:ind w:left="720"/>
      <w:contextualSpacing/>
    </w:pPr>
  </w:style>
  <w:style w:type="table" w:styleId="Tablaconcuadrcula">
    <w:name w:val="Table Grid"/>
    <w:basedOn w:val="Tablanormal"/>
    <w:uiPriority w:val="59"/>
    <w:rsid w:val="00BF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37B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37B2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37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2F"/>
  </w:style>
  <w:style w:type="paragraph" w:styleId="Piedepgina">
    <w:name w:val="footer"/>
    <w:basedOn w:val="Normal"/>
    <w:link w:val="PiedepginaCar"/>
    <w:uiPriority w:val="99"/>
    <w:unhideWhenUsed/>
    <w:rsid w:val="00E37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2F"/>
  </w:style>
  <w:style w:type="paragraph" w:styleId="Ttulo">
    <w:name w:val="Title"/>
    <w:basedOn w:val="Normal"/>
    <w:next w:val="Normal"/>
    <w:link w:val="TtuloCar"/>
    <w:uiPriority w:val="10"/>
    <w:qFormat/>
    <w:rsid w:val="00E37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TtuloCar">
    <w:name w:val="Título Car"/>
    <w:basedOn w:val="Fuentedeprrafopredeter"/>
    <w:link w:val="Ttulo"/>
    <w:uiPriority w:val="10"/>
    <w:rsid w:val="00E37B2F"/>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37B2F"/>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37B2F"/>
    <w:rPr>
      <w:rFonts w:asciiTheme="majorHAnsi" w:eastAsiaTheme="majorEastAsia" w:hAnsiTheme="majorHAnsi" w:cstheme="majorBidi"/>
      <w:i/>
      <w:iCs/>
      <w:color w:val="4F81BD" w:themeColor="accent1"/>
      <w:spacing w:val="15"/>
      <w:sz w:val="24"/>
      <w:szCs w:val="24"/>
      <w:lang w:eastAsia="es-CO"/>
    </w:rPr>
  </w:style>
  <w:style w:type="character" w:styleId="Textoennegrita">
    <w:name w:val="Strong"/>
    <w:basedOn w:val="Fuentedeprrafopredeter"/>
    <w:uiPriority w:val="22"/>
    <w:qFormat/>
    <w:rsid w:val="00E37B2F"/>
    <w:rPr>
      <w:b/>
      <w:bCs/>
    </w:rPr>
  </w:style>
  <w:style w:type="paragraph" w:styleId="TtulodeTDC">
    <w:name w:val="TOC Heading"/>
    <w:basedOn w:val="Ttulo1"/>
    <w:next w:val="Normal"/>
    <w:uiPriority w:val="39"/>
    <w:semiHidden/>
    <w:unhideWhenUsed/>
    <w:qFormat/>
    <w:rsid w:val="00E37B2F"/>
    <w:pPr>
      <w:outlineLvl w:val="9"/>
    </w:pPr>
    <w:rPr>
      <w:lang w:eastAsia="es-CO"/>
    </w:rPr>
  </w:style>
  <w:style w:type="paragraph" w:styleId="TDC2">
    <w:name w:val="toc 2"/>
    <w:basedOn w:val="Normal"/>
    <w:next w:val="Normal"/>
    <w:autoRedefine/>
    <w:uiPriority w:val="39"/>
    <w:unhideWhenUsed/>
    <w:rsid w:val="00E37B2F"/>
    <w:pPr>
      <w:spacing w:after="100"/>
      <w:ind w:left="220"/>
    </w:pPr>
  </w:style>
  <w:style w:type="character" w:styleId="Hipervnculo">
    <w:name w:val="Hyperlink"/>
    <w:basedOn w:val="Fuentedeprrafopredeter"/>
    <w:uiPriority w:val="99"/>
    <w:unhideWhenUsed/>
    <w:rsid w:val="00E37B2F"/>
    <w:rPr>
      <w:color w:val="0000FF" w:themeColor="hyperlink"/>
      <w:u w:val="single"/>
    </w:rPr>
  </w:style>
  <w:style w:type="numbering" w:customStyle="1" w:styleId="Sinlista1">
    <w:name w:val="Sin lista1"/>
    <w:next w:val="Sinlista"/>
    <w:uiPriority w:val="99"/>
    <w:semiHidden/>
    <w:unhideWhenUsed/>
    <w:rsid w:val="00E37B2F"/>
  </w:style>
  <w:style w:type="paragraph" w:styleId="NormalWeb">
    <w:name w:val="Normal (Web)"/>
    <w:basedOn w:val="Normal"/>
    <w:uiPriority w:val="99"/>
    <w:unhideWhenUsed/>
    <w:rsid w:val="003560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D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716">
      <w:bodyDiv w:val="1"/>
      <w:marLeft w:val="0"/>
      <w:marRight w:val="0"/>
      <w:marTop w:val="0"/>
      <w:marBottom w:val="0"/>
      <w:divBdr>
        <w:top w:val="none" w:sz="0" w:space="0" w:color="auto"/>
        <w:left w:val="none" w:sz="0" w:space="0" w:color="auto"/>
        <w:bottom w:val="none" w:sz="0" w:space="0" w:color="auto"/>
        <w:right w:val="none" w:sz="0" w:space="0" w:color="auto"/>
      </w:divBdr>
    </w:div>
    <w:div w:id="96877185">
      <w:bodyDiv w:val="1"/>
      <w:marLeft w:val="0"/>
      <w:marRight w:val="0"/>
      <w:marTop w:val="0"/>
      <w:marBottom w:val="0"/>
      <w:divBdr>
        <w:top w:val="none" w:sz="0" w:space="0" w:color="auto"/>
        <w:left w:val="none" w:sz="0" w:space="0" w:color="auto"/>
        <w:bottom w:val="none" w:sz="0" w:space="0" w:color="auto"/>
        <w:right w:val="none" w:sz="0" w:space="0" w:color="auto"/>
      </w:divBdr>
    </w:div>
    <w:div w:id="99835237">
      <w:bodyDiv w:val="1"/>
      <w:marLeft w:val="0"/>
      <w:marRight w:val="0"/>
      <w:marTop w:val="0"/>
      <w:marBottom w:val="0"/>
      <w:divBdr>
        <w:top w:val="none" w:sz="0" w:space="0" w:color="auto"/>
        <w:left w:val="none" w:sz="0" w:space="0" w:color="auto"/>
        <w:bottom w:val="none" w:sz="0" w:space="0" w:color="auto"/>
        <w:right w:val="none" w:sz="0" w:space="0" w:color="auto"/>
      </w:divBdr>
    </w:div>
    <w:div w:id="162359468">
      <w:bodyDiv w:val="1"/>
      <w:marLeft w:val="0"/>
      <w:marRight w:val="0"/>
      <w:marTop w:val="0"/>
      <w:marBottom w:val="0"/>
      <w:divBdr>
        <w:top w:val="none" w:sz="0" w:space="0" w:color="auto"/>
        <w:left w:val="none" w:sz="0" w:space="0" w:color="auto"/>
        <w:bottom w:val="none" w:sz="0" w:space="0" w:color="auto"/>
        <w:right w:val="none" w:sz="0" w:space="0" w:color="auto"/>
      </w:divBdr>
    </w:div>
    <w:div w:id="198278323">
      <w:bodyDiv w:val="1"/>
      <w:marLeft w:val="0"/>
      <w:marRight w:val="0"/>
      <w:marTop w:val="0"/>
      <w:marBottom w:val="0"/>
      <w:divBdr>
        <w:top w:val="none" w:sz="0" w:space="0" w:color="auto"/>
        <w:left w:val="none" w:sz="0" w:space="0" w:color="auto"/>
        <w:bottom w:val="none" w:sz="0" w:space="0" w:color="auto"/>
        <w:right w:val="none" w:sz="0" w:space="0" w:color="auto"/>
      </w:divBdr>
    </w:div>
    <w:div w:id="254092437">
      <w:bodyDiv w:val="1"/>
      <w:marLeft w:val="0"/>
      <w:marRight w:val="0"/>
      <w:marTop w:val="0"/>
      <w:marBottom w:val="0"/>
      <w:divBdr>
        <w:top w:val="none" w:sz="0" w:space="0" w:color="auto"/>
        <w:left w:val="none" w:sz="0" w:space="0" w:color="auto"/>
        <w:bottom w:val="none" w:sz="0" w:space="0" w:color="auto"/>
        <w:right w:val="none" w:sz="0" w:space="0" w:color="auto"/>
      </w:divBdr>
    </w:div>
    <w:div w:id="307177141">
      <w:bodyDiv w:val="1"/>
      <w:marLeft w:val="0"/>
      <w:marRight w:val="0"/>
      <w:marTop w:val="0"/>
      <w:marBottom w:val="0"/>
      <w:divBdr>
        <w:top w:val="none" w:sz="0" w:space="0" w:color="auto"/>
        <w:left w:val="none" w:sz="0" w:space="0" w:color="auto"/>
        <w:bottom w:val="none" w:sz="0" w:space="0" w:color="auto"/>
        <w:right w:val="none" w:sz="0" w:space="0" w:color="auto"/>
      </w:divBdr>
    </w:div>
    <w:div w:id="312835178">
      <w:bodyDiv w:val="1"/>
      <w:marLeft w:val="0"/>
      <w:marRight w:val="0"/>
      <w:marTop w:val="0"/>
      <w:marBottom w:val="0"/>
      <w:divBdr>
        <w:top w:val="none" w:sz="0" w:space="0" w:color="auto"/>
        <w:left w:val="none" w:sz="0" w:space="0" w:color="auto"/>
        <w:bottom w:val="none" w:sz="0" w:space="0" w:color="auto"/>
        <w:right w:val="none" w:sz="0" w:space="0" w:color="auto"/>
      </w:divBdr>
    </w:div>
    <w:div w:id="395861054">
      <w:bodyDiv w:val="1"/>
      <w:marLeft w:val="0"/>
      <w:marRight w:val="0"/>
      <w:marTop w:val="0"/>
      <w:marBottom w:val="0"/>
      <w:divBdr>
        <w:top w:val="none" w:sz="0" w:space="0" w:color="auto"/>
        <w:left w:val="none" w:sz="0" w:space="0" w:color="auto"/>
        <w:bottom w:val="none" w:sz="0" w:space="0" w:color="auto"/>
        <w:right w:val="none" w:sz="0" w:space="0" w:color="auto"/>
      </w:divBdr>
    </w:div>
    <w:div w:id="406001562">
      <w:bodyDiv w:val="1"/>
      <w:marLeft w:val="0"/>
      <w:marRight w:val="0"/>
      <w:marTop w:val="0"/>
      <w:marBottom w:val="0"/>
      <w:divBdr>
        <w:top w:val="none" w:sz="0" w:space="0" w:color="auto"/>
        <w:left w:val="none" w:sz="0" w:space="0" w:color="auto"/>
        <w:bottom w:val="none" w:sz="0" w:space="0" w:color="auto"/>
        <w:right w:val="none" w:sz="0" w:space="0" w:color="auto"/>
      </w:divBdr>
    </w:div>
    <w:div w:id="411778125">
      <w:bodyDiv w:val="1"/>
      <w:marLeft w:val="0"/>
      <w:marRight w:val="0"/>
      <w:marTop w:val="0"/>
      <w:marBottom w:val="0"/>
      <w:divBdr>
        <w:top w:val="none" w:sz="0" w:space="0" w:color="auto"/>
        <w:left w:val="none" w:sz="0" w:space="0" w:color="auto"/>
        <w:bottom w:val="none" w:sz="0" w:space="0" w:color="auto"/>
        <w:right w:val="none" w:sz="0" w:space="0" w:color="auto"/>
      </w:divBdr>
    </w:div>
    <w:div w:id="417872493">
      <w:bodyDiv w:val="1"/>
      <w:marLeft w:val="0"/>
      <w:marRight w:val="0"/>
      <w:marTop w:val="0"/>
      <w:marBottom w:val="0"/>
      <w:divBdr>
        <w:top w:val="none" w:sz="0" w:space="0" w:color="auto"/>
        <w:left w:val="none" w:sz="0" w:space="0" w:color="auto"/>
        <w:bottom w:val="none" w:sz="0" w:space="0" w:color="auto"/>
        <w:right w:val="none" w:sz="0" w:space="0" w:color="auto"/>
      </w:divBdr>
    </w:div>
    <w:div w:id="495614477">
      <w:bodyDiv w:val="1"/>
      <w:marLeft w:val="0"/>
      <w:marRight w:val="0"/>
      <w:marTop w:val="0"/>
      <w:marBottom w:val="0"/>
      <w:divBdr>
        <w:top w:val="none" w:sz="0" w:space="0" w:color="auto"/>
        <w:left w:val="none" w:sz="0" w:space="0" w:color="auto"/>
        <w:bottom w:val="none" w:sz="0" w:space="0" w:color="auto"/>
        <w:right w:val="none" w:sz="0" w:space="0" w:color="auto"/>
      </w:divBdr>
    </w:div>
    <w:div w:id="509175333">
      <w:bodyDiv w:val="1"/>
      <w:marLeft w:val="0"/>
      <w:marRight w:val="0"/>
      <w:marTop w:val="0"/>
      <w:marBottom w:val="0"/>
      <w:divBdr>
        <w:top w:val="none" w:sz="0" w:space="0" w:color="auto"/>
        <w:left w:val="none" w:sz="0" w:space="0" w:color="auto"/>
        <w:bottom w:val="none" w:sz="0" w:space="0" w:color="auto"/>
        <w:right w:val="none" w:sz="0" w:space="0" w:color="auto"/>
      </w:divBdr>
    </w:div>
    <w:div w:id="543368997">
      <w:bodyDiv w:val="1"/>
      <w:marLeft w:val="0"/>
      <w:marRight w:val="0"/>
      <w:marTop w:val="0"/>
      <w:marBottom w:val="0"/>
      <w:divBdr>
        <w:top w:val="none" w:sz="0" w:space="0" w:color="auto"/>
        <w:left w:val="none" w:sz="0" w:space="0" w:color="auto"/>
        <w:bottom w:val="none" w:sz="0" w:space="0" w:color="auto"/>
        <w:right w:val="none" w:sz="0" w:space="0" w:color="auto"/>
      </w:divBdr>
    </w:div>
    <w:div w:id="546793769">
      <w:bodyDiv w:val="1"/>
      <w:marLeft w:val="0"/>
      <w:marRight w:val="0"/>
      <w:marTop w:val="0"/>
      <w:marBottom w:val="0"/>
      <w:divBdr>
        <w:top w:val="none" w:sz="0" w:space="0" w:color="auto"/>
        <w:left w:val="none" w:sz="0" w:space="0" w:color="auto"/>
        <w:bottom w:val="none" w:sz="0" w:space="0" w:color="auto"/>
        <w:right w:val="none" w:sz="0" w:space="0" w:color="auto"/>
      </w:divBdr>
    </w:div>
    <w:div w:id="581641893">
      <w:bodyDiv w:val="1"/>
      <w:marLeft w:val="0"/>
      <w:marRight w:val="0"/>
      <w:marTop w:val="0"/>
      <w:marBottom w:val="0"/>
      <w:divBdr>
        <w:top w:val="none" w:sz="0" w:space="0" w:color="auto"/>
        <w:left w:val="none" w:sz="0" w:space="0" w:color="auto"/>
        <w:bottom w:val="none" w:sz="0" w:space="0" w:color="auto"/>
        <w:right w:val="none" w:sz="0" w:space="0" w:color="auto"/>
      </w:divBdr>
    </w:div>
    <w:div w:id="627005735">
      <w:bodyDiv w:val="1"/>
      <w:marLeft w:val="0"/>
      <w:marRight w:val="0"/>
      <w:marTop w:val="0"/>
      <w:marBottom w:val="0"/>
      <w:divBdr>
        <w:top w:val="none" w:sz="0" w:space="0" w:color="auto"/>
        <w:left w:val="none" w:sz="0" w:space="0" w:color="auto"/>
        <w:bottom w:val="none" w:sz="0" w:space="0" w:color="auto"/>
        <w:right w:val="none" w:sz="0" w:space="0" w:color="auto"/>
      </w:divBdr>
    </w:div>
    <w:div w:id="735512434">
      <w:bodyDiv w:val="1"/>
      <w:marLeft w:val="0"/>
      <w:marRight w:val="0"/>
      <w:marTop w:val="0"/>
      <w:marBottom w:val="0"/>
      <w:divBdr>
        <w:top w:val="none" w:sz="0" w:space="0" w:color="auto"/>
        <w:left w:val="none" w:sz="0" w:space="0" w:color="auto"/>
        <w:bottom w:val="none" w:sz="0" w:space="0" w:color="auto"/>
        <w:right w:val="none" w:sz="0" w:space="0" w:color="auto"/>
      </w:divBdr>
    </w:div>
    <w:div w:id="740182195">
      <w:bodyDiv w:val="1"/>
      <w:marLeft w:val="0"/>
      <w:marRight w:val="0"/>
      <w:marTop w:val="0"/>
      <w:marBottom w:val="0"/>
      <w:divBdr>
        <w:top w:val="none" w:sz="0" w:space="0" w:color="auto"/>
        <w:left w:val="none" w:sz="0" w:space="0" w:color="auto"/>
        <w:bottom w:val="none" w:sz="0" w:space="0" w:color="auto"/>
        <w:right w:val="none" w:sz="0" w:space="0" w:color="auto"/>
      </w:divBdr>
    </w:div>
    <w:div w:id="806508096">
      <w:bodyDiv w:val="1"/>
      <w:marLeft w:val="0"/>
      <w:marRight w:val="0"/>
      <w:marTop w:val="0"/>
      <w:marBottom w:val="0"/>
      <w:divBdr>
        <w:top w:val="none" w:sz="0" w:space="0" w:color="auto"/>
        <w:left w:val="none" w:sz="0" w:space="0" w:color="auto"/>
        <w:bottom w:val="none" w:sz="0" w:space="0" w:color="auto"/>
        <w:right w:val="none" w:sz="0" w:space="0" w:color="auto"/>
      </w:divBdr>
    </w:div>
    <w:div w:id="830217228">
      <w:bodyDiv w:val="1"/>
      <w:marLeft w:val="0"/>
      <w:marRight w:val="0"/>
      <w:marTop w:val="0"/>
      <w:marBottom w:val="0"/>
      <w:divBdr>
        <w:top w:val="none" w:sz="0" w:space="0" w:color="auto"/>
        <w:left w:val="none" w:sz="0" w:space="0" w:color="auto"/>
        <w:bottom w:val="none" w:sz="0" w:space="0" w:color="auto"/>
        <w:right w:val="none" w:sz="0" w:space="0" w:color="auto"/>
      </w:divBdr>
    </w:div>
    <w:div w:id="854075373">
      <w:bodyDiv w:val="1"/>
      <w:marLeft w:val="0"/>
      <w:marRight w:val="0"/>
      <w:marTop w:val="0"/>
      <w:marBottom w:val="0"/>
      <w:divBdr>
        <w:top w:val="none" w:sz="0" w:space="0" w:color="auto"/>
        <w:left w:val="none" w:sz="0" w:space="0" w:color="auto"/>
        <w:bottom w:val="none" w:sz="0" w:space="0" w:color="auto"/>
        <w:right w:val="none" w:sz="0" w:space="0" w:color="auto"/>
      </w:divBdr>
    </w:div>
    <w:div w:id="923761929">
      <w:bodyDiv w:val="1"/>
      <w:marLeft w:val="0"/>
      <w:marRight w:val="0"/>
      <w:marTop w:val="0"/>
      <w:marBottom w:val="0"/>
      <w:divBdr>
        <w:top w:val="none" w:sz="0" w:space="0" w:color="auto"/>
        <w:left w:val="none" w:sz="0" w:space="0" w:color="auto"/>
        <w:bottom w:val="none" w:sz="0" w:space="0" w:color="auto"/>
        <w:right w:val="none" w:sz="0" w:space="0" w:color="auto"/>
      </w:divBdr>
    </w:div>
    <w:div w:id="930502895">
      <w:bodyDiv w:val="1"/>
      <w:marLeft w:val="0"/>
      <w:marRight w:val="0"/>
      <w:marTop w:val="0"/>
      <w:marBottom w:val="0"/>
      <w:divBdr>
        <w:top w:val="none" w:sz="0" w:space="0" w:color="auto"/>
        <w:left w:val="none" w:sz="0" w:space="0" w:color="auto"/>
        <w:bottom w:val="none" w:sz="0" w:space="0" w:color="auto"/>
        <w:right w:val="none" w:sz="0" w:space="0" w:color="auto"/>
      </w:divBdr>
    </w:div>
    <w:div w:id="950819501">
      <w:bodyDiv w:val="1"/>
      <w:marLeft w:val="0"/>
      <w:marRight w:val="0"/>
      <w:marTop w:val="0"/>
      <w:marBottom w:val="0"/>
      <w:divBdr>
        <w:top w:val="none" w:sz="0" w:space="0" w:color="auto"/>
        <w:left w:val="none" w:sz="0" w:space="0" w:color="auto"/>
        <w:bottom w:val="none" w:sz="0" w:space="0" w:color="auto"/>
        <w:right w:val="none" w:sz="0" w:space="0" w:color="auto"/>
      </w:divBdr>
    </w:div>
    <w:div w:id="996769069">
      <w:bodyDiv w:val="1"/>
      <w:marLeft w:val="0"/>
      <w:marRight w:val="0"/>
      <w:marTop w:val="0"/>
      <w:marBottom w:val="0"/>
      <w:divBdr>
        <w:top w:val="none" w:sz="0" w:space="0" w:color="auto"/>
        <w:left w:val="none" w:sz="0" w:space="0" w:color="auto"/>
        <w:bottom w:val="none" w:sz="0" w:space="0" w:color="auto"/>
        <w:right w:val="none" w:sz="0" w:space="0" w:color="auto"/>
      </w:divBdr>
    </w:div>
    <w:div w:id="1016660899">
      <w:bodyDiv w:val="1"/>
      <w:marLeft w:val="0"/>
      <w:marRight w:val="0"/>
      <w:marTop w:val="0"/>
      <w:marBottom w:val="0"/>
      <w:divBdr>
        <w:top w:val="none" w:sz="0" w:space="0" w:color="auto"/>
        <w:left w:val="none" w:sz="0" w:space="0" w:color="auto"/>
        <w:bottom w:val="none" w:sz="0" w:space="0" w:color="auto"/>
        <w:right w:val="none" w:sz="0" w:space="0" w:color="auto"/>
      </w:divBdr>
    </w:div>
    <w:div w:id="1052651556">
      <w:bodyDiv w:val="1"/>
      <w:marLeft w:val="0"/>
      <w:marRight w:val="0"/>
      <w:marTop w:val="0"/>
      <w:marBottom w:val="0"/>
      <w:divBdr>
        <w:top w:val="none" w:sz="0" w:space="0" w:color="auto"/>
        <w:left w:val="none" w:sz="0" w:space="0" w:color="auto"/>
        <w:bottom w:val="none" w:sz="0" w:space="0" w:color="auto"/>
        <w:right w:val="none" w:sz="0" w:space="0" w:color="auto"/>
      </w:divBdr>
    </w:div>
    <w:div w:id="1085374171">
      <w:bodyDiv w:val="1"/>
      <w:marLeft w:val="0"/>
      <w:marRight w:val="0"/>
      <w:marTop w:val="0"/>
      <w:marBottom w:val="0"/>
      <w:divBdr>
        <w:top w:val="none" w:sz="0" w:space="0" w:color="auto"/>
        <w:left w:val="none" w:sz="0" w:space="0" w:color="auto"/>
        <w:bottom w:val="none" w:sz="0" w:space="0" w:color="auto"/>
        <w:right w:val="none" w:sz="0" w:space="0" w:color="auto"/>
      </w:divBdr>
    </w:div>
    <w:div w:id="1122067319">
      <w:bodyDiv w:val="1"/>
      <w:marLeft w:val="0"/>
      <w:marRight w:val="0"/>
      <w:marTop w:val="0"/>
      <w:marBottom w:val="0"/>
      <w:divBdr>
        <w:top w:val="none" w:sz="0" w:space="0" w:color="auto"/>
        <w:left w:val="none" w:sz="0" w:space="0" w:color="auto"/>
        <w:bottom w:val="none" w:sz="0" w:space="0" w:color="auto"/>
        <w:right w:val="none" w:sz="0" w:space="0" w:color="auto"/>
      </w:divBdr>
    </w:div>
    <w:div w:id="1279682582">
      <w:bodyDiv w:val="1"/>
      <w:marLeft w:val="0"/>
      <w:marRight w:val="0"/>
      <w:marTop w:val="0"/>
      <w:marBottom w:val="0"/>
      <w:divBdr>
        <w:top w:val="none" w:sz="0" w:space="0" w:color="auto"/>
        <w:left w:val="none" w:sz="0" w:space="0" w:color="auto"/>
        <w:bottom w:val="none" w:sz="0" w:space="0" w:color="auto"/>
        <w:right w:val="none" w:sz="0" w:space="0" w:color="auto"/>
      </w:divBdr>
    </w:div>
    <w:div w:id="1311790521">
      <w:bodyDiv w:val="1"/>
      <w:marLeft w:val="0"/>
      <w:marRight w:val="0"/>
      <w:marTop w:val="0"/>
      <w:marBottom w:val="0"/>
      <w:divBdr>
        <w:top w:val="none" w:sz="0" w:space="0" w:color="auto"/>
        <w:left w:val="none" w:sz="0" w:space="0" w:color="auto"/>
        <w:bottom w:val="none" w:sz="0" w:space="0" w:color="auto"/>
        <w:right w:val="none" w:sz="0" w:space="0" w:color="auto"/>
      </w:divBdr>
    </w:div>
    <w:div w:id="1337996000">
      <w:bodyDiv w:val="1"/>
      <w:marLeft w:val="0"/>
      <w:marRight w:val="0"/>
      <w:marTop w:val="0"/>
      <w:marBottom w:val="0"/>
      <w:divBdr>
        <w:top w:val="none" w:sz="0" w:space="0" w:color="auto"/>
        <w:left w:val="none" w:sz="0" w:space="0" w:color="auto"/>
        <w:bottom w:val="none" w:sz="0" w:space="0" w:color="auto"/>
        <w:right w:val="none" w:sz="0" w:space="0" w:color="auto"/>
      </w:divBdr>
    </w:div>
    <w:div w:id="1491673146">
      <w:bodyDiv w:val="1"/>
      <w:marLeft w:val="0"/>
      <w:marRight w:val="0"/>
      <w:marTop w:val="0"/>
      <w:marBottom w:val="0"/>
      <w:divBdr>
        <w:top w:val="none" w:sz="0" w:space="0" w:color="auto"/>
        <w:left w:val="none" w:sz="0" w:space="0" w:color="auto"/>
        <w:bottom w:val="none" w:sz="0" w:space="0" w:color="auto"/>
        <w:right w:val="none" w:sz="0" w:space="0" w:color="auto"/>
      </w:divBdr>
    </w:div>
    <w:div w:id="1505050093">
      <w:bodyDiv w:val="1"/>
      <w:marLeft w:val="0"/>
      <w:marRight w:val="0"/>
      <w:marTop w:val="0"/>
      <w:marBottom w:val="0"/>
      <w:divBdr>
        <w:top w:val="none" w:sz="0" w:space="0" w:color="auto"/>
        <w:left w:val="none" w:sz="0" w:space="0" w:color="auto"/>
        <w:bottom w:val="none" w:sz="0" w:space="0" w:color="auto"/>
        <w:right w:val="none" w:sz="0" w:space="0" w:color="auto"/>
      </w:divBdr>
    </w:div>
    <w:div w:id="1512259887">
      <w:bodyDiv w:val="1"/>
      <w:marLeft w:val="0"/>
      <w:marRight w:val="0"/>
      <w:marTop w:val="0"/>
      <w:marBottom w:val="0"/>
      <w:divBdr>
        <w:top w:val="none" w:sz="0" w:space="0" w:color="auto"/>
        <w:left w:val="none" w:sz="0" w:space="0" w:color="auto"/>
        <w:bottom w:val="none" w:sz="0" w:space="0" w:color="auto"/>
        <w:right w:val="none" w:sz="0" w:space="0" w:color="auto"/>
      </w:divBdr>
    </w:div>
    <w:div w:id="1551919476">
      <w:bodyDiv w:val="1"/>
      <w:marLeft w:val="0"/>
      <w:marRight w:val="0"/>
      <w:marTop w:val="0"/>
      <w:marBottom w:val="0"/>
      <w:divBdr>
        <w:top w:val="none" w:sz="0" w:space="0" w:color="auto"/>
        <w:left w:val="none" w:sz="0" w:space="0" w:color="auto"/>
        <w:bottom w:val="none" w:sz="0" w:space="0" w:color="auto"/>
        <w:right w:val="none" w:sz="0" w:space="0" w:color="auto"/>
      </w:divBdr>
    </w:div>
    <w:div w:id="1670983335">
      <w:bodyDiv w:val="1"/>
      <w:marLeft w:val="0"/>
      <w:marRight w:val="0"/>
      <w:marTop w:val="0"/>
      <w:marBottom w:val="0"/>
      <w:divBdr>
        <w:top w:val="none" w:sz="0" w:space="0" w:color="auto"/>
        <w:left w:val="none" w:sz="0" w:space="0" w:color="auto"/>
        <w:bottom w:val="none" w:sz="0" w:space="0" w:color="auto"/>
        <w:right w:val="none" w:sz="0" w:space="0" w:color="auto"/>
      </w:divBdr>
    </w:div>
    <w:div w:id="1698656242">
      <w:bodyDiv w:val="1"/>
      <w:marLeft w:val="0"/>
      <w:marRight w:val="0"/>
      <w:marTop w:val="0"/>
      <w:marBottom w:val="0"/>
      <w:divBdr>
        <w:top w:val="none" w:sz="0" w:space="0" w:color="auto"/>
        <w:left w:val="none" w:sz="0" w:space="0" w:color="auto"/>
        <w:bottom w:val="none" w:sz="0" w:space="0" w:color="auto"/>
        <w:right w:val="none" w:sz="0" w:space="0" w:color="auto"/>
      </w:divBdr>
    </w:div>
    <w:div w:id="1811902307">
      <w:bodyDiv w:val="1"/>
      <w:marLeft w:val="0"/>
      <w:marRight w:val="0"/>
      <w:marTop w:val="0"/>
      <w:marBottom w:val="0"/>
      <w:divBdr>
        <w:top w:val="none" w:sz="0" w:space="0" w:color="auto"/>
        <w:left w:val="none" w:sz="0" w:space="0" w:color="auto"/>
        <w:bottom w:val="none" w:sz="0" w:space="0" w:color="auto"/>
        <w:right w:val="none" w:sz="0" w:space="0" w:color="auto"/>
      </w:divBdr>
    </w:div>
    <w:div w:id="1849445779">
      <w:bodyDiv w:val="1"/>
      <w:marLeft w:val="0"/>
      <w:marRight w:val="0"/>
      <w:marTop w:val="0"/>
      <w:marBottom w:val="0"/>
      <w:divBdr>
        <w:top w:val="none" w:sz="0" w:space="0" w:color="auto"/>
        <w:left w:val="none" w:sz="0" w:space="0" w:color="auto"/>
        <w:bottom w:val="none" w:sz="0" w:space="0" w:color="auto"/>
        <w:right w:val="none" w:sz="0" w:space="0" w:color="auto"/>
      </w:divBdr>
    </w:div>
    <w:div w:id="1872255730">
      <w:bodyDiv w:val="1"/>
      <w:marLeft w:val="0"/>
      <w:marRight w:val="0"/>
      <w:marTop w:val="0"/>
      <w:marBottom w:val="0"/>
      <w:divBdr>
        <w:top w:val="none" w:sz="0" w:space="0" w:color="auto"/>
        <w:left w:val="none" w:sz="0" w:space="0" w:color="auto"/>
        <w:bottom w:val="none" w:sz="0" w:space="0" w:color="auto"/>
        <w:right w:val="none" w:sz="0" w:space="0" w:color="auto"/>
      </w:divBdr>
    </w:div>
    <w:div w:id="1938555587">
      <w:bodyDiv w:val="1"/>
      <w:marLeft w:val="0"/>
      <w:marRight w:val="0"/>
      <w:marTop w:val="0"/>
      <w:marBottom w:val="0"/>
      <w:divBdr>
        <w:top w:val="none" w:sz="0" w:space="0" w:color="auto"/>
        <w:left w:val="none" w:sz="0" w:space="0" w:color="auto"/>
        <w:bottom w:val="none" w:sz="0" w:space="0" w:color="auto"/>
        <w:right w:val="none" w:sz="0" w:space="0" w:color="auto"/>
      </w:divBdr>
    </w:div>
    <w:div w:id="1958684246">
      <w:bodyDiv w:val="1"/>
      <w:marLeft w:val="0"/>
      <w:marRight w:val="0"/>
      <w:marTop w:val="0"/>
      <w:marBottom w:val="0"/>
      <w:divBdr>
        <w:top w:val="none" w:sz="0" w:space="0" w:color="auto"/>
        <w:left w:val="none" w:sz="0" w:space="0" w:color="auto"/>
        <w:bottom w:val="none" w:sz="0" w:space="0" w:color="auto"/>
        <w:right w:val="none" w:sz="0" w:space="0" w:color="auto"/>
      </w:divBdr>
    </w:div>
    <w:div w:id="1962225746">
      <w:bodyDiv w:val="1"/>
      <w:marLeft w:val="0"/>
      <w:marRight w:val="0"/>
      <w:marTop w:val="0"/>
      <w:marBottom w:val="0"/>
      <w:divBdr>
        <w:top w:val="none" w:sz="0" w:space="0" w:color="auto"/>
        <w:left w:val="none" w:sz="0" w:space="0" w:color="auto"/>
        <w:bottom w:val="none" w:sz="0" w:space="0" w:color="auto"/>
        <w:right w:val="none" w:sz="0" w:space="0" w:color="auto"/>
      </w:divBdr>
    </w:div>
    <w:div w:id="1990473604">
      <w:bodyDiv w:val="1"/>
      <w:marLeft w:val="0"/>
      <w:marRight w:val="0"/>
      <w:marTop w:val="0"/>
      <w:marBottom w:val="0"/>
      <w:divBdr>
        <w:top w:val="none" w:sz="0" w:space="0" w:color="auto"/>
        <w:left w:val="none" w:sz="0" w:space="0" w:color="auto"/>
        <w:bottom w:val="none" w:sz="0" w:space="0" w:color="auto"/>
        <w:right w:val="none" w:sz="0" w:space="0" w:color="auto"/>
      </w:divBdr>
    </w:div>
    <w:div w:id="1991791135">
      <w:bodyDiv w:val="1"/>
      <w:marLeft w:val="0"/>
      <w:marRight w:val="0"/>
      <w:marTop w:val="0"/>
      <w:marBottom w:val="0"/>
      <w:divBdr>
        <w:top w:val="none" w:sz="0" w:space="0" w:color="auto"/>
        <w:left w:val="none" w:sz="0" w:space="0" w:color="auto"/>
        <w:bottom w:val="none" w:sz="0" w:space="0" w:color="auto"/>
        <w:right w:val="none" w:sz="0" w:space="0" w:color="auto"/>
      </w:divBdr>
    </w:div>
    <w:div w:id="2005664715">
      <w:bodyDiv w:val="1"/>
      <w:marLeft w:val="0"/>
      <w:marRight w:val="0"/>
      <w:marTop w:val="0"/>
      <w:marBottom w:val="0"/>
      <w:divBdr>
        <w:top w:val="none" w:sz="0" w:space="0" w:color="auto"/>
        <w:left w:val="none" w:sz="0" w:space="0" w:color="auto"/>
        <w:bottom w:val="none" w:sz="0" w:space="0" w:color="auto"/>
        <w:right w:val="none" w:sz="0" w:space="0" w:color="auto"/>
      </w:divBdr>
    </w:div>
    <w:div w:id="2009407827">
      <w:bodyDiv w:val="1"/>
      <w:marLeft w:val="0"/>
      <w:marRight w:val="0"/>
      <w:marTop w:val="0"/>
      <w:marBottom w:val="0"/>
      <w:divBdr>
        <w:top w:val="none" w:sz="0" w:space="0" w:color="auto"/>
        <w:left w:val="none" w:sz="0" w:space="0" w:color="auto"/>
        <w:bottom w:val="none" w:sz="0" w:space="0" w:color="auto"/>
        <w:right w:val="none" w:sz="0" w:space="0" w:color="auto"/>
      </w:divBdr>
    </w:div>
    <w:div w:id="2055737820">
      <w:bodyDiv w:val="1"/>
      <w:marLeft w:val="0"/>
      <w:marRight w:val="0"/>
      <w:marTop w:val="0"/>
      <w:marBottom w:val="0"/>
      <w:divBdr>
        <w:top w:val="none" w:sz="0" w:space="0" w:color="auto"/>
        <w:left w:val="none" w:sz="0" w:space="0" w:color="auto"/>
        <w:bottom w:val="none" w:sz="0" w:space="0" w:color="auto"/>
        <w:right w:val="none" w:sz="0" w:space="0" w:color="auto"/>
      </w:divBdr>
    </w:div>
    <w:div w:id="2057661182">
      <w:bodyDiv w:val="1"/>
      <w:marLeft w:val="0"/>
      <w:marRight w:val="0"/>
      <w:marTop w:val="0"/>
      <w:marBottom w:val="0"/>
      <w:divBdr>
        <w:top w:val="none" w:sz="0" w:space="0" w:color="auto"/>
        <w:left w:val="none" w:sz="0" w:space="0" w:color="auto"/>
        <w:bottom w:val="none" w:sz="0" w:space="0" w:color="auto"/>
        <w:right w:val="none" w:sz="0" w:space="0" w:color="auto"/>
      </w:divBdr>
    </w:div>
    <w:div w:id="2069692471">
      <w:bodyDiv w:val="1"/>
      <w:marLeft w:val="0"/>
      <w:marRight w:val="0"/>
      <w:marTop w:val="0"/>
      <w:marBottom w:val="0"/>
      <w:divBdr>
        <w:top w:val="none" w:sz="0" w:space="0" w:color="auto"/>
        <w:left w:val="none" w:sz="0" w:space="0" w:color="auto"/>
        <w:bottom w:val="none" w:sz="0" w:space="0" w:color="auto"/>
        <w:right w:val="none" w:sz="0" w:space="0" w:color="auto"/>
      </w:divBdr>
    </w:div>
    <w:div w:id="2080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2.png"/><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65893846602502E-2"/>
          <c:y val="0.16697444069491313"/>
          <c:w val="0.91447725284339454"/>
          <c:h val="0.73361423572053497"/>
        </c:manualLayout>
      </c:layout>
      <c:scatterChart>
        <c:scatterStyle val="lineMarker"/>
        <c:varyColors val="0"/>
        <c:ser>
          <c:idx val="0"/>
          <c:order val="0"/>
          <c:tx>
            <c:strRef>
              <c:f>Hoja1!$B$1</c:f>
              <c:strCache>
                <c:ptCount val="1"/>
                <c:pt idx="0">
                  <c:v>Valores Y</c:v>
                </c:pt>
              </c:strCache>
            </c:strRef>
          </c:tx>
          <c:spPr>
            <a:ln w="28575">
              <a:noFill/>
            </a:ln>
          </c:spPr>
          <c:xVal>
            <c:numRef>
              <c:f>Hoja1!$A$2:$A$6</c:f>
              <c:numCache>
                <c:formatCode>General</c:formatCode>
                <c:ptCount val="5"/>
                <c:pt idx="0">
                  <c:v>0.5</c:v>
                </c:pt>
                <c:pt idx="1">
                  <c:v>1</c:v>
                </c:pt>
                <c:pt idx="2">
                  <c:v>2</c:v>
                </c:pt>
                <c:pt idx="3">
                  <c:v>3</c:v>
                </c:pt>
                <c:pt idx="4">
                  <c:v>3</c:v>
                </c:pt>
              </c:numCache>
            </c:numRef>
          </c:xVal>
          <c:yVal>
            <c:numRef>
              <c:f>Hoja1!$B$2:$B$6</c:f>
              <c:numCache>
                <c:formatCode>General</c:formatCode>
                <c:ptCount val="5"/>
                <c:pt idx="0">
                  <c:v>0.5</c:v>
                </c:pt>
                <c:pt idx="1">
                  <c:v>3</c:v>
                </c:pt>
                <c:pt idx="2">
                  <c:v>1.5</c:v>
                </c:pt>
                <c:pt idx="3">
                  <c:v>0.5</c:v>
                </c:pt>
                <c:pt idx="4">
                  <c:v>3</c:v>
                </c:pt>
              </c:numCache>
            </c:numRef>
          </c:yVal>
          <c:smooth val="0"/>
          <c:extLst xmlns:c16r2="http://schemas.microsoft.com/office/drawing/2015/06/chart">
            <c:ext xmlns:c16="http://schemas.microsoft.com/office/drawing/2014/chart" uri="{C3380CC4-5D6E-409C-BE32-E72D297353CC}">
              <c16:uniqueId val="{00000000-2A87-4B4C-9991-656C81AC72D2}"/>
            </c:ext>
          </c:extLst>
        </c:ser>
        <c:dLbls>
          <c:showLegendKey val="0"/>
          <c:showVal val="0"/>
          <c:showCatName val="0"/>
          <c:showSerName val="0"/>
          <c:showPercent val="0"/>
          <c:showBubbleSize val="0"/>
        </c:dLbls>
        <c:axId val="217419136"/>
        <c:axId val="218977408"/>
      </c:scatterChart>
      <c:valAx>
        <c:axId val="217419136"/>
        <c:scaling>
          <c:orientation val="minMax"/>
        </c:scaling>
        <c:delete val="0"/>
        <c:axPos val="b"/>
        <c:numFmt formatCode="General" sourceLinked="1"/>
        <c:majorTickMark val="out"/>
        <c:minorTickMark val="none"/>
        <c:tickLblPos val="nextTo"/>
        <c:crossAx val="218977408"/>
        <c:crosses val="autoZero"/>
        <c:crossBetween val="midCat"/>
      </c:valAx>
      <c:valAx>
        <c:axId val="218977408"/>
        <c:scaling>
          <c:orientation val="minMax"/>
        </c:scaling>
        <c:delete val="0"/>
        <c:axPos val="l"/>
        <c:majorGridlines/>
        <c:numFmt formatCode="General" sourceLinked="1"/>
        <c:majorTickMark val="out"/>
        <c:minorTickMark val="none"/>
        <c:tickLblPos val="nextTo"/>
        <c:crossAx val="21741913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0.57274</cdr:x>
      <cdr:y>0.18155</cdr:y>
    </cdr:from>
    <cdr:to>
      <cdr:x>0.95559</cdr:x>
      <cdr:y>0.53571</cdr:y>
    </cdr:to>
    <cdr:sp macro="" textlink="">
      <cdr:nvSpPr>
        <cdr:cNvPr id="3" name="301 Rectángulo"/>
        <cdr:cNvSpPr/>
      </cdr:nvSpPr>
      <cdr:spPr>
        <a:xfrm xmlns:a="http://schemas.openxmlformats.org/drawingml/2006/main">
          <a:off x="3562350" y="581025"/>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50000"/>
            </a:schemeClr>
          </a:solidFill>
          <a:prstDash val="solid"/>
        </a:ln>
        <a:effectLst xmlns:a="http://schemas.openxmlformats.org/drawingml/2006/main"/>
      </cdr:spPr>
    </cdr:sp>
  </cdr:relSizeAnchor>
  <cdr:relSizeAnchor xmlns:cdr="http://schemas.openxmlformats.org/drawingml/2006/chartDrawing">
    <cdr:from>
      <cdr:x>0.57325</cdr:x>
      <cdr:y>0.54167</cdr:y>
    </cdr:from>
    <cdr:to>
      <cdr:x>0.9561</cdr:x>
      <cdr:y>0.89583</cdr:y>
    </cdr:to>
    <cdr:sp macro="" textlink="">
      <cdr:nvSpPr>
        <cdr:cNvPr id="4" name="301 Rectángulo"/>
        <cdr:cNvSpPr/>
      </cdr:nvSpPr>
      <cdr:spPr>
        <a:xfrm xmlns:a="http://schemas.openxmlformats.org/drawingml/2006/main">
          <a:off x="3565525" y="1733550"/>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75000"/>
            </a:schemeClr>
          </a:solidFill>
          <a:prstDash val="soli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B4041B-A142-422E-8826-AEF57E0D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64</Pages>
  <Words>17035</Words>
  <Characters>93697</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MAPA DE RIESGOS 2017</vt:lpstr>
    </vt:vector>
  </TitlesOfParts>
  <Company>CÁMARA DE REPRESENTANTES</Company>
  <LinksUpToDate>false</LinksUpToDate>
  <CharactersWithSpaces>110511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RIESGOS 2017</dc:title>
  <dc:subject/>
  <dc:creator>Usuario</dc:creator>
  <cp:keywords/>
  <cp:lastModifiedBy>pablo sierra</cp:lastModifiedBy>
  <cp:revision>3</cp:revision>
  <cp:lastPrinted>2018-01-31T19:00:00Z</cp:lastPrinted>
  <dcterms:created xsi:type="dcterms:W3CDTF">2018-01-31T16:16:00Z</dcterms:created>
  <dcterms:modified xsi:type="dcterms:W3CDTF">2018-01-31T19:01:00Z</dcterms:modified>
</cp:coreProperties>
</file>